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4451" w:type="dxa"/>
        <w:tblBorders>
          <w:top w:val="nil"/>
          <w:left w:val="nil"/>
          <w:bottom w:val="nil"/>
          <w:right w:val="nil"/>
          <w:insideH w:val="nil"/>
          <w:insideV w:val="nil"/>
        </w:tblBorders>
        <w:tblLayout w:type="fixed"/>
        <w:tblLook w:val="0600" w:firstRow="0" w:lastRow="0" w:firstColumn="0" w:lastColumn="0" w:noHBand="1" w:noVBand="1"/>
      </w:tblPr>
      <w:tblGrid>
        <w:gridCol w:w="630"/>
        <w:gridCol w:w="12403"/>
        <w:gridCol w:w="709"/>
        <w:gridCol w:w="709"/>
      </w:tblGrid>
      <w:tr w:rsidR="00BD5928" w:rsidRPr="00724278" w:rsidTr="005B5ABC">
        <w:trPr>
          <w:trHeight w:val="404"/>
        </w:trPr>
        <w:tc>
          <w:tcPr>
            <w:tcW w:w="14451" w:type="dxa"/>
            <w:gridSpan w:val="4"/>
            <w:tcBorders>
              <w:top w:val="single" w:sz="6" w:space="0" w:color="000000"/>
              <w:left w:val="single" w:sz="6" w:space="0" w:color="000000"/>
              <w:bottom w:val="nil"/>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b/>
                <w:sz w:val="18"/>
                <w:szCs w:val="18"/>
                <w:lang w:val="hy-AM"/>
              </w:rPr>
            </w:pPr>
            <w:r w:rsidRPr="00724278">
              <w:rPr>
                <w:rFonts w:ascii="GHEA Grapalat" w:hAnsi="GHEA Grapalat" w:cs="Sylfaen"/>
                <w:b/>
                <w:color w:val="000000"/>
                <w:szCs w:val="16"/>
                <w:lang w:val="hy-AM"/>
              </w:rPr>
              <w:t>Տեխնիկական առաջադրանք-1</w:t>
            </w:r>
          </w:p>
        </w:tc>
      </w:tr>
      <w:tr w:rsidR="00BD5928" w:rsidRPr="00724278" w:rsidTr="005B5ABC">
        <w:trPr>
          <w:trHeight w:val="265"/>
        </w:trPr>
        <w:tc>
          <w:tcPr>
            <w:tcW w:w="14451"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b/>
                <w:sz w:val="20"/>
                <w:szCs w:val="24"/>
              </w:rPr>
            </w:pPr>
            <w:proofErr w:type="spellStart"/>
            <w:r w:rsidRPr="00724278">
              <w:rPr>
                <w:rFonts w:ascii="GHEA Grapalat" w:eastAsia="Tahoma" w:hAnsi="GHEA Grapalat" w:cs="Tahoma"/>
                <w:b/>
                <w:sz w:val="20"/>
                <w:szCs w:val="24"/>
              </w:rPr>
              <w:t>Լուսային</w:t>
            </w:r>
            <w:proofErr w:type="spellEnd"/>
            <w:r w:rsidRPr="00724278">
              <w:rPr>
                <w:rFonts w:ascii="GHEA Grapalat" w:eastAsia="Tahoma" w:hAnsi="GHEA Grapalat" w:cs="Tahoma"/>
                <w:b/>
                <w:sz w:val="20"/>
                <w:szCs w:val="24"/>
              </w:rPr>
              <w:t xml:space="preserve"> </w:t>
            </w:r>
            <w:proofErr w:type="spellStart"/>
            <w:r w:rsidRPr="00724278">
              <w:rPr>
                <w:rFonts w:ascii="GHEA Grapalat" w:eastAsia="Tahoma" w:hAnsi="GHEA Grapalat" w:cs="Tahoma"/>
                <w:b/>
                <w:sz w:val="20"/>
                <w:szCs w:val="24"/>
              </w:rPr>
              <w:t>սարքավորումներ</w:t>
            </w:r>
            <w:proofErr w:type="spellEnd"/>
            <w:r w:rsidRPr="00724278">
              <w:rPr>
                <w:rFonts w:ascii="GHEA Grapalat" w:eastAsia="Tahoma" w:hAnsi="GHEA Grapalat" w:cs="Tahoma"/>
                <w:b/>
                <w:sz w:val="20"/>
                <w:szCs w:val="24"/>
              </w:rPr>
              <w:t xml:space="preserve"> </w:t>
            </w:r>
            <w:proofErr w:type="spellStart"/>
            <w:r w:rsidRPr="00724278">
              <w:rPr>
                <w:rFonts w:ascii="GHEA Grapalat" w:eastAsia="Tahoma" w:hAnsi="GHEA Grapalat" w:cs="Tahoma"/>
                <w:b/>
                <w:sz w:val="20"/>
                <w:szCs w:val="24"/>
              </w:rPr>
              <w:t>թատրոնի</w:t>
            </w:r>
            <w:proofErr w:type="spellEnd"/>
            <w:r w:rsidRPr="00724278">
              <w:rPr>
                <w:rFonts w:ascii="GHEA Grapalat" w:eastAsia="Tahoma" w:hAnsi="GHEA Grapalat" w:cs="Tahoma"/>
                <w:b/>
                <w:sz w:val="20"/>
                <w:szCs w:val="24"/>
              </w:rPr>
              <w:t xml:space="preserve"> </w:t>
            </w:r>
            <w:proofErr w:type="spellStart"/>
            <w:r w:rsidRPr="00724278">
              <w:rPr>
                <w:rFonts w:ascii="GHEA Grapalat" w:eastAsia="Tahoma" w:hAnsi="GHEA Grapalat" w:cs="Tahoma"/>
                <w:b/>
                <w:sz w:val="20"/>
                <w:szCs w:val="24"/>
              </w:rPr>
              <w:t>դահլիճի</w:t>
            </w:r>
            <w:proofErr w:type="spellEnd"/>
            <w:r w:rsidRPr="00724278">
              <w:rPr>
                <w:rFonts w:ascii="GHEA Grapalat" w:eastAsia="Tahoma" w:hAnsi="GHEA Grapalat" w:cs="Tahoma"/>
                <w:b/>
                <w:sz w:val="20"/>
                <w:szCs w:val="24"/>
              </w:rPr>
              <w:t xml:space="preserve"> </w:t>
            </w:r>
            <w:proofErr w:type="spellStart"/>
            <w:r w:rsidRPr="00724278">
              <w:rPr>
                <w:rFonts w:ascii="GHEA Grapalat" w:eastAsia="Tahoma" w:hAnsi="GHEA Grapalat" w:cs="Tahoma"/>
                <w:b/>
                <w:sz w:val="20"/>
                <w:szCs w:val="24"/>
              </w:rPr>
              <w:t>համար</w:t>
            </w:r>
            <w:proofErr w:type="spellEnd"/>
          </w:p>
        </w:tc>
      </w:tr>
      <w:tr w:rsidR="00BD5928" w:rsidRPr="00724278" w:rsidTr="005B5ABC">
        <w:trPr>
          <w:trHeight w:val="761"/>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highlight w:val="white"/>
                <w:lang w:val="hy-AM"/>
              </w:rPr>
            </w:pPr>
            <w:r w:rsidRPr="00724278">
              <w:rPr>
                <w:rFonts w:ascii="GHEA Grapalat" w:eastAsia="Tahoma" w:hAnsi="GHEA Grapalat" w:cs="Tahoma"/>
                <w:sz w:val="18"/>
                <w:szCs w:val="18"/>
                <w:highlight w:val="white"/>
                <w:lang w:val="hy-AM"/>
              </w:rPr>
              <w:t xml:space="preserve">Բազմաֆունկցիոնալ բաժանարար, որը լուծում է տվյալների հեռակա բաշխման համար տարբեր հավելվածների մեջ, Timecode-ի և/կամ MIDI-ի և/կամ 10 Scene-ի աջակցություն: Համակարգը պետք է աջակցի Art-Net, sACN, RDM: Ներկառուցված DMX պորտերը լիովին կարգավորելի են, ինչը թույլ է տալիս դրանք օգտագործել որպես DMX մուտք կամ ելք, ինչպես նաև ունի կարգավորելի DMX համակցում: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915"/>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2</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Ութ պորտով չկառավարվող Gigabit PoE ցանցի անջատիչ, որն ապահովում է մինչև 200 Վտ ընդհանուր էներգիա Ethernet-ի միջոցով իր 8 պորտերի միջոցով: 1–4 պորտեր աջակցում են IEEE 802.3bt մինչև 100 Վտ մեկ պորտի համար: A և B ռեժիմներում բոլոր պորտերը աջակցում են 802.3af և 802.3at ստանդարտներին: Դարակի վրա ամրացվող այս անջատիչը ունի PowerCon True1 հոսանքի ներածման միակցիչ հետևի վահանակի վրա և կարող է նաև տեղադրվել ֆերմայի վրա՝ օգտագործելով M12 պարուրակ ներդիր:</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1510"/>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3</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BD5928" w:rsidRDefault="00BD5928" w:rsidP="005B5ABC">
            <w:pPr>
              <w:spacing w:before="100" w:beforeAutospacing="1" w:after="100" w:afterAutospacing="1" w:line="288" w:lineRule="auto"/>
              <w:contextualSpacing/>
              <w:rPr>
                <w:rFonts w:ascii="GHEA Grapalat" w:hAnsi="GHEA Grapalat"/>
                <w:sz w:val="18"/>
                <w:szCs w:val="18"/>
                <w:lang w:val="hy-AM"/>
              </w:rPr>
            </w:pPr>
            <w:r w:rsidRPr="00BD5928">
              <w:rPr>
                <w:rFonts w:ascii="GHEA Grapalat" w:eastAsia="Tahoma" w:hAnsi="GHEA Grapalat" w:cs="Tahoma"/>
                <w:sz w:val="18"/>
                <w:szCs w:val="18"/>
                <w:lang w:val="hy-AM"/>
              </w:rPr>
              <w:t>LED վահանակ 370-ից 450 Վտ հզորությամբ և RGB + Warm White LED գունավոր համակարգով: Լուսավոր հոսքը պետք է ունենա 3200-ից 10000K միջակայք: Լույսի աղբյուրի ծառայության ժամկետը պետք է լինի առնվազն 45000 ժամ: Ճառագայթի անկյունը ոչ պակաս, քան 102 °, ոչ ավելի, քան 120 °: Ուշադրության կենտրոնում պետք է լինի գունային խառնուրդ՝ RGB + տաք սպիտակ CCT. Սարքը պետք է ունենա DMX512, RDM, W-DMX կառավարման արձանագրություններ, այն պետք է ունենա նաև որոնվածի թարմացում՝ այո, USB ինտերֆեյսի միջոցով: Պղտորիչը պետք է լինի գծային 0-ից 100% միջակայքում:</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14</w:t>
            </w:r>
          </w:p>
        </w:tc>
      </w:tr>
      <w:tr w:rsidR="00BD5928" w:rsidRPr="00724278" w:rsidTr="005B5ABC">
        <w:trPr>
          <w:trHeight w:val="1560"/>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4</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BD5928" w:rsidRDefault="00BD5928" w:rsidP="005B5ABC">
            <w:pPr>
              <w:spacing w:before="100" w:beforeAutospacing="1" w:after="100" w:afterAutospacing="1" w:line="288" w:lineRule="auto"/>
              <w:contextualSpacing/>
              <w:rPr>
                <w:rFonts w:ascii="GHEA Grapalat" w:hAnsi="GHEA Grapalat"/>
                <w:sz w:val="18"/>
                <w:szCs w:val="18"/>
                <w:lang w:val="hy-AM"/>
              </w:rPr>
            </w:pPr>
            <w:r w:rsidRPr="00BD5928">
              <w:rPr>
                <w:rFonts w:ascii="GHEA Grapalat" w:eastAsia="Tahoma" w:hAnsi="GHEA Grapalat" w:cs="Tahoma"/>
                <w:sz w:val="18"/>
                <w:szCs w:val="18"/>
                <w:lang w:val="hy-AM"/>
              </w:rPr>
              <w:t xml:space="preserve">USB կառավարման վահանակ լուսավորման սարքերի համար: Այն պետք է ունենա 2 ուղղակի DMX512 ելք և հնարավորություն՝ ուղարկելու մինչև 32- 64 ArtNet և sACN universe անմիջապես իր ներկառուցված ցանցային պորտից՝ առանց լրացուցիչ լիցենզիաների կամ դոնգլների անհրաժեշտության: Պետք է ունենա առնվազն 8 պտտվող կոդավորիչներ և ցուցադրի կառավարում 10 նվագարկման ֆեյդերների միջոցով՝ ընդհանուր մակարդակի կառավարման համար: Կարողանա աշխատել Windows, Linux կամ OSX-ով աշխատող ծրագրերի հետ: </w:t>
            </w:r>
            <w:r w:rsidRPr="00BD5928">
              <w:rPr>
                <w:rFonts w:ascii="GHEA Grapalat" w:eastAsia="Tahoma" w:hAnsi="GHEA Grapalat" w:cs="Tahoma"/>
                <w:b/>
                <w:sz w:val="18"/>
                <w:szCs w:val="18"/>
                <w:lang w:val="hy-AM"/>
              </w:rPr>
              <w:t>ChamSys արտադրողի ChamSys ֆիրմայի MagicQ Compact Connect մոդել կամ համարժեք համարվող MA Lighting արտադրողի MA Lighting ֆիրմայի grandMA3 onPC Command Wing մոդել կամ համարժեք համարվող, Obsidian արտադրողի Obsidian ֆիրմայի NX Wing մոդել</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w:t>
            </w:r>
          </w:p>
        </w:tc>
      </w:tr>
      <w:tr w:rsidR="00BD5928" w:rsidRPr="00724278" w:rsidTr="005B5ABC">
        <w:trPr>
          <w:trHeight w:val="946"/>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5</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BD5928" w:rsidRDefault="00BD5928" w:rsidP="005B5ABC">
            <w:pPr>
              <w:spacing w:before="100" w:beforeAutospacing="1" w:after="100" w:afterAutospacing="1" w:line="288" w:lineRule="auto"/>
              <w:contextualSpacing/>
              <w:rPr>
                <w:rFonts w:ascii="GHEA Grapalat" w:hAnsi="GHEA Grapalat"/>
                <w:sz w:val="18"/>
                <w:szCs w:val="18"/>
                <w:lang w:val="hy-AM"/>
              </w:rPr>
            </w:pPr>
            <w:r w:rsidRPr="00BD5928">
              <w:rPr>
                <w:rFonts w:ascii="GHEA Grapalat" w:eastAsia="Tahoma" w:hAnsi="GHEA Grapalat" w:cs="Tahoma"/>
                <w:sz w:val="18"/>
                <w:szCs w:val="18"/>
                <w:lang w:val="hy-AM"/>
              </w:rPr>
              <w:t xml:space="preserve">DMX-ով կառավարվող թվային պատի մեջ ամրացվող փոխարկիչի անջատիչ, փոխակերպման սխեմաների համար: Պետք է ունենա ոչ պակաս քան 24-36 ալիք մինչև 25 Ա մեկ ալիքի համար, բարձրորակ դիմացկուն ռելեներ։ Անջատիչ էլեկտրամատակարարում, մեքենաներ, տերմինալներ։ Ընտրացանկ՝ կառավարման և կարգավորումների: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656"/>
        </w:trPr>
        <w:tc>
          <w:tcPr>
            <w:tcW w:w="630" w:type="dxa"/>
            <w:tcBorders>
              <w:top w:val="nil"/>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6</w:t>
            </w:r>
          </w:p>
        </w:tc>
        <w:tc>
          <w:tcPr>
            <w:tcW w:w="12403"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BD5928" w:rsidRDefault="00BD5928" w:rsidP="005B5ABC">
            <w:pPr>
              <w:spacing w:before="100" w:beforeAutospacing="1" w:after="100" w:afterAutospacing="1" w:line="288" w:lineRule="auto"/>
              <w:contextualSpacing/>
              <w:rPr>
                <w:rFonts w:ascii="GHEA Grapalat" w:hAnsi="GHEA Grapalat"/>
                <w:sz w:val="18"/>
                <w:szCs w:val="18"/>
                <w:lang w:val="hy-AM"/>
              </w:rPr>
            </w:pPr>
            <w:r w:rsidRPr="00BD5928">
              <w:rPr>
                <w:rFonts w:ascii="GHEA Grapalat" w:eastAsia="Tahoma" w:hAnsi="GHEA Grapalat" w:cs="Tahoma"/>
                <w:sz w:val="18"/>
                <w:szCs w:val="18"/>
                <w:lang w:val="hy-AM"/>
              </w:rPr>
              <w:t xml:space="preserve">Փոխարկիչի կառավարման վահանակ, ոչ պակաս քան 24-36 ալիք: DMX-512-ի միջոցով կառավարելու ունակություն. ութ պատկեր ձայնագրելու հնարավորություն; Ընդհանուր վերագործարկաման կոճակ, IP 40CS։ </w:t>
            </w:r>
          </w:p>
        </w:tc>
        <w:tc>
          <w:tcPr>
            <w:tcW w:w="709"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2009"/>
        </w:trPr>
        <w:tc>
          <w:tcPr>
            <w:tcW w:w="63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lastRenderedPageBreak/>
              <w:t>7</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Լույսի կառավարման վահանակ՝ ոչ պակաս քան 128 ելքային գիծ կառավարելու ունակությամբ: Առանձնանում է 10 հետին լուսավորությամբ շարժիչային ֆեյդերով և 10 հետին լուսավորությամբ նվագարկման կոդավորիչներ: 64 univers, կառավարվում է անմիջապես վահանակից՝ 128 univers արդիականացման հնարավորությամբ: 10 լիովին շարժիչով նվագարկման ֆեյդեր, 10 կոդավորիչով։ RGBW հետին լուսավորություն գործարլելու համար: Ներկառուցված 13- 15 դյույմ Multi HD սենսորային էկրան: Հատուկ 5 դյույմանոց հպման հատկանիշ/կոդավորիչ էկրան: Կրկնակի 100 մմ մեխանիկական ֆեյդեռ: 2 հատուկ բարձր էներգիայի USB պորտեր հեռախոսների-պլանշետների լիցքավորման համար: Ներկառուցված Wi-Fi։ </w:t>
            </w:r>
            <w:r w:rsidRPr="00724278">
              <w:rPr>
                <w:rFonts w:ascii="GHEA Grapalat" w:eastAsia="Tahoma" w:hAnsi="GHEA Grapalat" w:cs="Tahoma"/>
                <w:b/>
                <w:sz w:val="18"/>
                <w:szCs w:val="18"/>
                <w:lang w:val="hy-AM"/>
              </w:rPr>
              <w:t xml:space="preserve">ChamSys արտադրողի ChamSys ֆիրմայի </w:t>
            </w:r>
            <w:r w:rsidRPr="00724278">
              <w:rPr>
                <w:rFonts w:ascii="GHEA Grapalat" w:eastAsia="Tahoma" w:hAnsi="GHEA Grapalat" w:cs="Tahoma"/>
                <w:b/>
                <w:bCs/>
                <w:sz w:val="18"/>
                <w:szCs w:val="18"/>
                <w:lang w:val="hy-AM"/>
              </w:rPr>
              <w:t>MagicQ MQ250M</w:t>
            </w:r>
            <w:r w:rsidRPr="00724278">
              <w:rPr>
                <w:rFonts w:ascii="GHEA Grapalat" w:eastAsia="Tahoma" w:hAnsi="GHEA Grapalat" w:cs="Tahoma"/>
                <w:b/>
                <w:sz w:val="18"/>
                <w:szCs w:val="18"/>
                <w:lang w:val="hy-AM"/>
              </w:rPr>
              <w:t xml:space="preserve"> մոդել</w:t>
            </w:r>
            <w:r w:rsidRPr="00724278">
              <w:rPr>
                <w:rFonts w:ascii="GHEA Grapalat" w:eastAsia="Tahoma" w:hAnsi="GHEA Grapalat" w:cs="Tahoma"/>
                <w:b/>
                <w:bCs/>
                <w:sz w:val="18"/>
                <w:szCs w:val="18"/>
                <w:lang w:val="hy-AM"/>
              </w:rPr>
              <w:t xml:space="preserve"> </w:t>
            </w:r>
            <w:r w:rsidRPr="00724278">
              <w:rPr>
                <w:rFonts w:ascii="GHEA Grapalat" w:eastAsia="Tahoma" w:hAnsi="GHEA Grapalat" w:cs="Tahoma"/>
                <w:b/>
                <w:sz w:val="18"/>
                <w:szCs w:val="18"/>
                <w:lang w:val="hy-AM"/>
              </w:rPr>
              <w:t>կամ համարժեք</w:t>
            </w:r>
            <w:r>
              <w:rPr>
                <w:rFonts w:ascii="GHEA Grapalat" w:eastAsia="Tahoma" w:hAnsi="GHEA Grapalat" w:cs="Tahoma"/>
                <w:b/>
                <w:sz w:val="18"/>
                <w:szCs w:val="18"/>
                <w:lang w:val="hy-AM"/>
              </w:rPr>
              <w:t xml:space="preserve"> համարվող</w:t>
            </w:r>
            <w:r w:rsidRPr="00724278">
              <w:rPr>
                <w:rFonts w:ascii="GHEA Grapalat" w:eastAsia="Tahoma" w:hAnsi="GHEA Grapalat" w:cs="Tahoma"/>
                <w:b/>
                <w:bCs/>
                <w:sz w:val="18"/>
                <w:szCs w:val="18"/>
                <w:lang w:val="hy-AM"/>
              </w:rPr>
              <w:t xml:space="preserve"> </w:t>
            </w:r>
            <w:r w:rsidRPr="00724278">
              <w:rPr>
                <w:rFonts w:ascii="GHEA Grapalat" w:eastAsia="Tahoma" w:hAnsi="GHEA Grapalat" w:cs="Tahoma"/>
                <w:b/>
                <w:sz w:val="18"/>
                <w:szCs w:val="18"/>
                <w:lang w:val="hy-AM"/>
              </w:rPr>
              <w:t xml:space="preserve">MA Lighting արտադրողի MA Lighting ֆիրմայի </w:t>
            </w:r>
            <w:r w:rsidRPr="00724278">
              <w:rPr>
                <w:rFonts w:ascii="GHEA Grapalat" w:eastAsia="Tahoma" w:hAnsi="GHEA Grapalat" w:cs="Tahoma"/>
                <w:b/>
                <w:bCs/>
                <w:sz w:val="18"/>
                <w:szCs w:val="18"/>
                <w:lang w:val="hy-AM"/>
              </w:rPr>
              <w:t>grandMA3 compact</w:t>
            </w:r>
            <w:r w:rsidRPr="00724278">
              <w:rPr>
                <w:rFonts w:ascii="GHEA Grapalat" w:eastAsia="Tahoma" w:hAnsi="GHEA Grapalat" w:cs="Tahoma"/>
                <w:b/>
                <w:sz w:val="18"/>
                <w:szCs w:val="18"/>
                <w:lang w:val="hy-AM"/>
              </w:rPr>
              <w:t xml:space="preserve"> մոդել</w:t>
            </w:r>
            <w:r>
              <w:rPr>
                <w:rFonts w:ascii="GHEA Grapalat" w:eastAsia="Tahoma" w:hAnsi="GHEA Grapalat" w:cs="Tahoma"/>
                <w:b/>
                <w:sz w:val="18"/>
                <w:szCs w:val="18"/>
                <w:lang w:val="hy-AM"/>
              </w:rPr>
              <w:t xml:space="preserve"> </w:t>
            </w:r>
            <w:r w:rsidRPr="00724278">
              <w:rPr>
                <w:rFonts w:ascii="GHEA Grapalat" w:eastAsia="Tahoma" w:hAnsi="GHEA Grapalat" w:cs="Tahoma"/>
                <w:b/>
                <w:sz w:val="18"/>
                <w:szCs w:val="18"/>
                <w:lang w:val="hy-AM"/>
              </w:rPr>
              <w:t>կամ համարժեք</w:t>
            </w:r>
            <w:r>
              <w:rPr>
                <w:rFonts w:ascii="GHEA Grapalat" w:eastAsia="Tahoma" w:hAnsi="GHEA Grapalat" w:cs="Tahoma"/>
                <w:b/>
                <w:sz w:val="18"/>
                <w:szCs w:val="18"/>
                <w:lang w:val="hy-AM"/>
              </w:rPr>
              <w:t xml:space="preserve"> համարվող</w:t>
            </w:r>
            <w:r w:rsidRPr="00724278">
              <w:rPr>
                <w:rFonts w:ascii="GHEA Grapalat" w:eastAsia="Tahoma" w:hAnsi="GHEA Grapalat" w:cs="Tahoma"/>
                <w:b/>
                <w:bCs/>
                <w:sz w:val="18"/>
                <w:szCs w:val="18"/>
                <w:lang w:val="hy-AM"/>
              </w:rPr>
              <w:t>, Avolite արտադրողի Avolite ֆիրմայի Diamond 7-215</w:t>
            </w:r>
            <w:r w:rsidRPr="00724278">
              <w:rPr>
                <w:rFonts w:ascii="GHEA Grapalat" w:eastAsia="Tahoma" w:hAnsi="GHEA Grapalat" w:cs="Tahoma"/>
                <w:b/>
                <w:sz w:val="18"/>
                <w:szCs w:val="18"/>
                <w:lang w:val="hy-AM"/>
              </w:rPr>
              <w:t xml:space="preserve"> մոդել</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w:t>
            </w:r>
          </w:p>
        </w:tc>
      </w:tr>
      <w:tr w:rsidR="00BD5928" w:rsidRPr="00724278" w:rsidTr="005B5ABC">
        <w:trPr>
          <w:trHeight w:val="1128"/>
        </w:trPr>
        <w:tc>
          <w:tcPr>
            <w:tcW w:w="630" w:type="dxa"/>
            <w:tcBorders>
              <w:top w:val="single" w:sz="4" w:space="0" w:color="auto"/>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8</w:t>
            </w:r>
          </w:p>
        </w:tc>
        <w:tc>
          <w:tcPr>
            <w:tcW w:w="12403"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Քամու գեներատոր օդափոխիչի կարգավորվող արագությամբ և օդի հոսքի ուղղությամբ: Մաքս. Օդի հոսք 42- 56 մ³/րոպե: Քամու արագությունը 10-12 մ/վ: Մաքս. արագությունը 2500 rpm. Օդափոխիչի տրամագիծը 310 մմ: DMX ռեժիմ 1 ալիք: DMX գործառույթներ. Արագության կառավարում՝ ներքև, սկզբնական։ Էլեկտրաէներգիայի սպառում 270 Վտ. Շրջակա միջավայրի ջերմաստիճանը 0–40 °C: Հարաբերական խոնավությունը &lt; 85%, չխտացնող:</w:t>
            </w:r>
          </w:p>
        </w:tc>
        <w:tc>
          <w:tcPr>
            <w:tcW w:w="709"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w:t>
            </w:r>
          </w:p>
        </w:tc>
      </w:tr>
      <w:tr w:rsidR="00BD5928" w:rsidRPr="00724278" w:rsidTr="005B5ABC">
        <w:trPr>
          <w:trHeight w:val="810"/>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9</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Շարժական ծխի սարքը միկրոպրոցեսորային կառավարմամբ տրանսպորտային տեղափոխման պատյանում: Առնվազն 1200-1500 Վտ հզորություն: Մաքս. Հզորությունը 1020 մ³/րոպ. Տաքացման ժամանակը 42-45 վրկ. Հեղուկի հոսքի արագություն 15-17 մլ/րոպե։ DMX ռեժիմ 2-ալիք: DMX գործառույթներ Fan, Steam volume Ինքնավար ռեժիմներ: Կառավարման տարրեր Start/Stop/Mode: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w:t>
            </w:r>
          </w:p>
        </w:tc>
      </w:tr>
      <w:tr w:rsidR="00BD5928" w:rsidRPr="00724278" w:rsidTr="005B5ABC">
        <w:trPr>
          <w:trHeight w:val="1530"/>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10</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Բարձր հզորությամբ շարժական ծխի գեներատոր տրանսպորտային տեղափոխման պատյանում: Սարքը պետք է ունենա առնվազն 1500-1700 Վտ հզորություն, տաքացման ժամանակը մոտ. 7 րոպե, մառախուղի տևողությունը մոտ. 40 վայրկյան, Տաքացման ժամանակը 55-60 վայրկյան։ Հեղուկի բաքի հզորությունը 5լ։ Հեղուկի հոսք ոչ պակաս քան 150մլ/րոպե։ DMX ռեժիմ 3-ալիք, DMX գործառույթներ։ Մառախուղի քանակություն, միջակայք՝ ինքնավար գործառույթներ, մառախուղի քանակություն, ակնթարթային մառախուղ: Ցուցանիշներ՝ բաքի հետին լուսավորություն, ստեղների լուսավորություն, LCD էկրան: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797"/>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11</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highlight w:val="white"/>
              </w:rPr>
            </w:pPr>
            <w:r w:rsidRPr="00724278">
              <w:rPr>
                <w:rFonts w:ascii="GHEA Grapalat" w:eastAsia="Tahoma" w:hAnsi="GHEA Grapalat" w:cs="Tahoma"/>
                <w:sz w:val="18"/>
                <w:szCs w:val="18"/>
                <w:highlight w:val="white"/>
                <w:lang w:val="hy-AM"/>
              </w:rPr>
              <w:t xml:space="preserve">Shuko տեսակի վարդակ պաշտպանիչ կոնտակտով 30x30 կամ 50x50 nat IP54։ S-NOVA պաշտպանիչ հողանցման վարդակ պատյանի նյութը՝ PA6, գույնը՝ կապույտ կամ սև, եզրի չափը՝ 30x30 կամ 50x50 մմ, միացման տեխնոլոգիա՝ պտուտակային տերմինալ, հետևի մուտք համակարգ, կոնտակտներ՝ նիկելապատ, 250 V / 16 A / 2P+E։ </w:t>
            </w:r>
            <w:proofErr w:type="spellStart"/>
            <w:r w:rsidRPr="00724278">
              <w:rPr>
                <w:rFonts w:ascii="GHEA Grapalat" w:eastAsia="Tahoma" w:hAnsi="GHEA Grapalat" w:cs="Tahoma"/>
                <w:sz w:val="18"/>
                <w:szCs w:val="18"/>
                <w:highlight w:val="white"/>
              </w:rPr>
              <w:t>Պաշտպանության</w:t>
            </w:r>
            <w:proofErr w:type="spellEnd"/>
            <w:r w:rsidRPr="00724278">
              <w:rPr>
                <w:rFonts w:ascii="GHEA Grapalat" w:eastAsia="Tahoma" w:hAnsi="GHEA Grapalat" w:cs="Tahoma"/>
                <w:sz w:val="18"/>
                <w:szCs w:val="18"/>
                <w:highlight w:val="white"/>
              </w:rPr>
              <w:t xml:space="preserve"> </w:t>
            </w:r>
            <w:proofErr w:type="spellStart"/>
            <w:r w:rsidRPr="00724278">
              <w:rPr>
                <w:rFonts w:ascii="GHEA Grapalat" w:eastAsia="Tahoma" w:hAnsi="GHEA Grapalat" w:cs="Tahoma"/>
                <w:sz w:val="18"/>
                <w:szCs w:val="18"/>
                <w:highlight w:val="white"/>
              </w:rPr>
              <w:t>աստիճանը</w:t>
            </w:r>
            <w:proofErr w:type="spellEnd"/>
            <w:r w:rsidRPr="00724278">
              <w:rPr>
                <w:rFonts w:ascii="GHEA Grapalat" w:eastAsia="Tahoma" w:hAnsi="GHEA Grapalat" w:cs="Tahoma"/>
                <w:sz w:val="18"/>
                <w:szCs w:val="18"/>
                <w:highlight w:val="white"/>
              </w:rPr>
              <w:t>՝ IP54:</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5B5ABC">
        <w:trPr>
          <w:trHeight w:val="486"/>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12</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Արտաքին մոնտաժային տուփ </w:t>
            </w:r>
            <w:r w:rsidRPr="00724278">
              <w:rPr>
                <w:rFonts w:ascii="GHEA Grapalat" w:eastAsia="Tahoma" w:hAnsi="GHEA Grapalat" w:cs="Tahoma"/>
                <w:sz w:val="18"/>
                <w:szCs w:val="18"/>
                <w:highlight w:val="white"/>
                <w:lang w:val="hy-AM"/>
              </w:rPr>
              <w:t xml:space="preserve">30x30 կամ </w:t>
            </w:r>
            <w:r w:rsidRPr="00724278">
              <w:rPr>
                <w:rFonts w:ascii="GHEA Grapalat" w:eastAsia="Tahoma" w:hAnsi="GHEA Grapalat" w:cs="Tahoma"/>
                <w:sz w:val="18"/>
                <w:szCs w:val="18"/>
                <w:lang w:val="hy-AM"/>
              </w:rPr>
              <w:t>50x50 մմ վարդակ: S-Nova և P-Nova Plus տիպի պաշտպանիչ կոնտակտային վարդակների համար նախատեսված՝ կապույտ կամ սև մակերևույթի մոնտաժման տուփ՝ կախովի ծածկով և</w:t>
            </w:r>
            <w:r w:rsidRPr="00724278">
              <w:rPr>
                <w:rFonts w:ascii="GHEA Grapalat" w:hAnsi="GHEA Grapalat"/>
                <w:sz w:val="18"/>
                <w:szCs w:val="18"/>
                <w:highlight w:val="white"/>
                <w:lang w:val="hy-AM"/>
              </w:rPr>
              <w:t xml:space="preserve">30x30 </w:t>
            </w:r>
            <w:r w:rsidRPr="00724278">
              <w:rPr>
                <w:rFonts w:ascii="GHEA Grapalat" w:eastAsia="Tahoma" w:hAnsi="GHEA Grapalat" w:cs="Tahoma"/>
                <w:sz w:val="18"/>
                <w:szCs w:val="18"/>
                <w:lang w:val="hy-AM"/>
              </w:rPr>
              <w:t xml:space="preserve">մմ </w:t>
            </w:r>
            <w:r w:rsidRPr="00724278">
              <w:rPr>
                <w:rFonts w:ascii="GHEA Grapalat" w:eastAsia="Tahoma" w:hAnsi="GHEA Grapalat" w:cs="Tahoma"/>
                <w:sz w:val="18"/>
                <w:szCs w:val="18"/>
                <w:highlight w:val="white"/>
                <w:lang w:val="hy-AM"/>
              </w:rPr>
              <w:t xml:space="preserve">կամ </w:t>
            </w:r>
            <w:r w:rsidRPr="00724278">
              <w:rPr>
                <w:rFonts w:ascii="GHEA Grapalat" w:eastAsia="Tahoma" w:hAnsi="GHEA Grapalat" w:cs="Tahoma"/>
                <w:sz w:val="18"/>
                <w:szCs w:val="18"/>
                <w:lang w:val="hy-AM"/>
              </w:rPr>
              <w:t xml:space="preserve">50x50 մմ եզրով: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5B5ABC">
        <w:trPr>
          <w:trHeight w:val="656"/>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13</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Shuko տեսակի ռետինե խրոց՝ IP54 պաշտպանության աստիճանով: Նյութ ՝ TPE/PA6, հողակցման համակարգ, 16A/250V AC/3p (2P+E), Պաշտպանության աստիճանը՝ IP54: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5B5ABC">
        <w:trPr>
          <w:trHeight w:val="254"/>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14</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 xml:space="preserve">Մալուխ 3x2.5. Շերտը- երկշերտ կլոր ПВХ պղնձե մալուխ։ Շերտը- կլոր, Տեսակը-ՌԵԶԻՆ, միջուկը-պղինձ, Հաստությունը-2.5, ժիլերի քանակը-3։ </w:t>
            </w:r>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մետր</w:t>
            </w:r>
            <w:proofErr w:type="spellEnd"/>
          </w:p>
        </w:tc>
        <w:tc>
          <w:tcPr>
            <w:tcW w:w="709"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1800</w:t>
            </w:r>
          </w:p>
        </w:tc>
      </w:tr>
      <w:tr w:rsidR="00BD5928" w:rsidRPr="00724278" w:rsidTr="005B5ABC">
        <w:trPr>
          <w:trHeight w:val="465"/>
        </w:trPr>
        <w:tc>
          <w:tcPr>
            <w:tcW w:w="630" w:type="dxa"/>
            <w:tcBorders>
              <w:top w:val="nil"/>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15</w:t>
            </w:r>
          </w:p>
        </w:tc>
        <w:tc>
          <w:tcPr>
            <w:tcW w:w="12403"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Ֆերմայի խողովակների ամրացման սեղմակ 46-51 մմ, հարմար է 48–51 մմ տրամագծով խողովակների համար։ Առաձգական ծանրաբեռնվածություն 100 կգ. Կտրող բեռը առավելագույնը՝ 30 կգ.։ Պահանջվում է TUV վկայական։</w:t>
            </w:r>
          </w:p>
        </w:tc>
        <w:tc>
          <w:tcPr>
            <w:tcW w:w="709"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5B5ABC">
        <w:trPr>
          <w:trHeight w:val="958"/>
        </w:trPr>
        <w:tc>
          <w:tcPr>
            <w:tcW w:w="63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lastRenderedPageBreak/>
              <w:t>16</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DMX թվային մալուխ, AES/EBU, 110 Ohm։ Ընդհանուր տրամագիծը 6,2 մմ AWG 22.: Կենտրոնական կարգավորիչի նյութը OFC: Ներքին հաղորդիչների քանակը 2. Արտաքին նյութ Ալյումինե բուրդ վահանի պարույր: Պաշտպանման գործակիցը 100% է: Գծի դիմադրություն ոչ պակաս քան 53 Ohm(a): Տարողությունը 63 pF/m: PVC կեղևի նյութ: Ջերմաստիճանի միջակայքը -25–70 °C:</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մետր</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900</w:t>
            </w:r>
          </w:p>
        </w:tc>
      </w:tr>
      <w:tr w:rsidR="00BD5928" w:rsidRPr="00724278" w:rsidTr="005B5ABC">
        <w:trPr>
          <w:trHeight w:val="534"/>
        </w:trPr>
        <w:tc>
          <w:tcPr>
            <w:tcW w:w="630" w:type="dxa"/>
            <w:tcBorders>
              <w:top w:val="single" w:sz="4" w:space="0" w:color="auto"/>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17</w:t>
            </w:r>
          </w:p>
        </w:tc>
        <w:tc>
          <w:tcPr>
            <w:tcW w:w="12403" w:type="dxa"/>
            <w:tcBorders>
              <w:top w:val="single" w:sz="4" w:space="0" w:color="auto"/>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hy-AM"/>
              </w:rPr>
            </w:pPr>
            <w:r w:rsidRPr="00724278">
              <w:rPr>
                <w:rFonts w:ascii="GHEA Grapalat" w:eastAsia="Tahoma" w:hAnsi="GHEA Grapalat" w:cs="Tahoma"/>
                <w:sz w:val="18"/>
                <w:szCs w:val="18"/>
                <w:lang w:val="hy-AM"/>
              </w:rPr>
              <w:t>XLR իգական 5-փին: Մալուխի տրամագիծը ոչ պակաս քան 4 - 6,5 մմ: Արծաթապատ կոնտակտներ: Միացման տեսակի զոդման կոնտակտներ: Ցինկից պատրաստված պատյան։</w:t>
            </w:r>
          </w:p>
        </w:tc>
        <w:tc>
          <w:tcPr>
            <w:tcW w:w="709" w:type="dxa"/>
            <w:tcBorders>
              <w:top w:val="single" w:sz="4" w:space="0" w:color="auto"/>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hy-AM"/>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single" w:sz="4" w:space="0" w:color="auto"/>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400</w:t>
            </w:r>
          </w:p>
        </w:tc>
      </w:tr>
      <w:tr w:rsidR="00BD5928" w:rsidRPr="00724278" w:rsidTr="005B5ABC">
        <w:trPr>
          <w:trHeight w:val="489"/>
        </w:trPr>
        <w:tc>
          <w:tcPr>
            <w:tcW w:w="63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hy-AM"/>
              </w:rPr>
            </w:pPr>
            <w:r w:rsidRPr="00724278">
              <w:rPr>
                <w:rFonts w:ascii="GHEA Grapalat" w:hAnsi="GHEA Grapalat"/>
                <w:sz w:val="18"/>
                <w:szCs w:val="18"/>
                <w:lang w:val="hy-AM"/>
              </w:rPr>
              <w:t>18</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rPr>
            </w:pPr>
            <w:r w:rsidRPr="00724278">
              <w:rPr>
                <w:rFonts w:ascii="GHEA Grapalat" w:eastAsia="Tahoma" w:hAnsi="GHEA Grapalat" w:cs="Tahoma"/>
                <w:sz w:val="18"/>
                <w:szCs w:val="18"/>
                <w:lang w:val="hy-AM"/>
              </w:rPr>
              <w:t xml:space="preserve">XLR արական 5-փին միակցիչներ: Մալուխի տրամագծը ոչ պակաս քան 4 - 6,5 մմ: Արծաթապատ կոնտակտներ: Միացման տեսակի զոդման կոնտակտներ։ </w:t>
            </w:r>
            <w:proofErr w:type="spellStart"/>
            <w:r w:rsidRPr="00724278">
              <w:rPr>
                <w:rFonts w:ascii="GHEA Grapalat" w:eastAsia="Tahoma" w:hAnsi="GHEA Grapalat" w:cs="Tahoma"/>
                <w:sz w:val="18"/>
                <w:szCs w:val="18"/>
              </w:rPr>
              <w:t>Ցինկից</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պատրաստված</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պատյան</w:t>
            </w:r>
            <w:proofErr w:type="spellEnd"/>
            <w:r w:rsidRPr="00724278">
              <w:rPr>
                <w:rFonts w:ascii="GHEA Grapalat" w:eastAsia="Tahoma" w:hAnsi="GHEA Grapalat" w:cs="Tahoma"/>
                <w:sz w:val="18"/>
                <w:szCs w:val="18"/>
              </w:rPr>
              <w:t>:</w:t>
            </w:r>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հատ</w:t>
            </w:r>
            <w:proofErr w:type="spellEnd"/>
          </w:p>
        </w:tc>
        <w:tc>
          <w:tcPr>
            <w:tcW w:w="709"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400</w:t>
            </w:r>
          </w:p>
        </w:tc>
      </w:tr>
    </w:tbl>
    <w:p w:rsidR="00F12C76" w:rsidRDefault="00F12C76" w:rsidP="006C0B77">
      <w:pPr>
        <w:spacing w:after="0"/>
        <w:ind w:firstLine="709"/>
        <w:jc w:val="both"/>
      </w:pPr>
    </w:p>
    <w:p w:rsidR="00BD5928" w:rsidRDefault="00BD5928" w:rsidP="006C0B77">
      <w:pPr>
        <w:spacing w:after="0"/>
        <w:ind w:firstLine="709"/>
        <w:jc w:val="both"/>
      </w:pPr>
    </w:p>
    <w:p w:rsidR="00BD5928" w:rsidRDefault="00BD5928" w:rsidP="006C0B77">
      <w:pPr>
        <w:spacing w:after="0"/>
        <w:ind w:firstLine="709"/>
        <w:jc w:val="both"/>
      </w:pPr>
    </w:p>
    <w:tbl>
      <w:tblPr>
        <w:tblW w:w="14306" w:type="dxa"/>
        <w:tblBorders>
          <w:top w:val="nil"/>
          <w:left w:val="nil"/>
          <w:bottom w:val="nil"/>
          <w:right w:val="nil"/>
          <w:insideH w:val="nil"/>
          <w:insideV w:val="nil"/>
        </w:tblBorders>
        <w:tblLayout w:type="fixed"/>
        <w:tblLook w:val="0600" w:firstRow="0" w:lastRow="0" w:firstColumn="0" w:lastColumn="0" w:noHBand="1" w:noVBand="1"/>
      </w:tblPr>
      <w:tblGrid>
        <w:gridCol w:w="630"/>
        <w:gridCol w:w="12403"/>
        <w:gridCol w:w="706"/>
        <w:gridCol w:w="567"/>
      </w:tblGrid>
      <w:tr w:rsidR="00BD5928" w:rsidRPr="00724278" w:rsidTr="005B5ABC">
        <w:trPr>
          <w:trHeight w:val="404"/>
        </w:trPr>
        <w:tc>
          <w:tcPr>
            <w:tcW w:w="14306" w:type="dxa"/>
            <w:gridSpan w:val="4"/>
            <w:tcBorders>
              <w:top w:val="single" w:sz="6" w:space="0" w:color="000000"/>
              <w:left w:val="single" w:sz="6" w:space="0" w:color="000000"/>
              <w:bottom w:val="nil"/>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b/>
                <w:sz w:val="24"/>
                <w:szCs w:val="18"/>
              </w:rPr>
            </w:pPr>
            <w:proofErr w:type="spellStart"/>
            <w:r w:rsidRPr="00724278">
              <w:rPr>
                <w:rStyle w:val="ezkurwreuab5ozgtqnkl"/>
                <w:rFonts w:ascii="GHEA Grapalat" w:hAnsi="GHEA Grapalat"/>
                <w:b/>
                <w:sz w:val="24"/>
              </w:rPr>
              <w:t>Техническое</w:t>
            </w:r>
            <w:proofErr w:type="spellEnd"/>
            <w:r w:rsidRPr="00724278">
              <w:rPr>
                <w:rFonts w:ascii="GHEA Grapalat" w:hAnsi="GHEA Grapalat"/>
                <w:b/>
                <w:sz w:val="24"/>
              </w:rPr>
              <w:t xml:space="preserve"> </w:t>
            </w:r>
            <w:r w:rsidRPr="00724278">
              <w:rPr>
                <w:rStyle w:val="ezkurwreuab5ozgtqnkl"/>
                <w:rFonts w:ascii="GHEA Grapalat" w:hAnsi="GHEA Grapalat"/>
                <w:b/>
                <w:sz w:val="24"/>
              </w:rPr>
              <w:t>задание-1</w:t>
            </w:r>
          </w:p>
        </w:tc>
      </w:tr>
      <w:tr w:rsidR="00BD5928" w:rsidRPr="006B0658" w:rsidTr="005B5ABC">
        <w:trPr>
          <w:trHeight w:val="265"/>
        </w:trPr>
        <w:tc>
          <w:tcPr>
            <w:tcW w:w="14306" w:type="dxa"/>
            <w:gridSpan w:val="4"/>
            <w:tcBorders>
              <w:top w:val="single" w:sz="6" w:space="0" w:color="000000"/>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b/>
                <w:szCs w:val="24"/>
                <w:lang w:val="ru-RU"/>
              </w:rPr>
            </w:pPr>
            <w:r w:rsidRPr="00724278">
              <w:rPr>
                <w:rFonts w:ascii="GHEA Grapalat" w:eastAsia="Tahoma" w:hAnsi="GHEA Grapalat" w:cs="Tahoma"/>
                <w:b/>
                <w:szCs w:val="24"/>
                <w:lang w:val="ru-RU"/>
              </w:rPr>
              <w:t>Световое оборудование для зала театра</w:t>
            </w:r>
          </w:p>
        </w:tc>
      </w:tr>
      <w:tr w:rsidR="00BD5928" w:rsidRPr="00724278" w:rsidTr="006C452A">
        <w:trPr>
          <w:trHeight w:val="858"/>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highlight w:val="white"/>
                <w:lang w:val="ru-RU"/>
              </w:rPr>
            </w:pPr>
            <w:r w:rsidRPr="00724278">
              <w:rPr>
                <w:rFonts w:ascii="GHEA Grapalat" w:eastAsia="Tahoma" w:hAnsi="GHEA Grapalat" w:cs="Tahoma"/>
                <w:sz w:val="18"/>
                <w:szCs w:val="18"/>
                <w:lang w:val="ru-RU"/>
              </w:rPr>
              <w:t xml:space="preserve">Многофункциональный сплиттер, обеспечивающий решение для удаленного распределения данных между различными приложениями, поддержкой таймкода и/или </w:t>
            </w:r>
            <w:r w:rsidRPr="00724278">
              <w:rPr>
                <w:rFonts w:ascii="GHEA Grapalat" w:eastAsia="Tahoma" w:hAnsi="GHEA Grapalat" w:cs="Tahoma"/>
                <w:sz w:val="18"/>
                <w:szCs w:val="18"/>
              </w:rPr>
              <w:t>MIDI</w:t>
            </w:r>
            <w:r w:rsidRPr="00724278">
              <w:rPr>
                <w:rFonts w:ascii="GHEA Grapalat" w:eastAsia="Tahoma" w:hAnsi="GHEA Grapalat" w:cs="Tahoma"/>
                <w:sz w:val="18"/>
                <w:szCs w:val="18"/>
                <w:lang w:val="ru-RU"/>
              </w:rPr>
              <w:t xml:space="preserve"> и/или 10 сцен. Система должна поддерживать </w:t>
            </w:r>
            <w:r w:rsidRPr="00724278">
              <w:rPr>
                <w:rFonts w:ascii="GHEA Grapalat" w:eastAsia="Tahoma" w:hAnsi="GHEA Grapalat" w:cs="Tahoma"/>
                <w:sz w:val="18"/>
                <w:szCs w:val="18"/>
              </w:rPr>
              <w:t>Art</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Net</w:t>
            </w:r>
            <w:r w:rsidRPr="00724278">
              <w:rPr>
                <w:rFonts w:ascii="GHEA Grapalat" w:eastAsia="Tahoma" w:hAnsi="GHEA Grapalat" w:cs="Tahoma"/>
                <w:sz w:val="18"/>
                <w:szCs w:val="18"/>
                <w:lang w:val="ru-RU"/>
              </w:rPr>
              <w:t xml:space="preserve">, </w:t>
            </w:r>
            <w:proofErr w:type="spellStart"/>
            <w:r w:rsidRPr="00724278">
              <w:rPr>
                <w:rFonts w:ascii="GHEA Grapalat" w:eastAsia="Tahoma" w:hAnsi="GHEA Grapalat" w:cs="Tahoma"/>
                <w:sz w:val="18"/>
                <w:szCs w:val="18"/>
              </w:rPr>
              <w:t>sACN</w:t>
            </w:r>
            <w:proofErr w:type="spellEnd"/>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RDM</w:t>
            </w:r>
            <w:r w:rsidRPr="00724278">
              <w:rPr>
                <w:rFonts w:ascii="GHEA Grapalat" w:eastAsia="Tahoma" w:hAnsi="GHEA Grapalat" w:cs="Tahoma"/>
                <w:sz w:val="18"/>
                <w:szCs w:val="18"/>
                <w:lang w:val="ru-RU"/>
              </w:rPr>
              <w:t xml:space="preserve">. Встроенные порты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полностью настраиваются, что позволяет использовать их в качестве входов или выходов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а также иметь настраиваемые комбинации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ru-RU"/>
              </w:rPr>
            </w:pPr>
            <w:r w:rsidRPr="00724278">
              <w:rPr>
                <w:rFonts w:ascii="GHEA Grapalat" w:eastAsia="Tahoma" w:hAnsi="GHEA Grapalat" w:cs="Tahoma"/>
                <w:sz w:val="18"/>
                <w:szCs w:val="18"/>
                <w:lang w:val="ru-RU"/>
              </w:rPr>
              <w:t xml:space="preserve"> 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915"/>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2</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Неуправляемый сетевой коммутатор </w:t>
            </w:r>
            <w:r w:rsidRPr="00724278">
              <w:rPr>
                <w:rFonts w:ascii="GHEA Grapalat" w:eastAsia="Tahoma" w:hAnsi="GHEA Grapalat" w:cs="Tahoma"/>
                <w:sz w:val="18"/>
                <w:szCs w:val="18"/>
              </w:rPr>
              <w:t>Gigabit</w:t>
            </w:r>
            <w:r w:rsidRPr="00724278">
              <w:rPr>
                <w:rFonts w:ascii="GHEA Grapalat" w:eastAsia="Tahoma" w:hAnsi="GHEA Grapalat" w:cs="Tahoma"/>
                <w:sz w:val="18"/>
                <w:szCs w:val="18"/>
                <w:lang w:val="ru-RU"/>
              </w:rPr>
              <w:t xml:space="preserve"> </w:t>
            </w:r>
            <w:proofErr w:type="spellStart"/>
            <w:r w:rsidRPr="00724278">
              <w:rPr>
                <w:rFonts w:ascii="GHEA Grapalat" w:eastAsia="Tahoma" w:hAnsi="GHEA Grapalat" w:cs="Tahoma"/>
                <w:sz w:val="18"/>
                <w:szCs w:val="18"/>
              </w:rPr>
              <w:t>PoE</w:t>
            </w:r>
            <w:proofErr w:type="spellEnd"/>
            <w:r w:rsidRPr="00724278">
              <w:rPr>
                <w:rFonts w:ascii="GHEA Grapalat" w:eastAsia="Tahoma" w:hAnsi="GHEA Grapalat" w:cs="Tahoma"/>
                <w:sz w:val="18"/>
                <w:szCs w:val="18"/>
                <w:lang w:val="ru-RU"/>
              </w:rPr>
              <w:t xml:space="preserve"> с восемью портами, обеспечивающий общую мощность до 200 Вт через </w:t>
            </w:r>
            <w:r w:rsidRPr="00724278">
              <w:rPr>
                <w:rFonts w:ascii="GHEA Grapalat" w:eastAsia="Tahoma" w:hAnsi="GHEA Grapalat" w:cs="Tahoma"/>
                <w:sz w:val="18"/>
                <w:szCs w:val="18"/>
              </w:rPr>
              <w:t>Ethernet</w:t>
            </w:r>
            <w:r w:rsidRPr="00724278">
              <w:rPr>
                <w:rFonts w:ascii="GHEA Grapalat" w:eastAsia="Tahoma" w:hAnsi="GHEA Grapalat" w:cs="Tahoma"/>
                <w:sz w:val="18"/>
                <w:szCs w:val="18"/>
                <w:lang w:val="ru-RU"/>
              </w:rPr>
              <w:t xml:space="preserve"> через свои 8 портов. Порты 1–4 поддерживают </w:t>
            </w:r>
            <w:r w:rsidRPr="00724278">
              <w:rPr>
                <w:rFonts w:ascii="GHEA Grapalat" w:eastAsia="Tahoma" w:hAnsi="GHEA Grapalat" w:cs="Tahoma"/>
                <w:sz w:val="18"/>
                <w:szCs w:val="18"/>
              </w:rPr>
              <w:t>IEEE</w:t>
            </w:r>
            <w:r w:rsidRPr="00724278">
              <w:rPr>
                <w:rFonts w:ascii="GHEA Grapalat" w:eastAsia="Tahoma" w:hAnsi="GHEA Grapalat" w:cs="Tahoma"/>
                <w:sz w:val="18"/>
                <w:szCs w:val="18"/>
                <w:lang w:val="ru-RU"/>
              </w:rPr>
              <w:t xml:space="preserve"> 802.3</w:t>
            </w:r>
            <w:proofErr w:type="spellStart"/>
            <w:r w:rsidRPr="00724278">
              <w:rPr>
                <w:rFonts w:ascii="GHEA Grapalat" w:eastAsia="Tahoma" w:hAnsi="GHEA Grapalat" w:cs="Tahoma"/>
                <w:sz w:val="18"/>
                <w:szCs w:val="18"/>
              </w:rPr>
              <w:t>bt</w:t>
            </w:r>
            <w:proofErr w:type="spellEnd"/>
            <w:r w:rsidRPr="00724278">
              <w:rPr>
                <w:rFonts w:ascii="GHEA Grapalat" w:eastAsia="Tahoma" w:hAnsi="GHEA Grapalat" w:cs="Tahoma"/>
                <w:sz w:val="18"/>
                <w:szCs w:val="18"/>
                <w:lang w:val="ru-RU"/>
              </w:rPr>
              <w:t xml:space="preserve"> мощностью до 100 Вт на порт. В режимах </w:t>
            </w:r>
            <w:r w:rsidRPr="00724278">
              <w:rPr>
                <w:rFonts w:ascii="GHEA Grapalat" w:eastAsia="Tahoma" w:hAnsi="GHEA Grapalat" w:cs="Tahoma"/>
                <w:sz w:val="18"/>
                <w:szCs w:val="18"/>
              </w:rPr>
              <w:t>A</w:t>
            </w:r>
            <w:r w:rsidRPr="00724278">
              <w:rPr>
                <w:rFonts w:ascii="GHEA Grapalat" w:eastAsia="Tahoma" w:hAnsi="GHEA Grapalat" w:cs="Tahoma"/>
                <w:sz w:val="18"/>
                <w:szCs w:val="18"/>
                <w:lang w:val="ru-RU"/>
              </w:rPr>
              <w:t xml:space="preserve"> и </w:t>
            </w:r>
            <w:r w:rsidRPr="00724278">
              <w:rPr>
                <w:rFonts w:ascii="GHEA Grapalat" w:eastAsia="Tahoma" w:hAnsi="GHEA Grapalat" w:cs="Tahoma"/>
                <w:sz w:val="18"/>
                <w:szCs w:val="18"/>
              </w:rPr>
              <w:t>B</w:t>
            </w:r>
            <w:r w:rsidRPr="00724278">
              <w:rPr>
                <w:rFonts w:ascii="GHEA Grapalat" w:eastAsia="Tahoma" w:hAnsi="GHEA Grapalat" w:cs="Tahoma"/>
                <w:sz w:val="18"/>
                <w:szCs w:val="18"/>
                <w:lang w:val="ru-RU"/>
              </w:rPr>
              <w:t xml:space="preserve"> все порты поддерживают стандарты 802.3</w:t>
            </w:r>
            <w:proofErr w:type="spellStart"/>
            <w:r w:rsidRPr="00724278">
              <w:rPr>
                <w:rFonts w:ascii="GHEA Grapalat" w:eastAsia="Tahoma" w:hAnsi="GHEA Grapalat" w:cs="Tahoma"/>
                <w:sz w:val="18"/>
                <w:szCs w:val="18"/>
              </w:rPr>
              <w:t>af</w:t>
            </w:r>
            <w:proofErr w:type="spellEnd"/>
            <w:r w:rsidRPr="00724278">
              <w:rPr>
                <w:rFonts w:ascii="GHEA Grapalat" w:eastAsia="Tahoma" w:hAnsi="GHEA Grapalat" w:cs="Tahoma"/>
                <w:sz w:val="18"/>
                <w:szCs w:val="18"/>
                <w:lang w:val="ru-RU"/>
              </w:rPr>
              <w:t xml:space="preserve"> и 802.3</w:t>
            </w:r>
            <w:r w:rsidRPr="00724278">
              <w:rPr>
                <w:rFonts w:ascii="GHEA Grapalat" w:eastAsia="Tahoma" w:hAnsi="GHEA Grapalat" w:cs="Tahoma"/>
                <w:sz w:val="18"/>
                <w:szCs w:val="18"/>
              </w:rPr>
              <w:t>at</w:t>
            </w:r>
            <w:r w:rsidRPr="00724278">
              <w:rPr>
                <w:rFonts w:ascii="GHEA Grapalat" w:eastAsia="Tahoma" w:hAnsi="GHEA Grapalat" w:cs="Tahoma"/>
                <w:sz w:val="18"/>
                <w:szCs w:val="18"/>
                <w:lang w:val="ru-RU"/>
              </w:rPr>
              <w:t xml:space="preserve">. Этот коммутатор для монтажа в стойку оснащен входным разъемом питания </w:t>
            </w:r>
            <w:proofErr w:type="spellStart"/>
            <w:r w:rsidRPr="00724278">
              <w:rPr>
                <w:rFonts w:ascii="GHEA Grapalat" w:eastAsia="Tahoma" w:hAnsi="GHEA Grapalat" w:cs="Tahoma"/>
                <w:sz w:val="18"/>
                <w:szCs w:val="18"/>
              </w:rPr>
              <w:t>PowerCon</w:t>
            </w:r>
            <w:proofErr w:type="spellEnd"/>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True</w:t>
            </w:r>
            <w:r w:rsidRPr="00724278">
              <w:rPr>
                <w:rFonts w:ascii="GHEA Grapalat" w:eastAsia="Tahoma" w:hAnsi="GHEA Grapalat" w:cs="Tahoma"/>
                <w:sz w:val="18"/>
                <w:szCs w:val="18"/>
                <w:lang w:val="ru-RU"/>
              </w:rPr>
              <w:t xml:space="preserve">1 на задней панели, а также может быть установлен на ферме с помощью вставки с резьбой </w:t>
            </w:r>
            <w:r w:rsidRPr="00724278">
              <w:rPr>
                <w:rFonts w:ascii="GHEA Grapalat" w:eastAsia="Tahoma" w:hAnsi="GHEA Grapalat" w:cs="Tahoma"/>
                <w:sz w:val="18"/>
                <w:szCs w:val="18"/>
              </w:rPr>
              <w:t>M</w:t>
            </w:r>
            <w:r w:rsidRPr="00724278">
              <w:rPr>
                <w:rFonts w:ascii="GHEA Grapalat" w:eastAsia="Tahoma" w:hAnsi="GHEA Grapalat" w:cs="Tahoma"/>
                <w:sz w:val="18"/>
                <w:szCs w:val="18"/>
                <w:lang w:val="ru-RU"/>
              </w:rPr>
              <w:t>12.</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 xml:space="preserve"> 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1099"/>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3</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rPr>
            </w:pPr>
            <w:r w:rsidRPr="00724278">
              <w:rPr>
                <w:rFonts w:ascii="GHEA Grapalat" w:eastAsia="Tahoma" w:hAnsi="GHEA Grapalat" w:cs="Tahoma"/>
                <w:sz w:val="18"/>
                <w:szCs w:val="18"/>
                <w:lang w:val="ru-RU"/>
              </w:rPr>
              <w:t xml:space="preserve">Светодиодная панель мощностью от 370 до 450 Вт и цветовой системой </w:t>
            </w:r>
            <w:r w:rsidRPr="00724278">
              <w:rPr>
                <w:rFonts w:ascii="GHEA Grapalat" w:eastAsia="Tahoma" w:hAnsi="GHEA Grapalat" w:cs="Tahoma"/>
                <w:sz w:val="18"/>
                <w:szCs w:val="18"/>
              </w:rPr>
              <w:t>RGB</w:t>
            </w:r>
            <w:r w:rsidRPr="00724278">
              <w:rPr>
                <w:rFonts w:ascii="GHEA Grapalat" w:eastAsia="Tahoma" w:hAnsi="GHEA Grapalat" w:cs="Tahoma"/>
                <w:sz w:val="18"/>
                <w:szCs w:val="18"/>
                <w:lang w:val="ru-RU"/>
              </w:rPr>
              <w:t xml:space="preserve"> + </w:t>
            </w:r>
            <w:r w:rsidRPr="00724278">
              <w:rPr>
                <w:rFonts w:ascii="GHEA Grapalat" w:eastAsia="Tahoma" w:hAnsi="GHEA Grapalat" w:cs="Tahoma"/>
                <w:sz w:val="18"/>
                <w:szCs w:val="18"/>
              </w:rPr>
              <w:t>Warm</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White</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LED</w:t>
            </w:r>
            <w:r w:rsidRPr="00724278">
              <w:rPr>
                <w:rFonts w:ascii="GHEA Grapalat" w:eastAsia="Tahoma" w:hAnsi="GHEA Grapalat" w:cs="Tahoma"/>
                <w:sz w:val="18"/>
                <w:szCs w:val="18"/>
                <w:lang w:val="ru-RU"/>
              </w:rPr>
              <w:t xml:space="preserve">.  Световой поток должен иметь диапзон от 3,200 до10,000К.  Срок службы источника света  должен быть не менее 45 000 часов. Угол луча  не менее 102° не более 120°.  Прожектор должен иметь смешивание цветов: </w:t>
            </w:r>
            <w:r w:rsidRPr="00724278">
              <w:rPr>
                <w:rFonts w:ascii="GHEA Grapalat" w:eastAsia="Tahoma" w:hAnsi="GHEA Grapalat" w:cs="Tahoma"/>
                <w:sz w:val="18"/>
                <w:szCs w:val="18"/>
              </w:rPr>
              <w:t>RGB</w:t>
            </w:r>
            <w:r w:rsidRPr="00724278">
              <w:rPr>
                <w:rFonts w:ascii="GHEA Grapalat" w:eastAsia="Tahoma" w:hAnsi="GHEA Grapalat" w:cs="Tahoma"/>
                <w:sz w:val="18"/>
                <w:szCs w:val="18"/>
                <w:lang w:val="ru-RU"/>
              </w:rPr>
              <w:t xml:space="preserve"> + теплый белый </w:t>
            </w:r>
            <w:r w:rsidRPr="00724278">
              <w:rPr>
                <w:rFonts w:ascii="GHEA Grapalat" w:eastAsia="Tahoma" w:hAnsi="GHEA Grapalat" w:cs="Tahoma"/>
                <w:sz w:val="18"/>
                <w:szCs w:val="18"/>
              </w:rPr>
              <w:t>CCT</w:t>
            </w:r>
            <w:r w:rsidRPr="00724278">
              <w:rPr>
                <w:rFonts w:ascii="GHEA Grapalat" w:eastAsia="Tahoma" w:hAnsi="GHEA Grapalat" w:cs="Tahoma"/>
                <w:sz w:val="18"/>
                <w:szCs w:val="18"/>
                <w:lang w:val="ru-RU"/>
              </w:rPr>
              <w:t xml:space="preserve">: Устройство должно иметь протоколы управления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512, </w:t>
            </w:r>
            <w:r w:rsidRPr="00724278">
              <w:rPr>
                <w:rFonts w:ascii="GHEA Grapalat" w:eastAsia="Tahoma" w:hAnsi="GHEA Grapalat" w:cs="Tahoma"/>
                <w:sz w:val="18"/>
                <w:szCs w:val="18"/>
              </w:rPr>
              <w:t>RDM</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W</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Должно так же иметь обновление прошивки: да, через </w:t>
            </w:r>
            <w:r w:rsidRPr="00724278">
              <w:rPr>
                <w:rFonts w:ascii="GHEA Grapalat" w:eastAsia="Tahoma" w:hAnsi="GHEA Grapalat" w:cs="Tahoma"/>
                <w:sz w:val="18"/>
                <w:szCs w:val="18"/>
              </w:rPr>
              <w:t>USB</w:t>
            </w:r>
            <w:r w:rsidRPr="00724278">
              <w:rPr>
                <w:rFonts w:ascii="GHEA Grapalat" w:eastAsia="Tahoma" w:hAnsi="GHEA Grapalat" w:cs="Tahoma"/>
                <w:sz w:val="18"/>
                <w:szCs w:val="18"/>
                <w:lang w:val="ru-RU"/>
              </w:rPr>
              <w:t xml:space="preserve"> — интерфейс . </w:t>
            </w:r>
            <w:proofErr w:type="spellStart"/>
            <w:r w:rsidRPr="00724278">
              <w:rPr>
                <w:rFonts w:ascii="GHEA Grapalat" w:eastAsia="Tahoma" w:hAnsi="GHEA Grapalat" w:cs="Tahoma"/>
                <w:sz w:val="18"/>
                <w:szCs w:val="18"/>
              </w:rPr>
              <w:t>Диммер</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должен</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быть</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линейный</w:t>
            </w:r>
            <w:proofErr w:type="spellEnd"/>
            <w:r w:rsidRPr="00724278">
              <w:rPr>
                <w:rFonts w:ascii="GHEA Grapalat" w:eastAsia="Tahoma" w:hAnsi="GHEA Grapalat" w:cs="Tahoma"/>
                <w:sz w:val="18"/>
                <w:szCs w:val="18"/>
              </w:rPr>
              <w:t xml:space="preserve"> в </w:t>
            </w:r>
            <w:proofErr w:type="spellStart"/>
            <w:r w:rsidRPr="00724278">
              <w:rPr>
                <w:rFonts w:ascii="GHEA Grapalat" w:eastAsia="Tahoma" w:hAnsi="GHEA Grapalat" w:cs="Tahoma"/>
                <w:sz w:val="18"/>
                <w:szCs w:val="18"/>
              </w:rPr>
              <w:t>диапазоне</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от</w:t>
            </w:r>
            <w:proofErr w:type="spellEnd"/>
            <w:r w:rsidRPr="00724278">
              <w:rPr>
                <w:rFonts w:ascii="GHEA Grapalat" w:eastAsia="Tahoma" w:hAnsi="GHEA Grapalat" w:cs="Tahoma"/>
                <w:sz w:val="18"/>
                <w:szCs w:val="18"/>
              </w:rPr>
              <w:t xml:space="preserve"> 0 </w:t>
            </w:r>
            <w:proofErr w:type="spellStart"/>
            <w:r w:rsidRPr="00724278">
              <w:rPr>
                <w:rFonts w:ascii="GHEA Grapalat" w:eastAsia="Tahoma" w:hAnsi="GHEA Grapalat" w:cs="Tahoma"/>
                <w:sz w:val="18"/>
                <w:szCs w:val="18"/>
              </w:rPr>
              <w:t>до</w:t>
            </w:r>
            <w:proofErr w:type="spellEnd"/>
            <w:r w:rsidRPr="00724278">
              <w:rPr>
                <w:rFonts w:ascii="GHEA Grapalat" w:eastAsia="Tahoma" w:hAnsi="GHEA Grapalat" w:cs="Tahoma"/>
                <w:sz w:val="18"/>
                <w:szCs w:val="18"/>
              </w:rPr>
              <w:t xml:space="preserve"> 100%.</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14</w:t>
            </w:r>
          </w:p>
        </w:tc>
      </w:tr>
      <w:tr w:rsidR="00BD5928" w:rsidRPr="00724278" w:rsidTr="005B5ABC">
        <w:trPr>
          <w:trHeight w:val="1560"/>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4</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rPr>
              <w:t>USB</w:t>
            </w:r>
            <w:r w:rsidRPr="00724278">
              <w:rPr>
                <w:rFonts w:ascii="GHEA Grapalat" w:eastAsia="Tahoma" w:hAnsi="GHEA Grapalat" w:cs="Tahoma"/>
                <w:sz w:val="18"/>
                <w:szCs w:val="18"/>
                <w:lang w:val="ru-RU"/>
              </w:rPr>
              <w:t xml:space="preserve">-панель управления осветительными приборами. Он должен иметь 2 прямых выхода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512 и возможность отправлять до 32–64 юниверсов </w:t>
            </w:r>
            <w:proofErr w:type="spellStart"/>
            <w:r w:rsidRPr="00724278">
              <w:rPr>
                <w:rFonts w:ascii="GHEA Grapalat" w:eastAsia="Tahoma" w:hAnsi="GHEA Grapalat" w:cs="Tahoma"/>
                <w:sz w:val="18"/>
                <w:szCs w:val="18"/>
              </w:rPr>
              <w:t>ArtNet</w:t>
            </w:r>
            <w:proofErr w:type="spellEnd"/>
            <w:r w:rsidRPr="00724278">
              <w:rPr>
                <w:rFonts w:ascii="GHEA Grapalat" w:eastAsia="Tahoma" w:hAnsi="GHEA Grapalat" w:cs="Tahoma"/>
                <w:sz w:val="18"/>
                <w:szCs w:val="18"/>
                <w:lang w:val="ru-RU"/>
              </w:rPr>
              <w:t xml:space="preserve"> и </w:t>
            </w:r>
            <w:proofErr w:type="spellStart"/>
            <w:r w:rsidRPr="00724278">
              <w:rPr>
                <w:rFonts w:ascii="GHEA Grapalat" w:eastAsia="Tahoma" w:hAnsi="GHEA Grapalat" w:cs="Tahoma"/>
                <w:sz w:val="18"/>
                <w:szCs w:val="18"/>
              </w:rPr>
              <w:t>sACN</w:t>
            </w:r>
            <w:proofErr w:type="spellEnd"/>
            <w:r w:rsidRPr="00724278">
              <w:rPr>
                <w:rFonts w:ascii="GHEA Grapalat" w:eastAsia="Tahoma" w:hAnsi="GHEA Grapalat" w:cs="Tahoma"/>
                <w:sz w:val="18"/>
                <w:szCs w:val="18"/>
                <w:lang w:val="ru-RU"/>
              </w:rPr>
              <w:t xml:space="preserve"> непосредственно со своего встроенного сетевого порта без необходимости использования дополнительных лицензий или ключей. Должен иметь как минимум 8 поворотных энкодеров и дисплей с 10 фейдерами воспроизведения для общего контроля уровня. Уметь работать с программами, работающими на </w:t>
            </w:r>
            <w:r w:rsidRPr="00724278">
              <w:rPr>
                <w:rFonts w:ascii="GHEA Grapalat" w:eastAsia="Tahoma" w:hAnsi="GHEA Grapalat" w:cs="Tahoma"/>
                <w:sz w:val="18"/>
                <w:szCs w:val="18"/>
              </w:rPr>
              <w:t>Windows</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Linux</w:t>
            </w:r>
            <w:r w:rsidRPr="00724278">
              <w:rPr>
                <w:rFonts w:ascii="GHEA Grapalat" w:eastAsia="Tahoma" w:hAnsi="GHEA Grapalat" w:cs="Tahoma"/>
                <w:sz w:val="18"/>
                <w:szCs w:val="18"/>
                <w:lang w:val="ru-RU"/>
              </w:rPr>
              <w:t xml:space="preserve"> или </w:t>
            </w:r>
            <w:r w:rsidRPr="00724278">
              <w:rPr>
                <w:rFonts w:ascii="GHEA Grapalat" w:eastAsia="Tahoma" w:hAnsi="GHEA Grapalat" w:cs="Tahoma"/>
                <w:sz w:val="18"/>
                <w:szCs w:val="18"/>
              </w:rPr>
              <w:t>OSX</w:t>
            </w:r>
            <w:r w:rsidRPr="00724278">
              <w:rPr>
                <w:rFonts w:ascii="GHEA Grapalat" w:eastAsia="Tahoma" w:hAnsi="GHEA Grapalat" w:cs="Tahoma"/>
                <w:sz w:val="18"/>
                <w:szCs w:val="18"/>
                <w:lang w:val="ru-RU"/>
              </w:rPr>
              <w:t xml:space="preserve">. </w:t>
            </w:r>
            <w:r w:rsidRPr="00724278">
              <w:rPr>
                <w:rFonts w:ascii="GHEA Grapalat" w:eastAsia="Tahoma" w:hAnsi="GHEA Grapalat" w:cs="Tahoma"/>
                <w:b/>
                <w:bCs/>
                <w:sz w:val="18"/>
                <w:szCs w:val="18"/>
                <w:lang w:val="ru-RU"/>
              </w:rPr>
              <w:t xml:space="preserve">Модель </w:t>
            </w:r>
            <w:proofErr w:type="spellStart"/>
            <w:r w:rsidRPr="00724278">
              <w:rPr>
                <w:rFonts w:ascii="GHEA Grapalat" w:eastAsia="Tahoma" w:hAnsi="GHEA Grapalat" w:cs="Tahoma"/>
                <w:b/>
                <w:bCs/>
                <w:sz w:val="18"/>
                <w:szCs w:val="18"/>
              </w:rPr>
              <w:t>MagicQ</w:t>
            </w:r>
            <w:proofErr w:type="spellEnd"/>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Compact</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Connect</w:t>
            </w:r>
            <w:r w:rsidRPr="00724278">
              <w:rPr>
                <w:rFonts w:ascii="GHEA Grapalat" w:eastAsia="Tahoma" w:hAnsi="GHEA Grapalat" w:cs="Tahoma"/>
                <w:b/>
                <w:bCs/>
                <w:sz w:val="18"/>
                <w:szCs w:val="18"/>
                <w:lang w:val="ru-RU"/>
              </w:rPr>
              <w:t xml:space="preserve"> от производителя </w:t>
            </w:r>
            <w:proofErr w:type="spellStart"/>
            <w:r w:rsidRPr="00724278">
              <w:rPr>
                <w:rFonts w:ascii="GHEA Grapalat" w:eastAsia="Tahoma" w:hAnsi="GHEA Grapalat" w:cs="Tahoma"/>
                <w:b/>
                <w:bCs/>
                <w:sz w:val="18"/>
                <w:szCs w:val="18"/>
              </w:rPr>
              <w:t>ChamSys</w:t>
            </w:r>
            <w:proofErr w:type="spellEnd"/>
            <w:r w:rsidRPr="00724278">
              <w:rPr>
                <w:rFonts w:ascii="GHEA Grapalat" w:eastAsia="Tahoma" w:hAnsi="GHEA Grapalat" w:cs="Tahoma"/>
                <w:b/>
                <w:bCs/>
                <w:sz w:val="18"/>
                <w:szCs w:val="18"/>
                <w:lang w:val="ru-RU"/>
              </w:rPr>
              <w:t xml:space="preserve">, или эквивалентная модель </w:t>
            </w:r>
            <w:proofErr w:type="spellStart"/>
            <w:r w:rsidRPr="00724278">
              <w:rPr>
                <w:rFonts w:ascii="GHEA Grapalat" w:eastAsia="Tahoma" w:hAnsi="GHEA Grapalat" w:cs="Tahoma"/>
                <w:b/>
                <w:bCs/>
                <w:sz w:val="18"/>
                <w:szCs w:val="18"/>
              </w:rPr>
              <w:t>grandMA</w:t>
            </w:r>
            <w:proofErr w:type="spellEnd"/>
            <w:r w:rsidRPr="00724278">
              <w:rPr>
                <w:rFonts w:ascii="GHEA Grapalat" w:eastAsia="Tahoma" w:hAnsi="GHEA Grapalat" w:cs="Tahoma"/>
                <w:b/>
                <w:bCs/>
                <w:sz w:val="18"/>
                <w:szCs w:val="18"/>
                <w:lang w:val="ru-RU"/>
              </w:rPr>
              <w:t xml:space="preserve">3 </w:t>
            </w:r>
            <w:proofErr w:type="spellStart"/>
            <w:r w:rsidRPr="00724278">
              <w:rPr>
                <w:rFonts w:ascii="GHEA Grapalat" w:eastAsia="Tahoma" w:hAnsi="GHEA Grapalat" w:cs="Tahoma"/>
                <w:b/>
                <w:bCs/>
                <w:sz w:val="18"/>
                <w:szCs w:val="18"/>
              </w:rPr>
              <w:t>onPC</w:t>
            </w:r>
            <w:proofErr w:type="spellEnd"/>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Command</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Wing</w:t>
            </w:r>
            <w:r w:rsidRPr="00724278">
              <w:rPr>
                <w:rFonts w:ascii="GHEA Grapalat" w:eastAsia="Tahoma" w:hAnsi="GHEA Grapalat" w:cs="Tahoma"/>
                <w:b/>
                <w:bCs/>
                <w:sz w:val="18"/>
                <w:szCs w:val="18"/>
                <w:lang w:val="ru-RU"/>
              </w:rPr>
              <w:t xml:space="preserve"> от производителя </w:t>
            </w:r>
            <w:r w:rsidRPr="00724278">
              <w:rPr>
                <w:rFonts w:ascii="GHEA Grapalat" w:eastAsia="Tahoma" w:hAnsi="GHEA Grapalat" w:cs="Tahoma"/>
                <w:b/>
                <w:bCs/>
                <w:sz w:val="18"/>
                <w:szCs w:val="18"/>
              </w:rPr>
              <w:t>MA</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Lighting</w:t>
            </w:r>
            <w:r w:rsidRPr="00724278">
              <w:rPr>
                <w:rFonts w:ascii="GHEA Grapalat" w:eastAsia="Tahoma" w:hAnsi="GHEA Grapalat" w:cs="Tahoma"/>
                <w:b/>
                <w:bCs/>
                <w:sz w:val="18"/>
                <w:szCs w:val="18"/>
                <w:lang w:val="ru-RU"/>
              </w:rPr>
              <w:t xml:space="preserve">, модель </w:t>
            </w:r>
            <w:r w:rsidRPr="00724278">
              <w:rPr>
                <w:rFonts w:ascii="GHEA Grapalat" w:eastAsia="Tahoma" w:hAnsi="GHEA Grapalat" w:cs="Tahoma"/>
                <w:b/>
                <w:bCs/>
                <w:sz w:val="18"/>
                <w:szCs w:val="18"/>
              </w:rPr>
              <w:t>NX</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Wing</w:t>
            </w:r>
            <w:r w:rsidRPr="00724278">
              <w:rPr>
                <w:rFonts w:ascii="GHEA Grapalat" w:eastAsia="Tahoma" w:hAnsi="GHEA Grapalat" w:cs="Tahoma"/>
                <w:b/>
                <w:bCs/>
                <w:sz w:val="18"/>
                <w:szCs w:val="18"/>
                <w:lang w:val="ru-RU"/>
              </w:rPr>
              <w:t xml:space="preserve"> от производителя </w:t>
            </w:r>
            <w:r w:rsidRPr="00724278">
              <w:rPr>
                <w:rFonts w:ascii="GHEA Grapalat" w:eastAsia="Tahoma" w:hAnsi="GHEA Grapalat" w:cs="Tahoma"/>
                <w:b/>
                <w:bCs/>
                <w:sz w:val="18"/>
                <w:szCs w:val="18"/>
              </w:rPr>
              <w:t>Obsidian</w:t>
            </w:r>
            <w:r w:rsidRPr="00724278">
              <w:rPr>
                <w:rFonts w:ascii="GHEA Grapalat" w:eastAsia="Tahoma" w:hAnsi="GHEA Grapalat" w:cs="Tahoma"/>
                <w:b/>
                <w:bCs/>
                <w:sz w:val="18"/>
                <w:szCs w:val="18"/>
                <w:lang w:val="ru-RU"/>
              </w:rPr>
              <w:t xml:space="preserve"> </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w:t>
            </w:r>
          </w:p>
        </w:tc>
      </w:tr>
      <w:tr w:rsidR="00BD5928" w:rsidRPr="00724278" w:rsidTr="006C452A">
        <w:trPr>
          <w:trHeight w:val="534"/>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5</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Цифровой настенный переключатель с управлением по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для преобразовательных схем. Должно быть не менее 24 -36 каналов, не менее 25 А на канал, качественные долговечные реле. Импульсный источник питания, Автоматы, терминалы. Меню управления и настроек.</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 xml:space="preserve"> 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6C452A">
        <w:trPr>
          <w:trHeight w:val="579"/>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lastRenderedPageBreak/>
              <w:t>6</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Панель управления переключатель, не менее 24-36 каналов. Возможность управления по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-512. возможность записи восьми картин; Кнопка общего сброса, </w:t>
            </w:r>
            <w:r w:rsidRPr="00724278">
              <w:rPr>
                <w:rFonts w:ascii="GHEA Grapalat" w:eastAsia="Tahoma" w:hAnsi="GHEA Grapalat" w:cs="Tahoma"/>
                <w:sz w:val="18"/>
                <w:szCs w:val="18"/>
              </w:rPr>
              <w:t>IP</w:t>
            </w:r>
            <w:r w:rsidRPr="00724278">
              <w:rPr>
                <w:rFonts w:ascii="GHEA Grapalat" w:eastAsia="Tahoma" w:hAnsi="GHEA Grapalat" w:cs="Tahoma"/>
                <w:sz w:val="18"/>
                <w:szCs w:val="18"/>
                <w:lang w:val="ru-RU"/>
              </w:rPr>
              <w:t xml:space="preserve"> 40</w:t>
            </w:r>
            <w:r w:rsidRPr="00724278">
              <w:rPr>
                <w:rFonts w:ascii="GHEA Grapalat" w:eastAsia="Tahoma" w:hAnsi="GHEA Grapalat" w:cs="Tahoma"/>
                <w:sz w:val="18"/>
                <w:szCs w:val="18"/>
              </w:rPr>
              <w:t>CS</w:t>
            </w:r>
            <w:r w:rsidRPr="00724278">
              <w:rPr>
                <w:rFonts w:ascii="GHEA Grapalat" w:eastAsia="Tahoma" w:hAnsi="GHEA Grapalat" w:cs="Tahoma"/>
                <w:sz w:val="18"/>
                <w:szCs w:val="18"/>
                <w:lang w:val="ru-RU"/>
              </w:rPr>
              <w:t>.</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 xml:space="preserve"> 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5B5ABC">
        <w:trPr>
          <w:trHeight w:val="2009"/>
        </w:trPr>
        <w:tc>
          <w:tcPr>
            <w:tcW w:w="630" w:type="dxa"/>
            <w:tcBorders>
              <w:top w:val="nil"/>
              <w:left w:val="single" w:sz="6" w:space="0" w:color="000000"/>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7</w:t>
            </w:r>
          </w:p>
        </w:tc>
        <w:tc>
          <w:tcPr>
            <w:tcW w:w="12403"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Световой пульт управления с возможностью управления не менее чем 128 выходными линиями. Имеет 10 моторизованных фейдеров с подсветкой и 10 энкодеров воспроизведения с подсветкой. 64 юниверса, управление напрямую из консоли, с возможностью обновления до 128 юниверсов. 10 полностью моторизованных фейдеров воспроизведения с 10 энкодерами. Чтобы включить подсветку </w:t>
            </w:r>
            <w:r w:rsidRPr="00724278">
              <w:rPr>
                <w:rFonts w:ascii="GHEA Grapalat" w:eastAsia="Tahoma" w:hAnsi="GHEA Grapalat" w:cs="Tahoma"/>
                <w:sz w:val="18"/>
                <w:szCs w:val="18"/>
              </w:rPr>
              <w:t>RGBW</w:t>
            </w:r>
            <w:r w:rsidRPr="00724278">
              <w:rPr>
                <w:rFonts w:ascii="GHEA Grapalat" w:eastAsia="Tahoma" w:hAnsi="GHEA Grapalat" w:cs="Tahoma"/>
                <w:sz w:val="18"/>
                <w:szCs w:val="18"/>
                <w:lang w:val="ru-RU"/>
              </w:rPr>
              <w:t xml:space="preserve">. Встроенный 13-15-дюймовый сенсорный экран </w:t>
            </w:r>
            <w:r w:rsidRPr="00724278">
              <w:rPr>
                <w:rFonts w:ascii="GHEA Grapalat" w:eastAsia="Tahoma" w:hAnsi="GHEA Grapalat" w:cs="Tahoma"/>
                <w:sz w:val="18"/>
                <w:szCs w:val="18"/>
              </w:rPr>
              <w:t>Multi</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HD</w:t>
            </w:r>
            <w:r w:rsidRPr="00724278">
              <w:rPr>
                <w:rFonts w:ascii="GHEA Grapalat" w:eastAsia="Tahoma" w:hAnsi="GHEA Grapalat" w:cs="Tahoma"/>
                <w:sz w:val="18"/>
                <w:szCs w:val="18"/>
                <w:lang w:val="ru-RU"/>
              </w:rPr>
              <w:t xml:space="preserve">. Специальный 5-дюймовый сенсорный экран/экран кодера. Двойной механический фейдер длиной 100 мм. 2 специальных </w:t>
            </w:r>
            <w:r w:rsidRPr="00724278">
              <w:rPr>
                <w:rFonts w:ascii="GHEA Grapalat" w:eastAsia="Tahoma" w:hAnsi="GHEA Grapalat" w:cs="Tahoma"/>
                <w:sz w:val="18"/>
                <w:szCs w:val="18"/>
              </w:rPr>
              <w:t>USB</w:t>
            </w:r>
            <w:r w:rsidRPr="00724278">
              <w:rPr>
                <w:rFonts w:ascii="GHEA Grapalat" w:eastAsia="Tahoma" w:hAnsi="GHEA Grapalat" w:cs="Tahoma"/>
                <w:sz w:val="18"/>
                <w:szCs w:val="18"/>
                <w:lang w:val="ru-RU"/>
              </w:rPr>
              <w:t xml:space="preserve">-порта высокой мощности для зарядки телефонов-планшетов. Встроенный </w:t>
            </w:r>
            <w:r w:rsidRPr="00724278">
              <w:rPr>
                <w:rFonts w:ascii="GHEA Grapalat" w:eastAsia="Tahoma" w:hAnsi="GHEA Grapalat" w:cs="Tahoma"/>
                <w:sz w:val="18"/>
                <w:szCs w:val="18"/>
              </w:rPr>
              <w:t>Wi</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Fi</w:t>
            </w:r>
            <w:r w:rsidRPr="00724278">
              <w:rPr>
                <w:rFonts w:ascii="GHEA Grapalat" w:eastAsia="Tahoma" w:hAnsi="GHEA Grapalat" w:cs="Tahoma"/>
                <w:sz w:val="18"/>
                <w:szCs w:val="18"/>
                <w:lang w:val="ru-RU"/>
              </w:rPr>
              <w:t xml:space="preserve">. </w:t>
            </w:r>
            <w:r w:rsidRPr="00724278">
              <w:rPr>
                <w:rFonts w:ascii="GHEA Grapalat" w:eastAsia="Tahoma" w:hAnsi="GHEA Grapalat" w:cs="Tahoma"/>
                <w:b/>
                <w:bCs/>
                <w:sz w:val="18"/>
                <w:szCs w:val="18"/>
                <w:lang w:val="ru-RU"/>
              </w:rPr>
              <w:t xml:space="preserve">Производитель </w:t>
            </w:r>
            <w:proofErr w:type="spellStart"/>
            <w:r w:rsidRPr="00724278">
              <w:rPr>
                <w:rFonts w:ascii="GHEA Grapalat" w:eastAsia="Tahoma" w:hAnsi="GHEA Grapalat" w:cs="Tahoma"/>
                <w:b/>
                <w:bCs/>
                <w:sz w:val="18"/>
                <w:szCs w:val="18"/>
              </w:rPr>
              <w:t>ChamSys</w:t>
            </w:r>
            <w:proofErr w:type="spellEnd"/>
            <w:r w:rsidRPr="00724278">
              <w:rPr>
                <w:rFonts w:ascii="GHEA Grapalat" w:eastAsia="Tahoma" w:hAnsi="GHEA Grapalat" w:cs="Tahoma"/>
                <w:b/>
                <w:bCs/>
                <w:sz w:val="18"/>
                <w:szCs w:val="18"/>
                <w:lang w:val="ru-RU"/>
              </w:rPr>
              <w:t xml:space="preserve"> Модель </w:t>
            </w:r>
            <w:proofErr w:type="spellStart"/>
            <w:r w:rsidRPr="00724278">
              <w:rPr>
                <w:rFonts w:ascii="GHEA Grapalat" w:eastAsia="Tahoma" w:hAnsi="GHEA Grapalat" w:cs="Tahoma"/>
                <w:b/>
                <w:bCs/>
                <w:sz w:val="18"/>
                <w:szCs w:val="18"/>
              </w:rPr>
              <w:t>MagicQ</w:t>
            </w:r>
            <w:proofErr w:type="spellEnd"/>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MQ</w:t>
            </w:r>
            <w:r w:rsidRPr="00724278">
              <w:rPr>
                <w:rFonts w:ascii="GHEA Grapalat" w:eastAsia="Tahoma" w:hAnsi="GHEA Grapalat" w:cs="Tahoma"/>
                <w:b/>
                <w:bCs/>
                <w:sz w:val="18"/>
                <w:szCs w:val="18"/>
                <w:lang w:val="ru-RU"/>
              </w:rPr>
              <w:t>250</w:t>
            </w:r>
            <w:r w:rsidRPr="00724278">
              <w:rPr>
                <w:rFonts w:ascii="GHEA Grapalat" w:eastAsia="Tahoma" w:hAnsi="GHEA Grapalat" w:cs="Tahoma"/>
                <w:b/>
                <w:bCs/>
                <w:sz w:val="18"/>
                <w:szCs w:val="18"/>
              </w:rPr>
              <w:t>M</w:t>
            </w:r>
            <w:r w:rsidRPr="00724278">
              <w:rPr>
                <w:rFonts w:ascii="GHEA Grapalat" w:eastAsia="Tahoma" w:hAnsi="GHEA Grapalat" w:cs="Tahoma"/>
                <w:b/>
                <w:bCs/>
                <w:sz w:val="18"/>
                <w:szCs w:val="18"/>
                <w:lang w:val="ru-RU"/>
              </w:rPr>
              <w:t xml:space="preserve"> или эквивалентная модель </w:t>
            </w:r>
            <w:proofErr w:type="spellStart"/>
            <w:r w:rsidRPr="00724278">
              <w:rPr>
                <w:rFonts w:ascii="GHEA Grapalat" w:eastAsia="Tahoma" w:hAnsi="GHEA Grapalat" w:cs="Tahoma"/>
                <w:b/>
                <w:bCs/>
                <w:sz w:val="18"/>
                <w:szCs w:val="18"/>
              </w:rPr>
              <w:t>grandMA</w:t>
            </w:r>
            <w:proofErr w:type="spellEnd"/>
            <w:r w:rsidRPr="00724278">
              <w:rPr>
                <w:rFonts w:ascii="GHEA Grapalat" w:eastAsia="Tahoma" w:hAnsi="GHEA Grapalat" w:cs="Tahoma"/>
                <w:b/>
                <w:bCs/>
                <w:sz w:val="18"/>
                <w:szCs w:val="18"/>
                <w:lang w:val="ru-RU"/>
              </w:rPr>
              <w:t xml:space="preserve">3 </w:t>
            </w:r>
            <w:proofErr w:type="spellStart"/>
            <w:r w:rsidRPr="00724278">
              <w:rPr>
                <w:rFonts w:ascii="GHEA Grapalat" w:eastAsia="Tahoma" w:hAnsi="GHEA Grapalat" w:cs="Tahoma"/>
                <w:b/>
                <w:bCs/>
                <w:sz w:val="18"/>
                <w:szCs w:val="18"/>
              </w:rPr>
              <w:t>onPC</w:t>
            </w:r>
            <w:proofErr w:type="spellEnd"/>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Command</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Wing</w:t>
            </w:r>
            <w:r w:rsidRPr="00724278">
              <w:rPr>
                <w:rFonts w:ascii="GHEA Grapalat" w:eastAsia="Tahoma" w:hAnsi="GHEA Grapalat" w:cs="Tahoma"/>
                <w:b/>
                <w:bCs/>
                <w:sz w:val="18"/>
                <w:szCs w:val="18"/>
                <w:lang w:val="ru-RU"/>
              </w:rPr>
              <w:t xml:space="preserve"> от производителя </w:t>
            </w:r>
            <w:r w:rsidRPr="00724278">
              <w:rPr>
                <w:rFonts w:ascii="GHEA Grapalat" w:eastAsia="Tahoma" w:hAnsi="GHEA Grapalat" w:cs="Tahoma"/>
                <w:b/>
                <w:bCs/>
                <w:sz w:val="18"/>
                <w:szCs w:val="18"/>
              </w:rPr>
              <w:t>MA</w:t>
            </w:r>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Lighting</w:t>
            </w:r>
            <w:r w:rsidRPr="00724278">
              <w:rPr>
                <w:rFonts w:ascii="GHEA Grapalat" w:eastAsia="Tahoma" w:hAnsi="GHEA Grapalat" w:cs="Tahoma"/>
                <w:b/>
                <w:bCs/>
                <w:sz w:val="18"/>
                <w:szCs w:val="18"/>
                <w:lang w:val="ru-RU"/>
              </w:rPr>
              <w:t xml:space="preserve">, модель </w:t>
            </w:r>
            <w:proofErr w:type="spellStart"/>
            <w:r w:rsidRPr="00724278">
              <w:rPr>
                <w:rFonts w:ascii="GHEA Grapalat" w:eastAsia="Tahoma" w:hAnsi="GHEA Grapalat" w:cs="Tahoma"/>
                <w:b/>
                <w:bCs/>
                <w:sz w:val="18"/>
                <w:szCs w:val="18"/>
              </w:rPr>
              <w:t>Avolite</w:t>
            </w:r>
            <w:proofErr w:type="spellEnd"/>
            <w:r w:rsidRPr="00724278">
              <w:rPr>
                <w:rFonts w:ascii="GHEA Grapalat" w:eastAsia="Tahoma" w:hAnsi="GHEA Grapalat" w:cs="Tahoma"/>
                <w:b/>
                <w:bCs/>
                <w:sz w:val="18"/>
                <w:szCs w:val="18"/>
                <w:lang w:val="ru-RU"/>
              </w:rPr>
              <w:t xml:space="preserve"> </w:t>
            </w:r>
            <w:r w:rsidRPr="00724278">
              <w:rPr>
                <w:rFonts w:ascii="GHEA Grapalat" w:eastAsia="Tahoma" w:hAnsi="GHEA Grapalat" w:cs="Tahoma"/>
                <w:b/>
                <w:bCs/>
                <w:sz w:val="18"/>
                <w:szCs w:val="18"/>
              </w:rPr>
              <w:t>Diamond</w:t>
            </w:r>
            <w:r w:rsidRPr="00724278">
              <w:rPr>
                <w:rFonts w:ascii="GHEA Grapalat" w:eastAsia="Tahoma" w:hAnsi="GHEA Grapalat" w:cs="Tahoma"/>
                <w:b/>
                <w:bCs/>
                <w:sz w:val="18"/>
                <w:szCs w:val="18"/>
                <w:lang w:val="ru-RU"/>
              </w:rPr>
              <w:t xml:space="preserve"> 7-215 от производителя </w:t>
            </w:r>
            <w:proofErr w:type="spellStart"/>
            <w:r w:rsidRPr="00724278">
              <w:rPr>
                <w:rFonts w:ascii="GHEA Grapalat" w:eastAsia="Tahoma" w:hAnsi="GHEA Grapalat" w:cs="Tahoma"/>
                <w:b/>
                <w:bCs/>
                <w:sz w:val="18"/>
                <w:szCs w:val="18"/>
              </w:rPr>
              <w:t>Avolite</w:t>
            </w:r>
            <w:proofErr w:type="spellEnd"/>
            <w:r w:rsidRPr="00724278">
              <w:rPr>
                <w:rFonts w:ascii="GHEA Grapalat" w:eastAsia="Tahoma" w:hAnsi="GHEA Grapalat" w:cs="Tahoma"/>
                <w:b/>
                <w:bCs/>
                <w:sz w:val="18"/>
                <w:szCs w:val="18"/>
                <w:lang w:val="ru-RU"/>
              </w:rPr>
              <w:t>,</w:t>
            </w:r>
          </w:p>
        </w:tc>
        <w:tc>
          <w:tcPr>
            <w:tcW w:w="706"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 xml:space="preserve"> Шт</w:t>
            </w:r>
          </w:p>
        </w:tc>
        <w:tc>
          <w:tcPr>
            <w:tcW w:w="567" w:type="dxa"/>
            <w:tcBorders>
              <w:top w:val="nil"/>
              <w:left w:val="nil"/>
              <w:bottom w:val="single" w:sz="4" w:space="0" w:color="auto"/>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w:t>
            </w:r>
          </w:p>
        </w:tc>
      </w:tr>
      <w:tr w:rsidR="00BD5928" w:rsidRPr="00724278" w:rsidTr="006C452A">
        <w:trPr>
          <w:trHeight w:val="818"/>
        </w:trPr>
        <w:tc>
          <w:tcPr>
            <w:tcW w:w="63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8</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Ветрогенератор с регулируемой скоростью вращения вентилятора и направлением воздушного потока. Макс. Расход воздуха 42-56 м³/мин. Скорость ветра 10-12 м/с. Макс. скорость 2500 об/мин. Диаметр вентилятора 310 мм. Режим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1 канал. Функции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Регулировка скорости: нижняя, начальная. Потребляемая мощность 270 Вт. Температура окружающей среды 0–40 °</w:t>
            </w:r>
            <w:r w:rsidRPr="00724278">
              <w:rPr>
                <w:rFonts w:ascii="GHEA Grapalat" w:eastAsia="Tahoma" w:hAnsi="GHEA Grapalat" w:cs="Tahoma"/>
                <w:sz w:val="18"/>
                <w:szCs w:val="18"/>
              </w:rPr>
              <w:t>C</w:t>
            </w:r>
            <w:r w:rsidRPr="00724278">
              <w:rPr>
                <w:rFonts w:ascii="GHEA Grapalat" w:eastAsia="Tahoma" w:hAnsi="GHEA Grapalat" w:cs="Tahoma"/>
                <w:sz w:val="18"/>
                <w:szCs w:val="18"/>
                <w:lang w:val="ru-RU"/>
              </w:rPr>
              <w:t>. Относительная влажность &lt; 85 %, без конденсации.</w:t>
            </w:r>
          </w:p>
        </w:tc>
        <w:tc>
          <w:tcPr>
            <w:tcW w:w="70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 xml:space="preserve"> Шт</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w:t>
            </w:r>
          </w:p>
        </w:tc>
      </w:tr>
      <w:tr w:rsidR="00BD5928" w:rsidRPr="00724278" w:rsidTr="005B5ABC">
        <w:trPr>
          <w:trHeight w:val="810"/>
        </w:trPr>
        <w:tc>
          <w:tcPr>
            <w:tcW w:w="630"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Default="00BD5928" w:rsidP="005B5ABC">
            <w:pPr>
              <w:spacing w:before="100" w:beforeAutospacing="1" w:after="100" w:afterAutospacing="1" w:line="288" w:lineRule="auto"/>
              <w:contextualSpacing/>
              <w:rPr>
                <w:rFonts w:ascii="GHEA Grapalat" w:hAnsi="GHEA Grapalat"/>
                <w:sz w:val="18"/>
                <w:szCs w:val="18"/>
                <w:lang w:val="hy-AM"/>
              </w:rPr>
            </w:pPr>
          </w:p>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9</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4834F4"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Портативный  дымогенератор тумана с микропроцессорным управлением в переносном кейсе. Мощность не менее 1200-1500 Вт. Макс. Производительность 1020 м³/мин. Время нагрева составляет 42-45 секунд. Скорость потока жидкости 15-17 мл/мин. Режим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2-канальный. Функции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Вентилятор, Объем пара Автономные режимы. </w:t>
            </w:r>
            <w:r w:rsidRPr="004834F4">
              <w:rPr>
                <w:rFonts w:ascii="GHEA Grapalat" w:eastAsia="Tahoma" w:hAnsi="GHEA Grapalat" w:cs="Tahoma"/>
                <w:sz w:val="18"/>
                <w:szCs w:val="18"/>
                <w:lang w:val="ru-RU"/>
              </w:rPr>
              <w:t>Элементы управления Пуск/Стоп/Режим.</w:t>
            </w:r>
          </w:p>
        </w:tc>
        <w:tc>
          <w:tcPr>
            <w:tcW w:w="706"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4834F4">
              <w:rPr>
                <w:rFonts w:ascii="GHEA Grapalat" w:eastAsia="Tahoma" w:hAnsi="GHEA Grapalat" w:cs="Tahoma"/>
                <w:sz w:val="18"/>
                <w:szCs w:val="18"/>
                <w:lang w:val="ru-RU"/>
              </w:rPr>
              <w:t xml:space="preserve"> </w:t>
            </w:r>
            <w:r w:rsidRPr="00724278">
              <w:rPr>
                <w:rFonts w:ascii="GHEA Grapalat" w:eastAsia="Tahoma" w:hAnsi="GHEA Grapalat" w:cs="Tahoma"/>
                <w:sz w:val="18"/>
                <w:szCs w:val="18"/>
                <w:lang w:val="ru-RU"/>
              </w:rPr>
              <w:t>Шт</w:t>
            </w:r>
          </w:p>
        </w:tc>
        <w:tc>
          <w:tcPr>
            <w:tcW w:w="567"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w:t>
            </w:r>
          </w:p>
        </w:tc>
      </w:tr>
      <w:tr w:rsidR="00BD5928" w:rsidRPr="00724278" w:rsidTr="006C452A">
        <w:trPr>
          <w:trHeight w:val="1196"/>
        </w:trPr>
        <w:tc>
          <w:tcPr>
            <w:tcW w:w="630" w:type="dxa"/>
            <w:tcBorders>
              <w:top w:val="single" w:sz="4" w:space="0" w:color="auto"/>
              <w:left w:val="single" w:sz="6" w:space="0" w:color="000000"/>
              <w:bottom w:val="single" w:sz="6" w:space="0" w:color="000000"/>
              <w:right w:val="single" w:sz="4" w:space="0" w:color="auto"/>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10</w:t>
            </w:r>
          </w:p>
        </w:tc>
        <w:tc>
          <w:tcPr>
            <w:tcW w:w="12403" w:type="dxa"/>
            <w:tcBorders>
              <w:top w:val="single" w:sz="4" w:space="0" w:color="auto"/>
              <w:left w:val="single" w:sz="4" w:space="0" w:color="auto"/>
              <w:bottom w:val="single" w:sz="4" w:space="0" w:color="auto"/>
              <w:right w:val="single" w:sz="4" w:space="0" w:color="auto"/>
            </w:tcBorders>
            <w:shd w:val="clear" w:color="auto" w:fill="auto"/>
            <w:tcMar>
              <w:top w:w="0" w:type="dxa"/>
              <w:left w:w="100" w:type="dxa"/>
              <w:bottom w:w="0" w:type="dxa"/>
              <w:right w:w="100" w:type="dxa"/>
            </w:tcMar>
          </w:tcPr>
          <w:p w:rsidR="00BD5928" w:rsidRPr="004834F4"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Портативный дымогенератор высокой мощности в переносном кейсе. Устройство должно иметь мощность не менее 1500-1700 Вт, время нагрева ок. 7 минут, продолжительность тумана ок. 40 секунд, Время разминки 55-60 секунд. Емкость бака для жидкости составляет 5 литров. Расход жидкости не менее 150 мл/мин. Режим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3-канальный, функции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Количество тумана, Диапазон: автономные функции, количество тумана, мгновенный </w:t>
            </w:r>
            <w:bookmarkStart w:id="0" w:name="_GoBack"/>
            <w:bookmarkEnd w:id="0"/>
            <w:r w:rsidRPr="00724278">
              <w:rPr>
                <w:rFonts w:ascii="GHEA Grapalat" w:eastAsia="Tahoma" w:hAnsi="GHEA Grapalat" w:cs="Tahoma"/>
                <w:sz w:val="18"/>
                <w:szCs w:val="18"/>
                <w:lang w:val="ru-RU"/>
              </w:rPr>
              <w:t xml:space="preserve">туман. </w:t>
            </w:r>
            <w:r w:rsidRPr="004834F4">
              <w:rPr>
                <w:rFonts w:ascii="GHEA Grapalat" w:eastAsia="Tahoma" w:hAnsi="GHEA Grapalat" w:cs="Tahoma"/>
                <w:sz w:val="18"/>
                <w:szCs w:val="18"/>
                <w:lang w:val="ru-RU"/>
              </w:rPr>
              <w:t>Индикаторы: подсветка бака, подсветка клавиш, ЖК-экран.</w:t>
            </w:r>
          </w:p>
        </w:tc>
        <w:tc>
          <w:tcPr>
            <w:tcW w:w="706" w:type="dxa"/>
            <w:tcBorders>
              <w:top w:val="single" w:sz="4" w:space="0" w:color="auto"/>
              <w:left w:val="single" w:sz="4" w:space="0" w:color="auto"/>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w:t>
            </w:r>
          </w:p>
        </w:tc>
      </w:tr>
      <w:tr w:rsidR="00BD5928" w:rsidRPr="00724278" w:rsidTr="006C452A">
        <w:trPr>
          <w:trHeight w:val="921"/>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11</w:t>
            </w:r>
          </w:p>
        </w:tc>
        <w:tc>
          <w:tcPr>
            <w:tcW w:w="12403" w:type="dxa"/>
            <w:tcBorders>
              <w:top w:val="single" w:sz="4" w:space="0" w:color="auto"/>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4834F4" w:rsidRDefault="00BD5928" w:rsidP="005B5ABC">
            <w:pPr>
              <w:spacing w:before="100" w:beforeAutospacing="1" w:after="100" w:afterAutospacing="1" w:line="288" w:lineRule="auto"/>
              <w:contextualSpacing/>
              <w:rPr>
                <w:rFonts w:ascii="GHEA Grapalat" w:hAnsi="GHEA Grapalat"/>
                <w:sz w:val="18"/>
                <w:szCs w:val="18"/>
                <w:highlight w:val="white"/>
                <w:lang w:val="ru-RU"/>
              </w:rPr>
            </w:pPr>
            <w:r w:rsidRPr="00724278">
              <w:rPr>
                <w:rFonts w:ascii="GHEA Grapalat" w:eastAsia="Tahoma" w:hAnsi="GHEA Grapalat" w:cs="Tahoma"/>
                <w:sz w:val="18"/>
                <w:szCs w:val="18"/>
                <w:lang w:val="ru-RU"/>
              </w:rPr>
              <w:t xml:space="preserve">Розетка Шуко с защитным контактом 30х30 или 50х50, </w:t>
            </w:r>
            <w:r w:rsidRPr="00724278">
              <w:rPr>
                <w:rFonts w:ascii="GHEA Grapalat" w:eastAsia="Tahoma" w:hAnsi="GHEA Grapalat" w:cs="Tahoma"/>
                <w:sz w:val="18"/>
                <w:szCs w:val="18"/>
              </w:rPr>
              <w:t>IP</w:t>
            </w:r>
            <w:r w:rsidRPr="00724278">
              <w:rPr>
                <w:rFonts w:ascii="GHEA Grapalat" w:eastAsia="Tahoma" w:hAnsi="GHEA Grapalat" w:cs="Tahoma"/>
                <w:sz w:val="18"/>
                <w:szCs w:val="18"/>
                <w:lang w:val="ru-RU"/>
              </w:rPr>
              <w:t xml:space="preserve">54. Розетка защитного заземления </w:t>
            </w:r>
            <w:r w:rsidRPr="00724278">
              <w:rPr>
                <w:rFonts w:ascii="GHEA Grapalat" w:eastAsia="Tahoma" w:hAnsi="GHEA Grapalat" w:cs="Tahoma"/>
                <w:sz w:val="18"/>
                <w:szCs w:val="18"/>
              </w:rPr>
              <w:t>S</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NOVA</w:t>
            </w:r>
            <w:r w:rsidRPr="00724278">
              <w:rPr>
                <w:rFonts w:ascii="GHEA Grapalat" w:eastAsia="Tahoma" w:hAnsi="GHEA Grapalat" w:cs="Tahoma"/>
                <w:sz w:val="18"/>
                <w:szCs w:val="18"/>
                <w:lang w:val="ru-RU"/>
              </w:rPr>
              <w:t xml:space="preserve"> материал корпуса: </w:t>
            </w:r>
            <w:r w:rsidRPr="00724278">
              <w:rPr>
                <w:rFonts w:ascii="GHEA Grapalat" w:eastAsia="Tahoma" w:hAnsi="GHEA Grapalat" w:cs="Tahoma"/>
                <w:sz w:val="18"/>
                <w:szCs w:val="18"/>
              </w:rPr>
              <w:t>PA</w:t>
            </w:r>
            <w:r w:rsidRPr="00724278">
              <w:rPr>
                <w:rFonts w:ascii="GHEA Grapalat" w:eastAsia="Tahoma" w:hAnsi="GHEA Grapalat" w:cs="Tahoma"/>
                <w:sz w:val="18"/>
                <w:szCs w:val="18"/>
                <w:lang w:val="ru-RU"/>
              </w:rPr>
              <w:t>6, цвет: синий или черный, размер торца: 30</w:t>
            </w:r>
            <w:r w:rsidRPr="00724278">
              <w:rPr>
                <w:rFonts w:ascii="GHEA Grapalat" w:eastAsia="Tahoma" w:hAnsi="GHEA Grapalat" w:cs="Tahoma"/>
                <w:sz w:val="18"/>
                <w:szCs w:val="18"/>
              </w:rPr>
              <w:t>x</w:t>
            </w:r>
            <w:r w:rsidRPr="00724278">
              <w:rPr>
                <w:rFonts w:ascii="GHEA Grapalat" w:eastAsia="Tahoma" w:hAnsi="GHEA Grapalat" w:cs="Tahoma"/>
                <w:sz w:val="18"/>
                <w:szCs w:val="18"/>
                <w:lang w:val="ru-RU"/>
              </w:rPr>
              <w:t>30 или 50</w:t>
            </w:r>
            <w:r w:rsidRPr="00724278">
              <w:rPr>
                <w:rFonts w:ascii="GHEA Grapalat" w:eastAsia="Tahoma" w:hAnsi="GHEA Grapalat" w:cs="Tahoma"/>
                <w:sz w:val="18"/>
                <w:szCs w:val="18"/>
              </w:rPr>
              <w:t>x</w:t>
            </w:r>
            <w:r w:rsidRPr="00724278">
              <w:rPr>
                <w:rFonts w:ascii="GHEA Grapalat" w:eastAsia="Tahoma" w:hAnsi="GHEA Grapalat" w:cs="Tahoma"/>
                <w:sz w:val="18"/>
                <w:szCs w:val="18"/>
                <w:lang w:val="ru-RU"/>
              </w:rPr>
              <w:t>50 мм, технология подключения: винтовая клемма, задний вход, контакты: никелированные, 250 В / 16 А / 2</w:t>
            </w:r>
            <w:r w:rsidRPr="00724278">
              <w:rPr>
                <w:rFonts w:ascii="GHEA Grapalat" w:eastAsia="Tahoma" w:hAnsi="GHEA Grapalat" w:cs="Tahoma"/>
                <w:sz w:val="18"/>
                <w:szCs w:val="18"/>
              </w:rPr>
              <w:t>P</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E</w:t>
            </w:r>
            <w:r w:rsidRPr="00724278">
              <w:rPr>
                <w:rFonts w:ascii="GHEA Grapalat" w:eastAsia="Tahoma" w:hAnsi="GHEA Grapalat" w:cs="Tahoma"/>
                <w:sz w:val="18"/>
                <w:szCs w:val="18"/>
                <w:lang w:val="ru-RU"/>
              </w:rPr>
              <w:t xml:space="preserve"> . </w:t>
            </w:r>
            <w:r w:rsidRPr="004834F4">
              <w:rPr>
                <w:rFonts w:ascii="GHEA Grapalat" w:eastAsia="Tahoma" w:hAnsi="GHEA Grapalat" w:cs="Tahoma"/>
                <w:sz w:val="18"/>
                <w:szCs w:val="18"/>
                <w:lang w:val="ru-RU"/>
              </w:rPr>
              <w:t xml:space="preserve">Степень защиты: </w:t>
            </w:r>
            <w:r w:rsidRPr="00724278">
              <w:rPr>
                <w:rFonts w:ascii="GHEA Grapalat" w:eastAsia="Tahoma" w:hAnsi="GHEA Grapalat" w:cs="Tahoma"/>
                <w:sz w:val="18"/>
                <w:szCs w:val="18"/>
              </w:rPr>
              <w:t>IP</w:t>
            </w:r>
            <w:r w:rsidRPr="004834F4">
              <w:rPr>
                <w:rFonts w:ascii="GHEA Grapalat" w:eastAsia="Tahoma" w:hAnsi="GHEA Grapalat" w:cs="Tahoma"/>
                <w:sz w:val="18"/>
                <w:szCs w:val="18"/>
                <w:lang w:val="ru-RU"/>
              </w:rPr>
              <w:t>54.</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4834F4">
              <w:rPr>
                <w:rFonts w:ascii="GHEA Grapalat" w:eastAsia="Tahoma" w:hAnsi="GHEA Grapalat" w:cs="Tahoma"/>
                <w:sz w:val="18"/>
                <w:szCs w:val="18"/>
                <w:lang w:val="ru-RU"/>
              </w:rPr>
              <w:t xml:space="preserve"> </w:t>
            </w: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6C452A">
        <w:trPr>
          <w:trHeight w:val="651"/>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12</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Коробка внешняя монтажная розетка 30х30 или 50х50 мм. Коробка для поверхностного монтажа синего или черного цвета для розеток с защитными контактами типа </w:t>
            </w:r>
            <w:r w:rsidRPr="00724278">
              <w:rPr>
                <w:rFonts w:ascii="GHEA Grapalat" w:eastAsia="Tahoma" w:hAnsi="GHEA Grapalat" w:cs="Tahoma"/>
                <w:sz w:val="18"/>
                <w:szCs w:val="18"/>
              </w:rPr>
              <w:t>S</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Nova</w:t>
            </w:r>
            <w:r w:rsidRPr="00724278">
              <w:rPr>
                <w:rFonts w:ascii="GHEA Grapalat" w:eastAsia="Tahoma" w:hAnsi="GHEA Grapalat" w:cs="Tahoma"/>
                <w:sz w:val="18"/>
                <w:szCs w:val="18"/>
                <w:lang w:val="ru-RU"/>
              </w:rPr>
              <w:t xml:space="preserve"> или </w:t>
            </w:r>
            <w:r w:rsidRPr="00724278">
              <w:rPr>
                <w:rFonts w:ascii="GHEA Grapalat" w:eastAsia="Tahoma" w:hAnsi="GHEA Grapalat" w:cs="Tahoma"/>
                <w:sz w:val="18"/>
                <w:szCs w:val="18"/>
              </w:rPr>
              <w:t>P</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Nova</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Plus</w:t>
            </w:r>
            <w:r w:rsidRPr="00724278">
              <w:rPr>
                <w:rFonts w:ascii="GHEA Grapalat" w:eastAsia="Tahoma" w:hAnsi="GHEA Grapalat" w:cs="Tahoma"/>
                <w:sz w:val="18"/>
                <w:szCs w:val="18"/>
                <w:lang w:val="ru-RU"/>
              </w:rPr>
              <w:t xml:space="preserve"> с откидной крышкой и кромкой 30х30 мм или 50х50 мм.</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6C452A">
        <w:trPr>
          <w:trHeight w:val="354"/>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13</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Резиновая вилка типа Шуко со степенью защиты </w:t>
            </w:r>
            <w:r w:rsidRPr="00724278">
              <w:rPr>
                <w:rFonts w:ascii="GHEA Grapalat" w:eastAsia="Tahoma" w:hAnsi="GHEA Grapalat" w:cs="Tahoma"/>
                <w:sz w:val="18"/>
                <w:szCs w:val="18"/>
              </w:rPr>
              <w:t>IP</w:t>
            </w:r>
            <w:r w:rsidRPr="00724278">
              <w:rPr>
                <w:rFonts w:ascii="GHEA Grapalat" w:eastAsia="Tahoma" w:hAnsi="GHEA Grapalat" w:cs="Tahoma"/>
                <w:sz w:val="18"/>
                <w:szCs w:val="18"/>
                <w:lang w:val="ru-RU"/>
              </w:rPr>
              <w:t xml:space="preserve">54. Материал: </w:t>
            </w:r>
            <w:r w:rsidRPr="00724278">
              <w:rPr>
                <w:rFonts w:ascii="GHEA Grapalat" w:eastAsia="Tahoma" w:hAnsi="GHEA Grapalat" w:cs="Tahoma"/>
                <w:sz w:val="18"/>
                <w:szCs w:val="18"/>
              </w:rPr>
              <w:t>TPE</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PA</w:t>
            </w:r>
            <w:r w:rsidRPr="00724278">
              <w:rPr>
                <w:rFonts w:ascii="GHEA Grapalat" w:eastAsia="Tahoma" w:hAnsi="GHEA Grapalat" w:cs="Tahoma"/>
                <w:sz w:val="18"/>
                <w:szCs w:val="18"/>
                <w:lang w:val="ru-RU"/>
              </w:rPr>
              <w:t xml:space="preserve">6, система заземления, 16А/250В </w:t>
            </w:r>
            <w:r w:rsidRPr="00724278">
              <w:rPr>
                <w:rFonts w:ascii="GHEA Grapalat" w:eastAsia="Tahoma" w:hAnsi="GHEA Grapalat" w:cs="Tahoma"/>
                <w:sz w:val="18"/>
                <w:szCs w:val="18"/>
              </w:rPr>
              <w:t>AC</w:t>
            </w:r>
            <w:r w:rsidRPr="00724278">
              <w:rPr>
                <w:rFonts w:ascii="GHEA Grapalat" w:eastAsia="Tahoma" w:hAnsi="GHEA Grapalat" w:cs="Tahoma"/>
                <w:sz w:val="18"/>
                <w:szCs w:val="18"/>
                <w:lang w:val="ru-RU"/>
              </w:rPr>
              <w:t>/3</w:t>
            </w:r>
            <w:r w:rsidRPr="00724278">
              <w:rPr>
                <w:rFonts w:ascii="GHEA Grapalat" w:eastAsia="Tahoma" w:hAnsi="GHEA Grapalat" w:cs="Tahoma"/>
                <w:sz w:val="18"/>
                <w:szCs w:val="18"/>
              </w:rPr>
              <w:t>p</w:t>
            </w:r>
            <w:r w:rsidRPr="00724278">
              <w:rPr>
                <w:rFonts w:ascii="GHEA Grapalat" w:eastAsia="Tahoma" w:hAnsi="GHEA Grapalat" w:cs="Tahoma"/>
                <w:sz w:val="18"/>
                <w:szCs w:val="18"/>
                <w:lang w:val="ru-RU"/>
              </w:rPr>
              <w:t xml:space="preserve"> (2</w:t>
            </w:r>
            <w:r w:rsidRPr="00724278">
              <w:rPr>
                <w:rFonts w:ascii="GHEA Grapalat" w:eastAsia="Tahoma" w:hAnsi="GHEA Grapalat" w:cs="Tahoma"/>
                <w:sz w:val="18"/>
                <w:szCs w:val="18"/>
              </w:rPr>
              <w:t>P</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E</w:t>
            </w:r>
            <w:r w:rsidRPr="00724278">
              <w:rPr>
                <w:rFonts w:ascii="GHEA Grapalat" w:eastAsia="Tahoma" w:hAnsi="GHEA Grapalat" w:cs="Tahoma"/>
                <w:sz w:val="18"/>
                <w:szCs w:val="18"/>
                <w:lang w:val="ru-RU"/>
              </w:rPr>
              <w:t xml:space="preserve">), Степень защиты: </w:t>
            </w:r>
            <w:r w:rsidRPr="00724278">
              <w:rPr>
                <w:rFonts w:ascii="GHEA Grapalat" w:eastAsia="Tahoma" w:hAnsi="GHEA Grapalat" w:cs="Tahoma"/>
                <w:sz w:val="18"/>
                <w:szCs w:val="18"/>
              </w:rPr>
              <w:t>IP</w:t>
            </w:r>
            <w:r w:rsidRPr="00724278">
              <w:rPr>
                <w:rFonts w:ascii="GHEA Grapalat" w:eastAsia="Tahoma" w:hAnsi="GHEA Grapalat" w:cs="Tahoma"/>
                <w:sz w:val="18"/>
                <w:szCs w:val="18"/>
                <w:lang w:val="ru-RU"/>
              </w:rPr>
              <w:t>54.</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5B5ABC">
        <w:trPr>
          <w:trHeight w:val="557"/>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14</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Кабель 3х2,5. Слой - двухслойный круглый медный кабель ПВХ. Слой круглый, тип РЕЗИНОВЫЙ, сердцевина медная, толщина 2,5, количество жил 3 шт.</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ru-RU"/>
              </w:rPr>
            </w:pPr>
            <w:r w:rsidRPr="00724278">
              <w:rPr>
                <w:rFonts w:ascii="GHEA Grapalat" w:eastAsia="Tahoma" w:hAnsi="GHEA Grapalat" w:cs="Tahoma"/>
                <w:sz w:val="18"/>
                <w:szCs w:val="18"/>
                <w:lang w:val="ru-RU"/>
              </w:rPr>
              <w:t xml:space="preserve"> Метр</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1800</w:t>
            </w:r>
          </w:p>
        </w:tc>
      </w:tr>
      <w:tr w:rsidR="00BD5928" w:rsidRPr="00724278" w:rsidTr="005B5ABC">
        <w:trPr>
          <w:trHeight w:val="465"/>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15</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lang w:val="ru-RU"/>
              </w:rPr>
            </w:pPr>
            <w:r w:rsidRPr="00724278">
              <w:rPr>
                <w:rFonts w:ascii="GHEA Grapalat" w:eastAsia="Tahoma" w:hAnsi="GHEA Grapalat" w:cs="Tahoma"/>
                <w:sz w:val="18"/>
                <w:szCs w:val="18"/>
                <w:lang w:val="ru-RU"/>
              </w:rPr>
              <w:t xml:space="preserve">Струбцина для световых приборов для ферменной трубы 46-51мм, подходит для труб диаметром 48-51мм. Растягивающая нагрузка 100 кг. Максимальная режущая нагрузка: 30 кг. Требуется сертификат </w:t>
            </w:r>
            <w:r w:rsidRPr="00724278">
              <w:rPr>
                <w:rFonts w:ascii="GHEA Grapalat" w:eastAsia="Tahoma" w:hAnsi="GHEA Grapalat" w:cs="Tahoma"/>
                <w:sz w:val="18"/>
                <w:szCs w:val="18"/>
              </w:rPr>
              <w:t>TUV</w:t>
            </w:r>
            <w:r w:rsidRPr="00724278">
              <w:rPr>
                <w:rFonts w:ascii="GHEA Grapalat" w:eastAsia="Tahoma" w:hAnsi="GHEA Grapalat" w:cs="Tahoma"/>
                <w:sz w:val="18"/>
                <w:szCs w:val="18"/>
                <w:lang w:val="ru-RU"/>
              </w:rPr>
              <w:t>.</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200</w:t>
            </w:r>
          </w:p>
        </w:tc>
      </w:tr>
      <w:tr w:rsidR="00BD5928" w:rsidRPr="00724278" w:rsidTr="006C452A">
        <w:trPr>
          <w:trHeight w:val="903"/>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lastRenderedPageBreak/>
              <w:t>16</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rPr>
            </w:pPr>
            <w:r w:rsidRPr="00724278">
              <w:rPr>
                <w:rFonts w:ascii="GHEA Grapalat" w:eastAsia="Tahoma" w:hAnsi="GHEA Grapalat" w:cs="Tahoma"/>
                <w:sz w:val="18"/>
                <w:szCs w:val="18"/>
                <w:lang w:val="ru-RU"/>
              </w:rPr>
              <w:t xml:space="preserve">Цифровой кабель </w:t>
            </w:r>
            <w:r w:rsidRPr="00724278">
              <w:rPr>
                <w:rFonts w:ascii="GHEA Grapalat" w:eastAsia="Tahoma" w:hAnsi="GHEA Grapalat" w:cs="Tahoma"/>
                <w:sz w:val="18"/>
                <w:szCs w:val="18"/>
              </w:rPr>
              <w:t>DMX</w:t>
            </w:r>
            <w:r w:rsidRPr="00724278">
              <w:rPr>
                <w:rFonts w:ascii="GHEA Grapalat" w:eastAsia="Tahoma" w:hAnsi="GHEA Grapalat" w:cs="Tahoma"/>
                <w:sz w:val="18"/>
                <w:szCs w:val="18"/>
                <w:lang w:val="ru-RU"/>
              </w:rPr>
              <w:t xml:space="preserve">, </w:t>
            </w:r>
            <w:r w:rsidRPr="00724278">
              <w:rPr>
                <w:rFonts w:ascii="GHEA Grapalat" w:eastAsia="Tahoma" w:hAnsi="GHEA Grapalat" w:cs="Tahoma"/>
                <w:sz w:val="18"/>
                <w:szCs w:val="18"/>
              </w:rPr>
              <w:t>AES</w:t>
            </w:r>
            <w:r w:rsidRPr="00724278">
              <w:rPr>
                <w:rFonts w:ascii="GHEA Grapalat" w:eastAsia="Tahoma" w:hAnsi="GHEA Grapalat" w:cs="Tahoma"/>
                <w:sz w:val="18"/>
                <w:szCs w:val="18"/>
                <w:lang w:val="ru-RU"/>
              </w:rPr>
              <w:t>/</w:t>
            </w:r>
            <w:r w:rsidRPr="00724278">
              <w:rPr>
                <w:rFonts w:ascii="GHEA Grapalat" w:eastAsia="Tahoma" w:hAnsi="GHEA Grapalat" w:cs="Tahoma"/>
                <w:sz w:val="18"/>
                <w:szCs w:val="18"/>
              </w:rPr>
              <w:t>EBU</w:t>
            </w:r>
            <w:r w:rsidRPr="00724278">
              <w:rPr>
                <w:rFonts w:ascii="GHEA Grapalat" w:eastAsia="Tahoma" w:hAnsi="GHEA Grapalat" w:cs="Tahoma"/>
                <w:sz w:val="18"/>
                <w:szCs w:val="18"/>
                <w:lang w:val="ru-RU"/>
              </w:rPr>
              <w:t xml:space="preserve">, 110 Ом. Общий диаметр 6,2 мм </w:t>
            </w:r>
            <w:r w:rsidRPr="00724278">
              <w:rPr>
                <w:rFonts w:ascii="GHEA Grapalat" w:eastAsia="Tahoma" w:hAnsi="GHEA Grapalat" w:cs="Tahoma"/>
                <w:sz w:val="18"/>
                <w:szCs w:val="18"/>
              </w:rPr>
              <w:t>AWG</w:t>
            </w:r>
            <w:r w:rsidRPr="00724278">
              <w:rPr>
                <w:rFonts w:ascii="GHEA Grapalat" w:eastAsia="Tahoma" w:hAnsi="GHEA Grapalat" w:cs="Tahoma"/>
                <w:sz w:val="18"/>
                <w:szCs w:val="18"/>
                <w:lang w:val="ru-RU"/>
              </w:rPr>
              <w:t xml:space="preserve"> 22. Материал центрального кондуктора – </w:t>
            </w:r>
            <w:r w:rsidRPr="00724278">
              <w:rPr>
                <w:rFonts w:ascii="GHEA Grapalat" w:eastAsia="Tahoma" w:hAnsi="GHEA Grapalat" w:cs="Tahoma"/>
                <w:sz w:val="18"/>
                <w:szCs w:val="18"/>
              </w:rPr>
              <w:t>OFC</w:t>
            </w:r>
            <w:r w:rsidRPr="00724278">
              <w:rPr>
                <w:rFonts w:ascii="GHEA Grapalat" w:eastAsia="Tahoma" w:hAnsi="GHEA Grapalat" w:cs="Tahoma"/>
                <w:sz w:val="18"/>
                <w:szCs w:val="18"/>
                <w:lang w:val="ru-RU"/>
              </w:rPr>
              <w:t xml:space="preserve">. Количество внутренних проводников 2. Внешний материал Экранирующая катушка из алюминиевой ваты. Фактор защиты составляет 100%. Сопротивление линии не менее 53 Ом(а). Емкость 63 пФ/м. Материал корпуса ПВХ. </w:t>
            </w:r>
            <w:proofErr w:type="spellStart"/>
            <w:r w:rsidRPr="00724278">
              <w:rPr>
                <w:rFonts w:ascii="GHEA Grapalat" w:eastAsia="Tahoma" w:hAnsi="GHEA Grapalat" w:cs="Tahoma"/>
                <w:sz w:val="18"/>
                <w:szCs w:val="18"/>
              </w:rPr>
              <w:t>Диапазон</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температур</w:t>
            </w:r>
            <w:proofErr w:type="spellEnd"/>
            <w:r w:rsidRPr="00724278">
              <w:rPr>
                <w:rFonts w:ascii="GHEA Grapalat" w:eastAsia="Tahoma" w:hAnsi="GHEA Grapalat" w:cs="Tahoma"/>
                <w:sz w:val="18"/>
                <w:szCs w:val="18"/>
              </w:rPr>
              <w:t xml:space="preserve"> -25–70 °С.</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lang w:val="ru-RU"/>
              </w:rPr>
            </w:pPr>
            <w:r w:rsidRPr="00724278">
              <w:rPr>
                <w:rFonts w:ascii="GHEA Grapalat" w:eastAsia="Tahoma" w:hAnsi="GHEA Grapalat" w:cs="Tahoma"/>
                <w:sz w:val="18"/>
                <w:szCs w:val="18"/>
              </w:rPr>
              <w:t xml:space="preserve"> </w:t>
            </w:r>
            <w:r w:rsidRPr="00724278">
              <w:rPr>
                <w:rFonts w:ascii="GHEA Grapalat" w:eastAsia="Tahoma" w:hAnsi="GHEA Grapalat" w:cs="Tahoma"/>
                <w:sz w:val="18"/>
                <w:szCs w:val="18"/>
                <w:lang w:val="ru-RU"/>
              </w:rPr>
              <w:t>Метр</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900</w:t>
            </w:r>
          </w:p>
        </w:tc>
      </w:tr>
      <w:tr w:rsidR="00BD5928" w:rsidRPr="00724278" w:rsidTr="006C452A">
        <w:trPr>
          <w:trHeight w:val="516"/>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17</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rPr>
            </w:pPr>
            <w:r w:rsidRPr="00724278">
              <w:rPr>
                <w:rFonts w:ascii="GHEA Grapalat" w:eastAsia="Tahoma" w:hAnsi="GHEA Grapalat" w:cs="Tahoma"/>
                <w:sz w:val="18"/>
                <w:szCs w:val="18"/>
              </w:rPr>
              <w:t>XLR</w:t>
            </w:r>
            <w:r w:rsidRPr="00724278">
              <w:rPr>
                <w:rFonts w:ascii="GHEA Grapalat" w:eastAsia="Tahoma" w:hAnsi="GHEA Grapalat" w:cs="Tahoma"/>
                <w:sz w:val="18"/>
                <w:szCs w:val="18"/>
                <w:lang w:val="ru-RU"/>
              </w:rPr>
              <w:t xml:space="preserve"> гнездовой 5-контактный. Диаметр кабеля не менее 4 – 6,5 мм. Посеребренные контакты. Тип подключения пайка контактов. </w:t>
            </w:r>
            <w:proofErr w:type="spellStart"/>
            <w:r w:rsidRPr="00724278">
              <w:rPr>
                <w:rFonts w:ascii="GHEA Grapalat" w:eastAsia="Tahoma" w:hAnsi="GHEA Grapalat" w:cs="Tahoma"/>
                <w:sz w:val="18"/>
                <w:szCs w:val="18"/>
              </w:rPr>
              <w:t>Корпус</w:t>
            </w:r>
            <w:proofErr w:type="spellEnd"/>
            <w:r w:rsidRPr="00724278">
              <w:rPr>
                <w:rFonts w:ascii="GHEA Grapalat" w:eastAsia="Tahoma" w:hAnsi="GHEA Grapalat" w:cs="Tahoma"/>
                <w:sz w:val="18"/>
                <w:szCs w:val="18"/>
              </w:rPr>
              <w:t xml:space="preserve"> </w:t>
            </w:r>
            <w:r w:rsidRPr="00724278">
              <w:rPr>
                <w:rFonts w:ascii="GHEA Grapalat" w:eastAsia="Tahoma" w:hAnsi="GHEA Grapalat" w:cs="Tahoma"/>
                <w:sz w:val="18"/>
                <w:szCs w:val="18"/>
                <w:lang w:val="ru-RU"/>
              </w:rPr>
              <w:t>оцинкованный</w:t>
            </w:r>
            <w:r w:rsidRPr="00724278">
              <w:rPr>
                <w:rFonts w:ascii="GHEA Grapalat" w:eastAsia="Tahoma" w:hAnsi="GHEA Grapalat" w:cs="Tahoma"/>
                <w:sz w:val="18"/>
                <w:szCs w:val="18"/>
              </w:rPr>
              <w:t>.</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400</w:t>
            </w:r>
          </w:p>
        </w:tc>
      </w:tr>
      <w:tr w:rsidR="00BD5928" w:rsidRPr="00724278" w:rsidTr="006C452A">
        <w:trPr>
          <w:trHeight w:val="561"/>
        </w:trPr>
        <w:tc>
          <w:tcPr>
            <w:tcW w:w="630" w:type="dxa"/>
            <w:tcBorders>
              <w:top w:val="nil"/>
              <w:left w:val="single" w:sz="6" w:space="0" w:color="000000"/>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lang w:val="hy-AM"/>
              </w:rPr>
              <w:t>18</w:t>
            </w:r>
          </w:p>
        </w:tc>
        <w:tc>
          <w:tcPr>
            <w:tcW w:w="12403"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rPr>
                <w:rFonts w:ascii="GHEA Grapalat" w:hAnsi="GHEA Grapalat"/>
                <w:sz w:val="18"/>
                <w:szCs w:val="18"/>
              </w:rPr>
            </w:pPr>
            <w:r w:rsidRPr="00724278">
              <w:rPr>
                <w:rFonts w:ascii="GHEA Grapalat" w:eastAsia="Tahoma" w:hAnsi="GHEA Grapalat" w:cs="Tahoma"/>
                <w:sz w:val="18"/>
                <w:szCs w:val="18"/>
                <w:lang w:val="ru-RU"/>
              </w:rPr>
              <w:t xml:space="preserve">5-контактные разъемы </w:t>
            </w:r>
            <w:r w:rsidRPr="00724278">
              <w:rPr>
                <w:rFonts w:ascii="GHEA Grapalat" w:eastAsia="Tahoma" w:hAnsi="GHEA Grapalat" w:cs="Tahoma"/>
                <w:sz w:val="18"/>
                <w:szCs w:val="18"/>
              </w:rPr>
              <w:t>XLR</w:t>
            </w:r>
            <w:r w:rsidRPr="00724278">
              <w:rPr>
                <w:rFonts w:ascii="GHEA Grapalat" w:eastAsia="Tahoma" w:hAnsi="GHEA Grapalat" w:cs="Tahoma"/>
                <w:sz w:val="18"/>
                <w:szCs w:val="18"/>
                <w:lang w:val="ru-RU"/>
              </w:rPr>
              <w:t xml:space="preserve"> «папа». Диаметр кабеля не менее 4 – 6,5 мм. </w:t>
            </w:r>
            <w:proofErr w:type="spellStart"/>
            <w:r w:rsidRPr="00724278">
              <w:rPr>
                <w:rFonts w:ascii="GHEA Grapalat" w:eastAsia="Tahoma" w:hAnsi="GHEA Grapalat" w:cs="Tahoma"/>
                <w:sz w:val="18"/>
                <w:szCs w:val="18"/>
              </w:rPr>
              <w:t>Посеребренные</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контакты</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Тип</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подключения</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контакты</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под</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пайку</w:t>
            </w:r>
            <w:proofErr w:type="spellEnd"/>
            <w:r w:rsidRPr="00724278">
              <w:rPr>
                <w:rFonts w:ascii="GHEA Grapalat" w:eastAsia="Tahoma" w:hAnsi="GHEA Grapalat" w:cs="Tahoma"/>
                <w:sz w:val="18"/>
                <w:szCs w:val="18"/>
              </w:rPr>
              <w:t xml:space="preserve">. </w:t>
            </w:r>
            <w:proofErr w:type="spellStart"/>
            <w:r w:rsidRPr="00724278">
              <w:rPr>
                <w:rFonts w:ascii="GHEA Grapalat" w:eastAsia="Tahoma" w:hAnsi="GHEA Grapalat" w:cs="Tahoma"/>
                <w:sz w:val="18"/>
                <w:szCs w:val="18"/>
              </w:rPr>
              <w:t>Корпус</w:t>
            </w:r>
            <w:proofErr w:type="spellEnd"/>
            <w:r w:rsidRPr="00724278">
              <w:rPr>
                <w:rFonts w:ascii="GHEA Grapalat" w:eastAsia="Tahoma" w:hAnsi="GHEA Grapalat" w:cs="Tahoma"/>
                <w:sz w:val="18"/>
                <w:szCs w:val="18"/>
              </w:rPr>
              <w:t xml:space="preserve"> </w:t>
            </w:r>
            <w:r w:rsidRPr="00724278">
              <w:rPr>
                <w:rFonts w:ascii="GHEA Grapalat" w:eastAsia="Tahoma" w:hAnsi="GHEA Grapalat" w:cs="Tahoma"/>
                <w:sz w:val="18"/>
                <w:szCs w:val="18"/>
                <w:lang w:val="ru-RU"/>
              </w:rPr>
              <w:t>оцинкованный</w:t>
            </w:r>
            <w:r w:rsidRPr="00724278">
              <w:rPr>
                <w:rFonts w:ascii="GHEA Grapalat" w:eastAsia="Tahoma" w:hAnsi="GHEA Grapalat" w:cs="Tahoma"/>
                <w:sz w:val="18"/>
                <w:szCs w:val="18"/>
              </w:rPr>
              <w:t>.</w:t>
            </w:r>
          </w:p>
        </w:tc>
        <w:tc>
          <w:tcPr>
            <w:tcW w:w="706"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eastAsia="Tahoma" w:hAnsi="GHEA Grapalat" w:cs="Tahoma"/>
                <w:sz w:val="18"/>
                <w:szCs w:val="18"/>
                <w:lang w:val="ru-RU"/>
              </w:rPr>
              <w:t>Шт</w:t>
            </w:r>
          </w:p>
        </w:tc>
        <w:tc>
          <w:tcPr>
            <w:tcW w:w="567" w:type="dxa"/>
            <w:tcBorders>
              <w:top w:val="nil"/>
              <w:left w:val="nil"/>
              <w:bottom w:val="single" w:sz="6" w:space="0" w:color="000000"/>
              <w:right w:val="single" w:sz="6" w:space="0" w:color="000000"/>
            </w:tcBorders>
            <w:shd w:val="clear" w:color="auto" w:fill="auto"/>
            <w:tcMar>
              <w:top w:w="0" w:type="dxa"/>
              <w:left w:w="100" w:type="dxa"/>
              <w:bottom w:w="0" w:type="dxa"/>
              <w:right w:w="100" w:type="dxa"/>
            </w:tcMar>
          </w:tcPr>
          <w:p w:rsidR="00BD5928" w:rsidRPr="00724278" w:rsidRDefault="00BD5928" w:rsidP="005B5ABC">
            <w:pPr>
              <w:spacing w:before="100" w:beforeAutospacing="1" w:after="100" w:afterAutospacing="1" w:line="288" w:lineRule="auto"/>
              <w:contextualSpacing/>
              <w:jc w:val="center"/>
              <w:rPr>
                <w:rFonts w:ascii="GHEA Grapalat" w:hAnsi="GHEA Grapalat"/>
                <w:sz w:val="18"/>
                <w:szCs w:val="18"/>
              </w:rPr>
            </w:pPr>
            <w:r w:rsidRPr="00724278">
              <w:rPr>
                <w:rFonts w:ascii="GHEA Grapalat" w:hAnsi="GHEA Grapalat"/>
                <w:sz w:val="18"/>
                <w:szCs w:val="18"/>
              </w:rPr>
              <w:t>400</w:t>
            </w:r>
          </w:p>
        </w:tc>
      </w:tr>
    </w:tbl>
    <w:p w:rsidR="00BD5928" w:rsidRDefault="00BD5928" w:rsidP="006C0B77">
      <w:pPr>
        <w:spacing w:after="0"/>
        <w:ind w:firstLine="709"/>
        <w:jc w:val="both"/>
      </w:pPr>
    </w:p>
    <w:sectPr w:rsidR="00BD5928" w:rsidSect="00BD5928">
      <w:pgSz w:w="16838" w:h="11906" w:orient="landscape" w:code="9"/>
      <w:pgMar w:top="1701" w:right="1134" w:bottom="851"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1EA"/>
    <w:rsid w:val="002221EA"/>
    <w:rsid w:val="006C0B77"/>
    <w:rsid w:val="006C452A"/>
    <w:rsid w:val="008242FF"/>
    <w:rsid w:val="00870751"/>
    <w:rsid w:val="00922C48"/>
    <w:rsid w:val="00B915B7"/>
    <w:rsid w:val="00BD5928"/>
    <w:rsid w:val="00EA59DF"/>
    <w:rsid w:val="00EE407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F62D12-C732-4C8E-B5D6-33DC5DC67B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D5928"/>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zkurwreuab5ozgtqnkl">
    <w:name w:val="ezkurwreuab5ozgtqnkl"/>
    <w:basedOn w:val="DefaultParagraphFont"/>
    <w:rsid w:val="00BD59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1901</Words>
  <Characters>10842</Characters>
  <Application>Microsoft Office Word</Application>
  <DocSecurity>0</DocSecurity>
  <Lines>90</Lines>
  <Paragraphs>25</Paragraphs>
  <ScaleCrop>false</ScaleCrop>
  <Company/>
  <LinksUpToDate>false</LinksUpToDate>
  <CharactersWithSpaces>12718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2025-02-05T10:23:00Z</dcterms:created>
  <dcterms:modified xsi:type="dcterms:W3CDTF">2025-02-05T10:26:00Z</dcterms:modified>
</cp:coreProperties>
</file>