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D6AAB8" w14:textId="06AA09A6" w:rsidR="00193333" w:rsidRPr="006920B3" w:rsidRDefault="00193333" w:rsidP="001F35EE">
      <w:pPr>
        <w:jc w:val="right"/>
        <w:rPr>
          <w:rFonts w:ascii="Sylfaen" w:hAnsi="Sylfaen"/>
          <w:sz w:val="20"/>
          <w:szCs w:val="20"/>
          <w:lang w:val="hy-AM"/>
        </w:rPr>
      </w:pPr>
    </w:p>
    <w:tbl>
      <w:tblPr>
        <w:tblpPr w:leftFromText="180" w:rightFromText="180" w:vertAnchor="text" w:tblpY="1"/>
        <w:tblOverlap w:val="never"/>
        <w:tblW w:w="15181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1273"/>
        <w:gridCol w:w="2698"/>
        <w:gridCol w:w="7938"/>
        <w:gridCol w:w="1275"/>
        <w:gridCol w:w="1276"/>
      </w:tblGrid>
      <w:tr w:rsidR="008B5999" w:rsidRPr="006920B3" w14:paraId="7A10CA9F" w14:textId="54506E58" w:rsidTr="00A20FCA">
        <w:tc>
          <w:tcPr>
            <w:tcW w:w="4692" w:type="dxa"/>
            <w:gridSpan w:val="3"/>
          </w:tcPr>
          <w:p w14:paraId="42EC3096" w14:textId="0BE829C1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938" w:type="dxa"/>
          </w:tcPr>
          <w:p w14:paraId="7982A8B1" w14:textId="3B9A9A0F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Ապրանքի</w:t>
            </w:r>
            <w:proofErr w:type="spellEnd"/>
          </w:p>
        </w:tc>
        <w:tc>
          <w:tcPr>
            <w:tcW w:w="1275" w:type="dxa"/>
          </w:tcPr>
          <w:p w14:paraId="6BA58C92" w14:textId="427ABBC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945433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B5999" w:rsidRPr="006920B3" w14:paraId="456F11D6" w14:textId="77777777" w:rsidTr="00A20FCA">
        <w:trPr>
          <w:trHeight w:val="263"/>
        </w:trPr>
        <w:tc>
          <w:tcPr>
            <w:tcW w:w="721" w:type="dxa"/>
            <w:vMerge w:val="restart"/>
            <w:vAlign w:val="center"/>
          </w:tcPr>
          <w:p w14:paraId="713A37AF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հրավերով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չափաբաժնի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73" w:type="dxa"/>
            <w:vMerge w:val="restart"/>
            <w:vAlign w:val="center"/>
          </w:tcPr>
          <w:p w14:paraId="61773393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գնումների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պլանով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միջանցիկ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ծածկագիրը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ըստ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ԳՄԱ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դասակարգման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(CPV)</w:t>
            </w:r>
          </w:p>
        </w:tc>
        <w:tc>
          <w:tcPr>
            <w:tcW w:w="2698" w:type="dxa"/>
            <w:vMerge w:val="restart"/>
            <w:vAlign w:val="center"/>
          </w:tcPr>
          <w:p w14:paraId="35028A1C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7938" w:type="dxa"/>
            <w:vMerge w:val="restart"/>
            <w:vAlign w:val="center"/>
          </w:tcPr>
          <w:p w14:paraId="6C432222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14:paraId="09F89E1B" w14:textId="3326FF98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Չափման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05FB2DBD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6920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920B3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</w:tr>
      <w:tr w:rsidR="008B5999" w:rsidRPr="006920B3" w14:paraId="4B19D221" w14:textId="77777777" w:rsidTr="00A20FCA">
        <w:trPr>
          <w:trHeight w:val="445"/>
        </w:trPr>
        <w:tc>
          <w:tcPr>
            <w:tcW w:w="721" w:type="dxa"/>
            <w:vMerge/>
            <w:vAlign w:val="center"/>
          </w:tcPr>
          <w:p w14:paraId="510C0D0B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3" w:type="dxa"/>
            <w:vMerge/>
            <w:vAlign w:val="center"/>
          </w:tcPr>
          <w:p w14:paraId="565D31B7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698" w:type="dxa"/>
            <w:vMerge/>
            <w:vAlign w:val="center"/>
          </w:tcPr>
          <w:p w14:paraId="504927B3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938" w:type="dxa"/>
            <w:vMerge/>
            <w:vAlign w:val="center"/>
          </w:tcPr>
          <w:p w14:paraId="0176C485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445DE35B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C06817B" w14:textId="77777777" w:rsidR="008B5999" w:rsidRPr="006920B3" w:rsidRDefault="008B5999" w:rsidP="008B599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61334" w:rsidRPr="006920B3" w14:paraId="28D95A5E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7BD23609" w14:textId="2E759DB0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273" w:type="dxa"/>
            <w:vAlign w:val="center"/>
          </w:tcPr>
          <w:p w14:paraId="4A6FF1ED" w14:textId="6E4CE9BC" w:rsidR="00F61334" w:rsidRPr="00A20FCA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18421130/1</w:t>
            </w:r>
          </w:p>
        </w:tc>
        <w:tc>
          <w:tcPr>
            <w:tcW w:w="2698" w:type="dxa"/>
            <w:vAlign w:val="center"/>
          </w:tcPr>
          <w:p w14:paraId="43A0F846" w14:textId="2C51EC18" w:rsidR="00F61334" w:rsidRPr="008B5999" w:rsidRDefault="00F61334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Ձեռնոցներ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ru-RU"/>
              </w:rPr>
              <w:t>բանվորական</w:t>
            </w:r>
            <w:proofErr w:type="spellEnd"/>
          </w:p>
        </w:tc>
        <w:tc>
          <w:tcPr>
            <w:tcW w:w="7938" w:type="dxa"/>
            <w:vAlign w:val="center"/>
          </w:tcPr>
          <w:p w14:paraId="62A5D3D9" w14:textId="70B4A9B5" w:rsidR="00F61334" w:rsidRPr="00F61334" w:rsidRDefault="00F61334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Բանվորական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սինթետիկ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գործվածքով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մատներով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ափի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հատվածը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ռետինե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>(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լատեքսապատ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), 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ցանկացած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գույնի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: 1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զույգ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ձեռնոցի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քաշը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</w:rPr>
              <w:t>՝</w:t>
            </w:r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պակաս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35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գրամ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: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Ձեռնոցի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երկարությունը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միջնամատից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մինչև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եզրակար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</w:rPr>
              <w:t>՝</w:t>
            </w:r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23-27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սմ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>:</w:t>
            </w:r>
          </w:p>
        </w:tc>
        <w:tc>
          <w:tcPr>
            <w:tcW w:w="1275" w:type="dxa"/>
            <w:vAlign w:val="center"/>
          </w:tcPr>
          <w:p w14:paraId="0EBD1662" w14:textId="5DDB10BC" w:rsidR="00F61334" w:rsidRPr="008B5999" w:rsidRDefault="00F61334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զույգ</w:t>
            </w:r>
            <w:proofErr w:type="spellEnd"/>
          </w:p>
        </w:tc>
        <w:tc>
          <w:tcPr>
            <w:tcW w:w="1276" w:type="dxa"/>
            <w:vAlign w:val="center"/>
          </w:tcPr>
          <w:p w14:paraId="688A952D" w14:textId="12E7B3F3" w:rsidR="00F61334" w:rsidRPr="00F61334" w:rsidRDefault="00F61334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</w:rPr>
              <w:t>80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F61334" w:rsidRPr="006920B3" w14:paraId="25F1206C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6C1CA070" w14:textId="712F233B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273" w:type="dxa"/>
            <w:vAlign w:val="center"/>
          </w:tcPr>
          <w:p w14:paraId="2143DE67" w14:textId="4A8720FA" w:rsidR="00F61334" w:rsidRPr="00A20FCA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18421160/1</w:t>
            </w:r>
          </w:p>
        </w:tc>
        <w:tc>
          <w:tcPr>
            <w:tcW w:w="2698" w:type="dxa"/>
            <w:vAlign w:val="center"/>
          </w:tcPr>
          <w:p w14:paraId="43B7D6AE" w14:textId="1EBC0ABE" w:rsidR="00F61334" w:rsidRPr="006920B3" w:rsidRDefault="007E2A83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Ռետինե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երկար</w:t>
            </w:r>
            <w:proofErr w:type="spellEnd"/>
            <w:r w:rsidR="00F613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61334">
              <w:rPr>
                <w:rFonts w:ascii="Sylfaen" w:hAnsi="Sylfaen" w:cs="Sylfaen"/>
                <w:sz w:val="20"/>
                <w:szCs w:val="20"/>
              </w:rPr>
              <w:t>ձեռնոցներ</w:t>
            </w:r>
            <w:proofErr w:type="spellEnd"/>
          </w:p>
        </w:tc>
        <w:tc>
          <w:tcPr>
            <w:tcW w:w="7938" w:type="dxa"/>
            <w:vAlign w:val="center"/>
          </w:tcPr>
          <w:p w14:paraId="7EB3B310" w14:textId="5DDF6E07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Ձեռնոց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ռետինե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>,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առանց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մանժետի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է</w:t>
            </w:r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և</w:t>
            </w:r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օրգանական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նյութերի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հետ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անվտանգ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չափսը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XL,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հաստությունը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0.6-0.9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մմ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որկարությունը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300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մմ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>-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ից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ո</w:t>
            </w:r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պակաս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, 100%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բնական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լատեքսից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ԳՈՍՏ</w:t>
            </w:r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20010-93</w:t>
            </w:r>
          </w:p>
        </w:tc>
        <w:tc>
          <w:tcPr>
            <w:tcW w:w="1275" w:type="dxa"/>
            <w:vAlign w:val="center"/>
          </w:tcPr>
          <w:p w14:paraId="4EE9758E" w14:textId="381DE918" w:rsidR="00F61334" w:rsidRPr="008B5999" w:rsidRDefault="00F61334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զույգ</w:t>
            </w:r>
            <w:proofErr w:type="spellEnd"/>
          </w:p>
        </w:tc>
        <w:tc>
          <w:tcPr>
            <w:tcW w:w="1276" w:type="dxa"/>
            <w:vAlign w:val="center"/>
          </w:tcPr>
          <w:p w14:paraId="6D4FB574" w14:textId="38FD4050" w:rsidR="00F61334" w:rsidRPr="00F61334" w:rsidRDefault="00F61334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30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F61334" w:rsidRPr="006920B3" w14:paraId="0FDD46CC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6E0B63FD" w14:textId="38677469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273" w:type="dxa"/>
            <w:vAlign w:val="center"/>
          </w:tcPr>
          <w:p w14:paraId="4607CBD5" w14:textId="1BD16BE3" w:rsidR="00F61334" w:rsidRPr="00A20FCA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19641000/1</w:t>
            </w:r>
          </w:p>
        </w:tc>
        <w:tc>
          <w:tcPr>
            <w:tcW w:w="2698" w:type="dxa"/>
            <w:vAlign w:val="center"/>
          </w:tcPr>
          <w:p w14:paraId="34238C03" w14:textId="5F8CE453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պարկ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աղբի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30 լ</w:t>
            </w:r>
          </w:p>
        </w:tc>
        <w:tc>
          <w:tcPr>
            <w:tcW w:w="7938" w:type="dxa"/>
            <w:vAlign w:val="center"/>
          </w:tcPr>
          <w:p w14:paraId="52BF1C91" w14:textId="582B5A6B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Պոլիէթիլային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կենցաղային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թափոնների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պատրաստված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բարձր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ճնշման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պոլիէթիլենից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հաստությունը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45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միկրոնից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պակաս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>, 30</w:t>
            </w:r>
            <w:r w:rsidRPr="000F578A">
              <w:rPr>
                <w:rFonts w:ascii="Sylfaen" w:hAnsi="Sylfaen" w:cs="Calibri"/>
                <w:sz w:val="18"/>
                <w:szCs w:val="18"/>
              </w:rPr>
              <w:t>լ</w:t>
            </w:r>
          </w:p>
        </w:tc>
        <w:tc>
          <w:tcPr>
            <w:tcW w:w="1275" w:type="dxa"/>
            <w:vAlign w:val="center"/>
          </w:tcPr>
          <w:p w14:paraId="08B7B97A" w14:textId="7FE1F8FB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B5325C9" w14:textId="699D226A" w:rsidR="00F61334" w:rsidRPr="00F61334" w:rsidRDefault="00F61334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A20FCA">
              <w:rPr>
                <w:rFonts w:ascii="Sylfaen" w:hAnsi="Sylfaen" w:cs="Arial"/>
                <w:sz w:val="20"/>
                <w:szCs w:val="20"/>
              </w:rPr>
              <w:t>8</w:t>
            </w:r>
            <w:r w:rsidRPr="00F61334">
              <w:rPr>
                <w:rFonts w:ascii="Sylfaen" w:hAnsi="Sylfaen" w:cs="Arial"/>
                <w:sz w:val="20"/>
                <w:szCs w:val="20"/>
              </w:rPr>
              <w:t>000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F61334" w:rsidRPr="006920B3" w14:paraId="51941112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2F53648E" w14:textId="73E9C239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273" w:type="dxa"/>
            <w:vAlign w:val="center"/>
          </w:tcPr>
          <w:p w14:paraId="2D45761A" w14:textId="34D3354C" w:rsidR="00F61334" w:rsidRPr="00A20FCA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19641000/2</w:t>
            </w:r>
          </w:p>
        </w:tc>
        <w:tc>
          <w:tcPr>
            <w:tcW w:w="2698" w:type="dxa"/>
            <w:vAlign w:val="center"/>
          </w:tcPr>
          <w:p w14:paraId="5CD0871B" w14:textId="3B201F91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պարկ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աղբի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 60լ </w:t>
            </w:r>
          </w:p>
        </w:tc>
        <w:tc>
          <w:tcPr>
            <w:tcW w:w="7938" w:type="dxa"/>
          </w:tcPr>
          <w:p w14:paraId="46DBF179" w14:textId="123899CF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Պոլիէթիլային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կենցաղային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թափոնների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պատրաստված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բարձր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ճնշման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պոլիէթիլենից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հաստությունը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45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միկրոնից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պակաս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>, 60</w:t>
            </w:r>
            <w:r w:rsidRPr="000F578A">
              <w:rPr>
                <w:rFonts w:ascii="Sylfaen" w:hAnsi="Sylfaen" w:cs="Calibri"/>
                <w:sz w:val="18"/>
                <w:szCs w:val="18"/>
              </w:rPr>
              <w:t>լ</w:t>
            </w:r>
          </w:p>
        </w:tc>
        <w:tc>
          <w:tcPr>
            <w:tcW w:w="1275" w:type="dxa"/>
            <w:vAlign w:val="center"/>
          </w:tcPr>
          <w:p w14:paraId="7ECB808D" w14:textId="1B19A607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00F9A01" w14:textId="059B7E1E" w:rsidR="00F61334" w:rsidRPr="00F61334" w:rsidRDefault="00F61334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A20FCA">
              <w:rPr>
                <w:rFonts w:ascii="Sylfaen" w:hAnsi="Sylfaen" w:cs="Arial"/>
                <w:sz w:val="20"/>
                <w:szCs w:val="20"/>
              </w:rPr>
              <w:t>6</w:t>
            </w:r>
            <w:r w:rsidRPr="00F61334">
              <w:rPr>
                <w:rFonts w:ascii="Sylfaen" w:hAnsi="Sylfaen" w:cs="Arial"/>
                <w:sz w:val="20"/>
                <w:szCs w:val="20"/>
              </w:rPr>
              <w:t>000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F61334" w:rsidRPr="006920B3" w14:paraId="54AE4659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6163060F" w14:textId="69CCFBFE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273" w:type="dxa"/>
            <w:vAlign w:val="center"/>
          </w:tcPr>
          <w:p w14:paraId="2EEC5108" w14:textId="7F996BD1" w:rsidR="00F61334" w:rsidRPr="00A20FCA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19641000/3</w:t>
            </w:r>
          </w:p>
        </w:tc>
        <w:tc>
          <w:tcPr>
            <w:tcW w:w="2698" w:type="dxa"/>
            <w:vAlign w:val="center"/>
          </w:tcPr>
          <w:p w14:paraId="3AED62BE" w14:textId="5A67C83A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պարկ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աղբի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 120լ</w:t>
            </w:r>
          </w:p>
        </w:tc>
        <w:tc>
          <w:tcPr>
            <w:tcW w:w="7938" w:type="dxa"/>
          </w:tcPr>
          <w:p w14:paraId="3FF1EDC3" w14:textId="207152FF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Պոլիէթիլային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կենցաղային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թափոնների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պատրաստված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բարձր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ճնշման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պոլիէթիլենից</w:t>
            </w:r>
            <w:proofErr w:type="spellEnd"/>
            <w:r w:rsidRPr="00A262CF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 ,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հաստությունը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45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միկրոնից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sz w:val="18"/>
                <w:szCs w:val="18"/>
              </w:rPr>
              <w:t>պակաս</w:t>
            </w:r>
            <w:proofErr w:type="spellEnd"/>
            <w:r w:rsidRPr="000F578A">
              <w:rPr>
                <w:rFonts w:ascii="Sylfaen" w:hAnsi="Sylfaen" w:cs="Calibri"/>
                <w:sz w:val="18"/>
                <w:szCs w:val="18"/>
                <w:lang w:val="af-ZA"/>
              </w:rPr>
              <w:t>, 120</w:t>
            </w:r>
            <w:r w:rsidRPr="000F578A">
              <w:rPr>
                <w:rFonts w:ascii="Sylfaen" w:hAnsi="Sylfaen" w:cs="Calibri"/>
                <w:sz w:val="18"/>
                <w:szCs w:val="18"/>
              </w:rPr>
              <w:t>լ</w:t>
            </w:r>
          </w:p>
        </w:tc>
        <w:tc>
          <w:tcPr>
            <w:tcW w:w="1275" w:type="dxa"/>
            <w:vAlign w:val="center"/>
          </w:tcPr>
          <w:p w14:paraId="3F3B2A68" w14:textId="4203234C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BD6A614" w14:textId="35634FB5" w:rsidR="00F61334" w:rsidRPr="00F61334" w:rsidRDefault="00F61334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A20FCA">
              <w:rPr>
                <w:rFonts w:ascii="Sylfaen" w:hAnsi="Sylfaen" w:cs="Arial"/>
                <w:sz w:val="20"/>
                <w:szCs w:val="20"/>
              </w:rPr>
              <w:t>1</w:t>
            </w:r>
            <w:r w:rsidRPr="00F61334">
              <w:rPr>
                <w:rFonts w:ascii="Sylfaen" w:hAnsi="Sylfaen" w:cs="Arial"/>
                <w:sz w:val="20"/>
                <w:szCs w:val="20"/>
              </w:rPr>
              <w:t>500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F61334" w:rsidRPr="006920B3" w14:paraId="51838349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67A7D0A5" w14:textId="77EC1FB4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1273" w:type="dxa"/>
            <w:vAlign w:val="center"/>
          </w:tcPr>
          <w:p w14:paraId="2BFC2FB2" w14:textId="54C907CF" w:rsidR="00F61334" w:rsidRPr="00A20FCA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33761100/1</w:t>
            </w:r>
          </w:p>
        </w:tc>
        <w:tc>
          <w:tcPr>
            <w:tcW w:w="2698" w:type="dxa"/>
            <w:vAlign w:val="center"/>
          </w:tcPr>
          <w:p w14:paraId="04BE8CC5" w14:textId="3F3D725B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զուգարանի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թուղթ</w:t>
            </w:r>
            <w:proofErr w:type="spellEnd"/>
          </w:p>
        </w:tc>
        <w:tc>
          <w:tcPr>
            <w:tcW w:w="7938" w:type="dxa"/>
            <w:vAlign w:val="center"/>
          </w:tcPr>
          <w:p w14:paraId="1D2B1186" w14:textId="08D42661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Զուգարանի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թուղթ</w:t>
            </w:r>
            <w:proofErr w:type="gramStart"/>
            <w:r w:rsidRPr="00B56978">
              <w:rPr>
                <w:rFonts w:ascii="Sylfaen" w:hAnsi="Sylfaen" w:cs="Calibri"/>
                <w:sz w:val="18"/>
                <w:szCs w:val="18"/>
              </w:rPr>
              <w:t>,փափուկ</w:t>
            </w:r>
            <w:proofErr w:type="spellEnd"/>
            <w:proofErr w:type="gram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ամուր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Երկարությունը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65մ±2մ,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գլանափաթեթի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տրամագիծը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10,5-11սմ,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բարձրությունը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9սմ±2մ,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կախիչի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անցքով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Անվտանգությունը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մակնշումը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փաթեթավորումը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`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ըստ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ՀՀ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կառավարության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2006 թ.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հոկտեմբերի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19-ի N 1546-Ն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որոշմամբ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հաստատված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«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Կենցաղային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սանիտարահիգիենիկ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նշանակության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թղթե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քիմիական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թելքերից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ապրանքներին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ներկայացվող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պահանջների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տեխնիկական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կանոնակարգի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»։</w:t>
            </w:r>
          </w:p>
        </w:tc>
        <w:tc>
          <w:tcPr>
            <w:tcW w:w="1275" w:type="dxa"/>
            <w:vAlign w:val="center"/>
          </w:tcPr>
          <w:p w14:paraId="184BFEC0" w14:textId="0D6E02C3" w:rsidR="00F61334" w:rsidRPr="006920B3" w:rsidRDefault="00F61334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678C0A6" w14:textId="21BA6A4D" w:rsidR="00F61334" w:rsidRPr="00F61334" w:rsidRDefault="00F61334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700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219FE8EF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593041B1" w14:textId="388933D4" w:rsidR="000C485D" w:rsidRPr="006920B3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1273" w:type="dxa"/>
            <w:vAlign w:val="center"/>
          </w:tcPr>
          <w:p w14:paraId="2B550562" w14:textId="3358E4F3" w:rsidR="000C485D" w:rsidRPr="00A20FCA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39713410/1</w:t>
            </w:r>
          </w:p>
        </w:tc>
        <w:tc>
          <w:tcPr>
            <w:tcW w:w="2698" w:type="dxa"/>
            <w:vAlign w:val="center"/>
          </w:tcPr>
          <w:p w14:paraId="00AB6497" w14:textId="77777777" w:rsidR="000C485D" w:rsidRPr="000C485D" w:rsidRDefault="000C485D" w:rsidP="00191BF9">
            <w:pPr>
              <w:shd w:val="clear" w:color="auto" w:fill="FFFFFF"/>
              <w:spacing w:after="180"/>
              <w:outlineLvl w:val="0"/>
              <w:rPr>
                <w:rFonts w:ascii="Arial" w:hAnsi="Arial" w:cs="Arial"/>
                <w:bCs/>
                <w:color w:val="333333"/>
                <w:kern w:val="36"/>
                <w:sz w:val="20"/>
                <w:szCs w:val="36"/>
                <w:lang w:val="ru-RU" w:eastAsia="ru-RU"/>
              </w:rPr>
            </w:pPr>
            <w:proofErr w:type="spellStart"/>
            <w:r w:rsidRPr="000C485D">
              <w:rPr>
                <w:rFonts w:ascii="Sylfaen" w:hAnsi="Sylfaen" w:cs="Sylfaen"/>
                <w:bCs/>
                <w:color w:val="333333"/>
                <w:kern w:val="36"/>
                <w:sz w:val="20"/>
                <w:szCs w:val="36"/>
                <w:lang w:val="ru-RU" w:eastAsia="ru-RU"/>
              </w:rPr>
              <w:t>Հատակմաքրիչ</w:t>
            </w:r>
            <w:proofErr w:type="spellEnd"/>
            <w:r w:rsidRPr="000C485D">
              <w:rPr>
                <w:rFonts w:ascii="Arial" w:hAnsi="Arial" w:cs="Arial"/>
                <w:bCs/>
                <w:color w:val="333333"/>
                <w:kern w:val="36"/>
                <w:sz w:val="20"/>
                <w:szCs w:val="36"/>
                <w:lang w:val="ru-RU" w:eastAsia="ru-RU"/>
              </w:rPr>
              <w:t xml:space="preserve"> </w:t>
            </w:r>
            <w:proofErr w:type="spellStart"/>
            <w:r w:rsidRPr="000C485D">
              <w:rPr>
                <w:rFonts w:ascii="Sylfaen" w:hAnsi="Sylfaen" w:cs="Sylfaen"/>
                <w:bCs/>
                <w:color w:val="333333"/>
                <w:kern w:val="36"/>
                <w:sz w:val="20"/>
                <w:szCs w:val="36"/>
                <w:lang w:val="ru-RU" w:eastAsia="ru-RU"/>
              </w:rPr>
              <w:t>մոպի</w:t>
            </w:r>
            <w:proofErr w:type="spellEnd"/>
            <w:r w:rsidRPr="000C485D">
              <w:rPr>
                <w:rFonts w:ascii="Arial" w:hAnsi="Arial" w:cs="Arial"/>
                <w:bCs/>
                <w:color w:val="333333"/>
                <w:kern w:val="36"/>
                <w:sz w:val="20"/>
                <w:szCs w:val="36"/>
                <w:lang w:val="ru-RU" w:eastAsia="ru-RU"/>
              </w:rPr>
              <w:t xml:space="preserve"> </w:t>
            </w:r>
            <w:proofErr w:type="spellStart"/>
            <w:r w:rsidRPr="000C485D">
              <w:rPr>
                <w:rFonts w:ascii="Sylfaen" w:hAnsi="Sylfaen" w:cs="Sylfaen"/>
                <w:bCs/>
                <w:color w:val="333333"/>
                <w:kern w:val="36"/>
                <w:sz w:val="20"/>
                <w:szCs w:val="36"/>
                <w:lang w:val="ru-RU" w:eastAsia="ru-RU"/>
              </w:rPr>
              <w:t>պահուստային</w:t>
            </w:r>
            <w:proofErr w:type="spellEnd"/>
            <w:r w:rsidRPr="000C485D">
              <w:rPr>
                <w:rFonts w:ascii="Arial" w:hAnsi="Arial" w:cs="Arial"/>
                <w:bCs/>
                <w:color w:val="333333"/>
                <w:kern w:val="36"/>
                <w:sz w:val="20"/>
                <w:szCs w:val="36"/>
                <w:lang w:val="ru-RU" w:eastAsia="ru-RU"/>
              </w:rPr>
              <w:t xml:space="preserve"> </w:t>
            </w:r>
            <w:proofErr w:type="spellStart"/>
            <w:r w:rsidRPr="000C485D">
              <w:rPr>
                <w:rFonts w:ascii="Sylfaen" w:hAnsi="Sylfaen" w:cs="Sylfaen"/>
                <w:bCs/>
                <w:color w:val="333333"/>
                <w:kern w:val="36"/>
                <w:sz w:val="20"/>
                <w:szCs w:val="36"/>
                <w:lang w:val="ru-RU" w:eastAsia="ru-RU"/>
              </w:rPr>
              <w:t>գլխիկ</w:t>
            </w:r>
            <w:proofErr w:type="spellEnd"/>
          </w:p>
          <w:p w14:paraId="77BC5185" w14:textId="5B91BA78" w:rsidR="000C485D" w:rsidRPr="006920B3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938" w:type="dxa"/>
          </w:tcPr>
          <w:p w14:paraId="53AA3E65" w14:textId="77777777" w:rsidR="000C485D" w:rsidRDefault="000C485D" w:rsidP="00191BF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Գլխիկը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բաղկացած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մեծ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թվով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բամբակյա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թելիկներից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հիանալի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կերպով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մաքրում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սալիկները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լամինատե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հատակը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այլ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մակերևույթներ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Գլխիկի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ծայրը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պատրաստոած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հատուկ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ամուր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նյութից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Համապատասխանում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ցանկացած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պտուտակով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ձողի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։</w:t>
            </w:r>
          </w:p>
          <w:p w14:paraId="0E90621E" w14:textId="11963B57" w:rsidR="000C485D" w:rsidRPr="000C485D" w:rsidRDefault="000C485D" w:rsidP="000C48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71DDF">
              <w:rPr>
                <w:rFonts w:ascii="Sylfaen" w:hAnsi="Sylfaen"/>
                <w:noProof/>
                <w:lang w:val="ru-RU" w:eastAsia="ru-RU"/>
              </w:rPr>
              <w:drawing>
                <wp:inline distT="0" distB="0" distL="0" distR="0" wp14:anchorId="63DB8501" wp14:editId="02781E56">
                  <wp:extent cx="581025" cy="352425"/>
                  <wp:effectExtent l="0" t="0" r="9525" b="9525"/>
                  <wp:docPr id="3" name="Рисунок 3" descr="https://office.am/uploads/images/products/9e2202339fea29f82062e20700f61c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ffice.am/uploads/images/products/9e2202339fea29f82062e20700f61c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 w14:paraId="5410C3AE" w14:textId="506CB8BF" w:rsidR="000C485D" w:rsidRPr="006920B3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22FDF8D" w14:textId="1FB0EFB5" w:rsidR="000C485D" w:rsidRPr="00F61334" w:rsidRDefault="000C485D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20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381C2F91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6C00928E" w14:textId="0296142D" w:rsidR="000C485D" w:rsidRPr="006920B3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273" w:type="dxa"/>
            <w:vAlign w:val="center"/>
          </w:tcPr>
          <w:p w14:paraId="6D034F2A" w14:textId="598CE44D" w:rsidR="000C485D" w:rsidRPr="00A20FCA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39713410/2</w:t>
            </w:r>
          </w:p>
        </w:tc>
        <w:tc>
          <w:tcPr>
            <w:tcW w:w="2698" w:type="dxa"/>
            <w:vAlign w:val="center"/>
          </w:tcPr>
          <w:p w14:paraId="3300E895" w14:textId="1EC6742F" w:rsidR="000C485D" w:rsidRPr="000C485D" w:rsidRDefault="000C485D" w:rsidP="000C485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0C485D">
              <w:rPr>
                <w:rFonts w:ascii="Sylfaen" w:hAnsi="Sylfaen" w:cs="Sylfaen"/>
                <w:sz w:val="20"/>
                <w:lang w:val="ru-RU"/>
              </w:rPr>
              <w:t>Մոպի</w:t>
            </w:r>
            <w:proofErr w:type="spellEnd"/>
            <w:r w:rsidRPr="000C485D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0C485D">
              <w:rPr>
                <w:rFonts w:ascii="Sylfaen" w:hAnsi="Sylfaen" w:cs="Sylfaen"/>
                <w:sz w:val="20"/>
              </w:rPr>
              <w:t>երկաթե</w:t>
            </w:r>
            <w:proofErr w:type="spellEnd"/>
            <w:r w:rsidRPr="000C485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0C485D">
              <w:rPr>
                <w:rFonts w:ascii="Sylfaen" w:hAnsi="Sylfaen" w:cs="Sylfaen"/>
                <w:sz w:val="20"/>
              </w:rPr>
              <w:t>ձող</w:t>
            </w:r>
            <w:proofErr w:type="spellEnd"/>
            <w:r w:rsidRPr="000C485D">
              <w:rPr>
                <w:rFonts w:ascii="Sylfaen" w:hAnsi="Sylfaen"/>
                <w:sz w:val="20"/>
              </w:rPr>
              <w:t xml:space="preserve">, </w:t>
            </w:r>
            <w:r w:rsidRPr="000C485D">
              <w:rPr>
                <w:rFonts w:ascii="Sylfaen" w:hAnsi="Sylfaen" w:cs="Sylfaen"/>
                <w:sz w:val="20"/>
                <w:lang w:val="ru-RU"/>
              </w:rPr>
              <w:t xml:space="preserve"> </w:t>
            </w:r>
          </w:p>
        </w:tc>
        <w:tc>
          <w:tcPr>
            <w:tcW w:w="7938" w:type="dxa"/>
            <w:vAlign w:val="center"/>
          </w:tcPr>
          <w:p w14:paraId="44E76C61" w14:textId="1F922B9F" w:rsidR="000C485D" w:rsidRPr="009C3D42" w:rsidRDefault="000C485D" w:rsidP="009C3D4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C63045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Հատակի</w:t>
            </w:r>
            <w:proofErr w:type="spellEnd"/>
            <w:r w:rsidRPr="00C63045">
              <w:rPr>
                <w:rFonts w:ascii="Sylfaen" w:hAnsi="Sylfaen" w:cs="Segoe U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9C3D42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 xml:space="preserve">    մ</w:t>
            </w:r>
            <w:proofErr w:type="spellStart"/>
            <w:r w:rsidRPr="00C63045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աքրման</w:t>
            </w:r>
            <w:proofErr w:type="spellEnd"/>
            <w:r w:rsidRPr="00C63045">
              <w:rPr>
                <w:rFonts w:ascii="Sylfaen" w:hAnsi="Sylfaen" w:cs="Segoe U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9C3D42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հ</w:t>
            </w:r>
            <w:proofErr w:type="spellStart"/>
            <w:r w:rsidRPr="00C63045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ավաքածու</w:t>
            </w:r>
            <w:proofErr w:type="spellEnd"/>
            <w:r w:rsidRPr="00C63045">
              <w:rPr>
                <w:rFonts w:ascii="Sylfaen" w:hAnsi="Sylfaen" w:cs="Segoe U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9C3D42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ք</w:t>
            </w:r>
            <w:proofErr w:type="spellStart"/>
            <w:r w:rsidRPr="00C63045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ամիչով</w:t>
            </w:r>
            <w:proofErr w:type="spellEnd"/>
            <w:r w:rsidRPr="00C63045">
              <w:rPr>
                <w:rFonts w:ascii="Sylfaen" w:hAnsi="Sylfaen" w:cs="Segoe U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C63045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Մոպ</w:t>
            </w:r>
            <w:proofErr w:type="spellEnd"/>
            <w:r w:rsidRPr="00C63045">
              <w:rPr>
                <w:rFonts w:ascii="Sylfaen" w:hAnsi="Sylfaen" w:cs="Segoe UI"/>
                <w:color w:val="000000"/>
                <w:sz w:val="20"/>
                <w:szCs w:val="20"/>
                <w:lang w:val="ru-RU" w:eastAsia="ru-RU"/>
              </w:rPr>
              <w:t>)</w:t>
            </w:r>
            <w:r w:rsidR="009C3D42">
              <w:rPr>
                <w:rFonts w:ascii="Sylfaen" w:hAnsi="Sylfaen" w:cs="Segoe UI"/>
                <w:color w:val="000000"/>
                <w:sz w:val="20"/>
                <w:szCs w:val="20"/>
                <w:lang w:val="ru-RU" w:eastAsia="ru-RU"/>
              </w:rPr>
              <w:t xml:space="preserve">-ի </w:t>
            </w:r>
            <w:r w:rsidRPr="009C3D42">
              <w:rPr>
                <w:rFonts w:ascii="Sylfaen" w:hAnsi="Sylfaen" w:cs="Segoe U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63045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չժանգոտվող</w:t>
            </w:r>
            <w:proofErr w:type="spellEnd"/>
            <w:r w:rsidRPr="00C63045">
              <w:rPr>
                <w:rFonts w:ascii="Sylfaen" w:hAnsi="Sylfaen" w:cs="Segoe U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63045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պողպատից</w:t>
            </w:r>
            <w:proofErr w:type="spellEnd"/>
            <w:r w:rsidRPr="00C63045">
              <w:rPr>
                <w:rFonts w:ascii="Sylfaen" w:hAnsi="Sylfaen" w:cs="Segoe U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63045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պատրաստված</w:t>
            </w:r>
            <w:proofErr w:type="spellEnd"/>
            <w:r w:rsidRPr="00C63045">
              <w:rPr>
                <w:rFonts w:ascii="Sylfaen" w:hAnsi="Sylfaen" w:cs="Segoe U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63045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ձող</w:t>
            </w:r>
            <w:proofErr w:type="spellEnd"/>
            <w:r w:rsidR="009C3D42" w:rsidRPr="009C3D42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</w:rPr>
              <w:t>Բռնակի</w:t>
            </w:r>
            <w:proofErr w:type="spellEnd"/>
            <w:r w:rsidR="009C3D42" w:rsidRPr="009C3D42">
              <w:rPr>
                <w:rFonts w:ascii="Sylfaen" w:hAnsi="Sylfaen" w:cs="Arial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</w:rPr>
              <w:t>երկարությունը</w:t>
            </w:r>
            <w:proofErr w:type="spellEnd"/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</w:rPr>
              <w:t>՝</w:t>
            </w:r>
            <w:r w:rsidR="009C3D42" w:rsidRPr="009C3D42">
              <w:rPr>
                <w:rFonts w:ascii="Sylfaen" w:hAnsi="Sylfaen" w:cs="Arial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</w:rPr>
              <w:t>կարգավորելի</w:t>
            </w:r>
            <w:proofErr w:type="spellEnd"/>
            <w:r w:rsidR="009C3D42" w:rsidRPr="009C3D42">
              <w:rPr>
                <w:rFonts w:ascii="Sylfaen" w:hAnsi="Sylfaen" w:cs="Arial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30-</w:t>
            </w:r>
            <w:proofErr w:type="spellStart"/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</w:rPr>
              <w:t>ից</w:t>
            </w:r>
            <w:proofErr w:type="spellEnd"/>
            <w:r w:rsidR="009C3D42" w:rsidRPr="009C3D42">
              <w:rPr>
                <w:rFonts w:ascii="Sylfaen" w:hAnsi="Sylfaen" w:cs="Arial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120 </w:t>
            </w:r>
            <w:proofErr w:type="spellStart"/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</w:rPr>
              <w:t>սմ</w:t>
            </w:r>
            <w:proofErr w:type="spellEnd"/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, </w:t>
            </w:r>
            <w:proofErr w:type="spellStart"/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</w:rPr>
              <w:t>մեծացող</w:t>
            </w:r>
            <w:proofErr w:type="spellEnd"/>
            <w:r w:rsidR="009C3D42" w:rsidRPr="009C3D42">
              <w:rPr>
                <w:rFonts w:ascii="Sylfaen" w:hAnsi="Sylfaen" w:cs="Arial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</w:rPr>
              <w:t>և</w:t>
            </w:r>
            <w:r w:rsidR="009C3D42" w:rsidRPr="009C3D42">
              <w:rPr>
                <w:rFonts w:ascii="Sylfaen" w:hAnsi="Sylfaen" w:cs="Arial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</w:rPr>
              <w:t>փոքրացող</w:t>
            </w:r>
            <w:proofErr w:type="spellEnd"/>
            <w:r w:rsidR="009C3D42" w:rsidRPr="009C3D42">
              <w:rPr>
                <w:rFonts w:ascii="Sylfaen" w:hAnsi="Sylfaen" w:cs="Arial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3D42" w:rsidRPr="009C3D42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</w:rPr>
              <w:t>ձող</w:t>
            </w:r>
            <w:proofErr w:type="spellEnd"/>
            <w:r w:rsidR="009C3D42" w:rsidRPr="009C3D42">
              <w:rPr>
                <w:rFonts w:ascii="Sylfaen" w:hAnsi="Sylfaen" w:cs="Arial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 </w:t>
            </w:r>
          </w:p>
        </w:tc>
        <w:tc>
          <w:tcPr>
            <w:tcW w:w="1275" w:type="dxa"/>
            <w:vAlign w:val="center"/>
          </w:tcPr>
          <w:p w14:paraId="7D358D51" w14:textId="75F86348" w:rsidR="000C485D" w:rsidRPr="006920B3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A7B5297" w14:textId="710BC500" w:rsidR="000C485D" w:rsidRPr="00F61334" w:rsidRDefault="000C485D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20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2E9245F2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3FD6EAB8" w14:textId="228C9E54" w:rsidR="000C485D" w:rsidRPr="006920B3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1273" w:type="dxa"/>
            <w:vAlign w:val="center"/>
          </w:tcPr>
          <w:p w14:paraId="32F75EB9" w14:textId="2BCB40E5" w:rsidR="000C485D" w:rsidRPr="00A20FCA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39812600/1</w:t>
            </w:r>
          </w:p>
        </w:tc>
        <w:tc>
          <w:tcPr>
            <w:tcW w:w="2698" w:type="dxa"/>
            <w:vAlign w:val="center"/>
          </w:tcPr>
          <w:p w14:paraId="56F9BCCB" w14:textId="3F94DF96" w:rsidR="000C485D" w:rsidRPr="006920B3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մաքրող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մածուկներ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―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փոշիներ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F61334">
              <w:rPr>
                <w:rFonts w:ascii="Sylfaen" w:hAnsi="Sylfaen"/>
                <w:sz w:val="20"/>
                <w:szCs w:val="18"/>
                <w:lang w:val="af-ZA"/>
              </w:rPr>
              <w:t>(</w:t>
            </w:r>
            <w:r w:rsidRPr="00F61334">
              <w:rPr>
                <w:rFonts w:ascii="Sylfaen" w:hAnsi="Sylfaen" w:cs="Sylfaen"/>
                <w:sz w:val="20"/>
                <w:szCs w:val="18"/>
                <w:lang w:val="af-ZA"/>
              </w:rPr>
              <w:t>Ռաքշա</w:t>
            </w:r>
            <w:r w:rsidRPr="00F61334">
              <w:rPr>
                <w:rFonts w:ascii="Sylfaen" w:hAnsi="Sylfaen"/>
                <w:sz w:val="20"/>
                <w:szCs w:val="18"/>
                <w:lang w:val="af-ZA"/>
              </w:rPr>
              <w:t xml:space="preserve">) </w:t>
            </w:r>
            <w:r w:rsidRPr="000F578A">
              <w:rPr>
                <w:rFonts w:ascii="Sylfaen" w:hAnsi="Sylfaen"/>
                <w:sz w:val="18"/>
                <w:szCs w:val="18"/>
                <w:lang w:val="af-ZA"/>
              </w:rPr>
              <w:t>400</w:t>
            </w:r>
            <w:r w:rsidRPr="000F578A">
              <w:rPr>
                <w:rFonts w:ascii="Sylfaen" w:hAnsi="Sylfaen" w:cs="Sylfaen"/>
                <w:sz w:val="18"/>
                <w:szCs w:val="18"/>
                <w:lang w:val="af-ZA"/>
              </w:rPr>
              <w:t>գր</w:t>
            </w:r>
          </w:p>
        </w:tc>
        <w:tc>
          <w:tcPr>
            <w:tcW w:w="7938" w:type="dxa"/>
            <w:vAlign w:val="center"/>
          </w:tcPr>
          <w:p w14:paraId="45CC8C91" w14:textId="570CE523" w:rsidR="000C485D" w:rsidRPr="00B61BF4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3D42">
              <w:rPr>
                <w:rFonts w:ascii="Sylfaen" w:hAnsi="Sylfaen" w:cs="Calibri"/>
                <w:color w:val="000000"/>
                <w:sz w:val="20"/>
                <w:szCs w:val="18"/>
              </w:rPr>
              <w:t>Մաքրող</w:t>
            </w:r>
            <w:proofErr w:type="spellEnd"/>
            <w:r w:rsidRPr="009C3D42">
              <w:rPr>
                <w:rFonts w:ascii="Sylfaen" w:hAnsi="Sylfaen" w:cs="Calibri"/>
                <w:color w:val="000000"/>
                <w:sz w:val="20"/>
                <w:szCs w:val="18"/>
                <w:lang w:val="af-ZA"/>
              </w:rPr>
              <w:t xml:space="preserve"> </w:t>
            </w:r>
            <w:proofErr w:type="spellStart"/>
            <w:r w:rsidRPr="009C3D42">
              <w:rPr>
                <w:rFonts w:ascii="Sylfaen" w:hAnsi="Sylfaen" w:cs="Calibri"/>
                <w:color w:val="000000"/>
                <w:sz w:val="20"/>
                <w:szCs w:val="18"/>
              </w:rPr>
              <w:t>միջոց</w:t>
            </w:r>
            <w:proofErr w:type="spellEnd"/>
            <w:r w:rsidRPr="009C3D42">
              <w:rPr>
                <w:rFonts w:ascii="Sylfaen" w:hAnsi="Sylfaen" w:cs="Calibri"/>
                <w:color w:val="000000"/>
                <w:sz w:val="20"/>
                <w:szCs w:val="18"/>
                <w:lang w:val="af-ZA"/>
              </w:rPr>
              <w:t xml:space="preserve"> </w:t>
            </w:r>
            <w:proofErr w:type="spellStart"/>
            <w:r w:rsidRPr="009C3D42">
              <w:rPr>
                <w:rFonts w:ascii="Sylfaen" w:hAnsi="Sylfaen" w:cs="Calibri"/>
                <w:color w:val="000000"/>
                <w:sz w:val="20"/>
                <w:szCs w:val="18"/>
              </w:rPr>
              <w:t>ռախշա</w:t>
            </w:r>
            <w:proofErr w:type="spellEnd"/>
            <w:r w:rsidRPr="009C3D42">
              <w:rPr>
                <w:rFonts w:ascii="Sylfaen" w:hAnsi="Sylfaen" w:cs="Calibri"/>
                <w:color w:val="000000"/>
                <w:sz w:val="20"/>
                <w:szCs w:val="18"/>
                <w:lang w:val="af-ZA"/>
              </w:rPr>
              <w:t xml:space="preserve">  400</w:t>
            </w:r>
            <w:proofErr w:type="spellStart"/>
            <w:r w:rsidRPr="009C3D42">
              <w:rPr>
                <w:rFonts w:ascii="Sylfaen" w:hAnsi="Sylfaen" w:cs="Calibri"/>
                <w:color w:val="000000"/>
                <w:sz w:val="20"/>
                <w:szCs w:val="18"/>
              </w:rPr>
              <w:t>գր</w:t>
            </w:r>
            <w:proofErr w:type="spellEnd"/>
            <w:r w:rsidRPr="009C3D42">
              <w:rPr>
                <w:rFonts w:ascii="Sylfaen" w:hAnsi="Sylfaen" w:cs="Calibri"/>
                <w:color w:val="000000"/>
                <w:sz w:val="20"/>
                <w:szCs w:val="18"/>
                <w:lang w:val="af-ZA"/>
              </w:rPr>
              <w:t xml:space="preserve"> </w:t>
            </w:r>
            <w:proofErr w:type="spellStart"/>
            <w:r w:rsidRPr="009C3D42">
              <w:rPr>
                <w:rFonts w:ascii="Sylfaen" w:hAnsi="Sylfaen" w:cs="Calibri"/>
                <w:color w:val="000000"/>
                <w:sz w:val="20"/>
                <w:szCs w:val="18"/>
              </w:rPr>
              <w:t>կամ</w:t>
            </w:r>
            <w:proofErr w:type="spellEnd"/>
            <w:r w:rsidRPr="009C3D42">
              <w:rPr>
                <w:rFonts w:ascii="Sylfaen" w:hAnsi="Sylfaen" w:cs="Calibri"/>
                <w:color w:val="000000"/>
                <w:sz w:val="20"/>
                <w:szCs w:val="18"/>
                <w:lang w:val="af-ZA"/>
              </w:rPr>
              <w:t xml:space="preserve"> </w:t>
            </w:r>
            <w:proofErr w:type="spellStart"/>
            <w:r w:rsidRPr="009C3D42">
              <w:rPr>
                <w:rFonts w:ascii="Sylfaen" w:hAnsi="Sylfaen" w:cs="Calibri"/>
                <w:color w:val="000000"/>
                <w:sz w:val="20"/>
                <w:szCs w:val="18"/>
              </w:rPr>
              <w:t>համարժեք</w:t>
            </w:r>
            <w:proofErr w:type="spellEnd"/>
          </w:p>
        </w:tc>
        <w:tc>
          <w:tcPr>
            <w:tcW w:w="1275" w:type="dxa"/>
            <w:vAlign w:val="center"/>
          </w:tcPr>
          <w:p w14:paraId="533961D4" w14:textId="5653D523" w:rsidR="000C485D" w:rsidRPr="006920B3" w:rsidRDefault="000C485D" w:rsidP="00F6133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B6AE2F9" w14:textId="6073A47E" w:rsidR="000C485D" w:rsidRPr="00F61334" w:rsidRDefault="000C485D" w:rsidP="00F6133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60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7558D257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343E84B8" w14:textId="3D0BFE4E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273" w:type="dxa"/>
            <w:vAlign w:val="center"/>
          </w:tcPr>
          <w:p w14:paraId="5D765B83" w14:textId="2AB2F73D" w:rsidR="000C485D" w:rsidRPr="00A20FCA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39831100/2</w:t>
            </w:r>
          </w:p>
        </w:tc>
        <w:tc>
          <w:tcPr>
            <w:tcW w:w="2698" w:type="dxa"/>
            <w:vAlign w:val="center"/>
          </w:tcPr>
          <w:p w14:paraId="20A1942C" w14:textId="6C375DC8" w:rsidR="000C485D" w:rsidRPr="00F61334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լվացող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նյութեր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ժավել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7938" w:type="dxa"/>
            <w:vAlign w:val="center"/>
          </w:tcPr>
          <w:p w14:paraId="71BE1ED1" w14:textId="1FCD43F1" w:rsidR="000C485D" w:rsidRPr="00A20FCA" w:rsidRDefault="000C485D" w:rsidP="00A20FCA">
            <w:pPr>
              <w:jc w:val="center"/>
              <w:rPr>
                <w:rFonts w:ascii="Sylfaen" w:hAnsi="Sylfaen" w:cs="Calibri"/>
                <w:sz w:val="18"/>
                <w:szCs w:val="18"/>
                <w:lang w:val="af-ZA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Սպիտակեցնող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և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ախտահանիչ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հատկություններով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հեղուկ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մակերևութային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ակտիվ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1,5 %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նատրիում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հիպոքլորիդի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պարունակությամբ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ակտիվ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քլորի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պարունակությունը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՝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120-150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կգ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>/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մ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3 , 1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լ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գործարանային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փաթեթավորմամբ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Անվտանգությունը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մակնշումը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և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lastRenderedPageBreak/>
              <w:t>փաթեթավորումը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`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համաձայն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ՀՀ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կառավարության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2004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թ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դեկտեմբերի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16-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ի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N 1795-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Ն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որոշմամբ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հաստատված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&lt;&lt;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միջոցների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և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պարունակող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լվացող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և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մաքրող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միջոցների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տեխնիկական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կանոնակարգի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>&gt;&gt; :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է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>:</w:t>
            </w:r>
          </w:p>
        </w:tc>
        <w:tc>
          <w:tcPr>
            <w:tcW w:w="1275" w:type="dxa"/>
            <w:vAlign w:val="center"/>
          </w:tcPr>
          <w:p w14:paraId="25B13907" w14:textId="69248278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lastRenderedPageBreak/>
              <w:t>լիտր</w:t>
            </w:r>
            <w:proofErr w:type="spellEnd"/>
          </w:p>
        </w:tc>
        <w:tc>
          <w:tcPr>
            <w:tcW w:w="1276" w:type="dxa"/>
            <w:vAlign w:val="center"/>
          </w:tcPr>
          <w:p w14:paraId="1AE59A30" w14:textId="151BF2B2" w:rsidR="000C485D" w:rsidRPr="00F61334" w:rsidRDefault="000C485D" w:rsidP="000C485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A20FCA">
              <w:rPr>
                <w:rFonts w:ascii="Sylfaen" w:hAnsi="Sylfaen" w:cs="Arial"/>
                <w:sz w:val="20"/>
                <w:szCs w:val="20"/>
              </w:rPr>
              <w:t>1</w:t>
            </w:r>
            <w:r w:rsidRPr="00F61334">
              <w:rPr>
                <w:rFonts w:ascii="Sylfaen" w:hAnsi="Sylfaen" w:cs="Arial"/>
                <w:sz w:val="20"/>
                <w:szCs w:val="20"/>
              </w:rPr>
              <w:t>000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2AC06B55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4728C478" w14:textId="1027D87F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73" w:type="dxa"/>
            <w:vAlign w:val="center"/>
          </w:tcPr>
          <w:p w14:paraId="02060AEF" w14:textId="21AEF3F0" w:rsidR="000C485D" w:rsidRPr="00A20FCA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39831242/1</w:t>
            </w:r>
          </w:p>
        </w:tc>
        <w:tc>
          <w:tcPr>
            <w:tcW w:w="2698" w:type="dxa"/>
            <w:vAlign w:val="center"/>
          </w:tcPr>
          <w:p w14:paraId="3CDE3669" w14:textId="4FD10824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լվացքի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ձեռքով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լվանալու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7938" w:type="dxa"/>
            <w:vAlign w:val="center"/>
          </w:tcPr>
          <w:p w14:paraId="33DA2DD8" w14:textId="5A82B88C" w:rsidR="000C485D" w:rsidRPr="00F61334" w:rsidRDefault="000C485D" w:rsidP="000C485D">
            <w:pPr>
              <w:jc w:val="center"/>
              <w:rPr>
                <w:rFonts w:ascii="Sylfaen" w:hAnsi="Sylfaen" w:cs="Calibri"/>
                <w:sz w:val="18"/>
                <w:szCs w:val="18"/>
                <w:lang w:val="af-ZA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Ձեռքի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լվացքի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>,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բարձր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դասի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450 -500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գրամ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ստվարաթղթե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տուփերով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գունավոր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լվացքի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: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Բաղադրությունը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՝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5-15%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անիոնային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&lt;5%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իոնային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թթվածին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պարունակող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սպիտակեցնող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միջոցներ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ֆոսֆոնատ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պոլիկարբոսիլատներ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էնզիմներ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զեոլիտ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օպտիկական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սպիտակեցնող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հոտավետ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Մատակարարման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պահին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պիտանելիության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մնացորդային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ժամկետը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50%-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ից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պակաս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>: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պետք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է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ունենա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որակի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սերտիֆիկատ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և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մատակարարման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պահին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որակի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սերտիֆիկատի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առկայությունը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պարտադիր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է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Անվտանգությունը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մակնշումը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և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փաթեթավորումը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>`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համաձայն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ՀՀ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կառավարության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2004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թ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դեկտեմբերի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16-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ի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N 1795-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Ն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որոշմամբ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հաստատված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&lt;&lt;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միջոցների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և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պարունակող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լվացող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և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մաքրող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միջոցների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տեխնիկական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կանոնակարգի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af-ZA"/>
              </w:rPr>
              <w:t xml:space="preserve">&gt;&gt;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է</w:t>
            </w:r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val="af-ZA"/>
              </w:rPr>
              <w:t>:</w:t>
            </w:r>
          </w:p>
        </w:tc>
        <w:tc>
          <w:tcPr>
            <w:tcW w:w="1275" w:type="dxa"/>
            <w:vAlign w:val="center"/>
          </w:tcPr>
          <w:p w14:paraId="541D7DD3" w14:textId="38AE1EDE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կիլոգրամ</w:t>
            </w:r>
            <w:proofErr w:type="spellEnd"/>
          </w:p>
        </w:tc>
        <w:tc>
          <w:tcPr>
            <w:tcW w:w="1276" w:type="dxa"/>
            <w:vAlign w:val="center"/>
          </w:tcPr>
          <w:p w14:paraId="0A70F700" w14:textId="7234137B" w:rsidR="000C485D" w:rsidRPr="00F61334" w:rsidRDefault="000C485D" w:rsidP="000C485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27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7A466C35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3486EB63" w14:textId="63A931AA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</w:t>
            </w:r>
          </w:p>
        </w:tc>
        <w:tc>
          <w:tcPr>
            <w:tcW w:w="1273" w:type="dxa"/>
            <w:vAlign w:val="center"/>
          </w:tcPr>
          <w:p w14:paraId="37010810" w14:textId="213231A2" w:rsidR="000C485D" w:rsidRPr="00A20FCA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39831243/1</w:t>
            </w:r>
          </w:p>
        </w:tc>
        <w:tc>
          <w:tcPr>
            <w:tcW w:w="2698" w:type="dxa"/>
            <w:vAlign w:val="center"/>
          </w:tcPr>
          <w:p w14:paraId="3D9F1226" w14:textId="1DA6E48D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լվացքի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ավտոմատ</w:t>
            </w:r>
            <w:proofErr w:type="spellEnd"/>
          </w:p>
        </w:tc>
        <w:tc>
          <w:tcPr>
            <w:tcW w:w="7938" w:type="dxa"/>
            <w:vAlign w:val="center"/>
          </w:tcPr>
          <w:p w14:paraId="1A880875" w14:textId="63EEBC6E" w:rsidR="000C485D" w:rsidRPr="00F61334" w:rsidRDefault="000C485D" w:rsidP="000C485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Լվացքի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փոշի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ավտոմատ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բարձր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դասի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գունավոր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լվացքի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Բաղադրությունը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5-15%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անիոնային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&lt;5%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իոնային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թթվածին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պարունակող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մաքրող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միջոցներ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ֆոսֆոնատ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պոլիկարբոսիլատներ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էնզիմներ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զեոլիտ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օպտիկական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սպիտակեցնող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հոտավետ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Փաթեթավորումը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գործարանային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պոլիէթիլենային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պարկով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3000-5000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գրամ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Մատակարարման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պահին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պիտանելիության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մնացորդային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ժամկետը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 50%-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ից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պակաս:Որակի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սերտիֆիկատի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առկայությունը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մատակարարման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պահին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պարտադիր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է: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Անվտանգությունը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մակնշումը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փաթեթավորումը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`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ըստ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ՀՀ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կառավարության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2004թ.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դեկտեմբերի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16-ի N 1795-Ն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որոշմամբ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հաստատված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&lt;&lt;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միջոցների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պարունակող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լվացող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մաքրող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միջոցների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տեխնիկական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կանոնակարգի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&gt;&gt;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համաձայն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է,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:</w:t>
            </w:r>
          </w:p>
        </w:tc>
        <w:tc>
          <w:tcPr>
            <w:tcW w:w="1275" w:type="dxa"/>
            <w:vAlign w:val="center"/>
          </w:tcPr>
          <w:p w14:paraId="6FB9435F" w14:textId="0AE30C5C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կիլոգրամ</w:t>
            </w:r>
            <w:proofErr w:type="spellEnd"/>
          </w:p>
        </w:tc>
        <w:tc>
          <w:tcPr>
            <w:tcW w:w="1276" w:type="dxa"/>
            <w:vAlign w:val="center"/>
          </w:tcPr>
          <w:p w14:paraId="315A8FAB" w14:textId="165A756F" w:rsidR="000C485D" w:rsidRPr="00F61334" w:rsidRDefault="000C485D" w:rsidP="000C485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700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404731C3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04F244A0" w14:textId="6CE32311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1273" w:type="dxa"/>
            <w:vAlign w:val="center"/>
          </w:tcPr>
          <w:p w14:paraId="5D3F54A3" w14:textId="269AC0C1" w:rsidR="000C485D" w:rsidRPr="00A20FCA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39831245/1</w:t>
            </w:r>
          </w:p>
        </w:tc>
        <w:tc>
          <w:tcPr>
            <w:tcW w:w="2698" w:type="dxa"/>
            <w:vAlign w:val="center"/>
          </w:tcPr>
          <w:p w14:paraId="619ED8FD" w14:textId="19E16330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օճառ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հեղուկ</w:t>
            </w:r>
            <w:proofErr w:type="spellEnd"/>
          </w:p>
        </w:tc>
        <w:tc>
          <w:tcPr>
            <w:tcW w:w="7938" w:type="dxa"/>
            <w:vAlign w:val="center"/>
          </w:tcPr>
          <w:p w14:paraId="25F751B5" w14:textId="5C4BEA8B" w:rsidR="000C485D" w:rsidRPr="00F61334" w:rsidRDefault="000C485D" w:rsidP="000C485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Մածուծիկ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հեղուկ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հակաբակտերիալ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հատկություններով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Ճարպաթթուների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զանգվածային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բաժինը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՝ 16,0-21,0%:</w:t>
            </w:r>
            <w:r w:rsidRPr="00B56978">
              <w:rPr>
                <w:rFonts w:ascii="Sylfaen" w:hAnsi="Sylfaen" w:cs="Calibri"/>
                <w:sz w:val="18"/>
                <w:szCs w:val="18"/>
              </w:rPr>
              <w:br/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Չօճառացված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ճարպերի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զանգվածային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բաժինը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ավելի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1.5%: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Ջրածնային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ցուցանիշ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6,0-10,0 pH: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Ծանր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մետաղների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գումարային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զանգվածային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բաժինը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ավելի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0,002%: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Տարաների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տարողությունը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5լ: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Անվտանգությունը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փաթեթավորումը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համաձայն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««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Օծանելիքակոս¬մետիկական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արտադրանքի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արտադրությանը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եվ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անվտանգությանը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ներկայացվող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հիգիենիկ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պահանջներ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» n 2-III-8.2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սանիտարական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կանոնները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եվ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նորմերը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հաստատելու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մասին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» ՀՀ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առողջապահության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նախարարի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24.11.2005 թ. N 1109-Ն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հրամանի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է,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:</w:t>
            </w:r>
          </w:p>
        </w:tc>
        <w:tc>
          <w:tcPr>
            <w:tcW w:w="1275" w:type="dxa"/>
            <w:vAlign w:val="center"/>
          </w:tcPr>
          <w:p w14:paraId="1C064088" w14:textId="435DD381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276" w:type="dxa"/>
            <w:vAlign w:val="center"/>
          </w:tcPr>
          <w:p w14:paraId="36E66897" w14:textId="579B6C55" w:rsidR="000C485D" w:rsidRPr="00F61334" w:rsidRDefault="000C485D" w:rsidP="000C485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100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A20FCA" w:rsidRPr="006920B3" w14:paraId="3A2C59B3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0CADE3F0" w14:textId="60C53AFC" w:rsidR="00A20FCA" w:rsidRPr="006920B3" w:rsidRDefault="00A20FCA" w:rsidP="00A20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1273" w:type="dxa"/>
            <w:vAlign w:val="center"/>
          </w:tcPr>
          <w:p w14:paraId="060E34B3" w14:textId="76A6EF51" w:rsidR="00A20FCA" w:rsidRPr="00A20FCA" w:rsidRDefault="00A20FCA" w:rsidP="00A20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39831276/1</w:t>
            </w:r>
          </w:p>
        </w:tc>
        <w:tc>
          <w:tcPr>
            <w:tcW w:w="2698" w:type="dxa"/>
            <w:vAlign w:val="center"/>
          </w:tcPr>
          <w:p w14:paraId="6A086794" w14:textId="1236924B" w:rsidR="00A20FCA" w:rsidRPr="006920B3" w:rsidRDefault="00A20FCA" w:rsidP="00A20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Ախտահանող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հեղուկ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սանհանգույցի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7938" w:type="dxa"/>
            <w:vAlign w:val="center"/>
          </w:tcPr>
          <w:p w14:paraId="5F7A8D94" w14:textId="03ECAA97" w:rsidR="00A20FCA" w:rsidRPr="00A20FCA" w:rsidRDefault="00A20FCA" w:rsidP="00A20F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Ախտահանող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լվացող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գելային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հեղուկ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զուգարանակոնքերի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վաննաների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այլ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կերամիկական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մակերեսների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մաքրման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Հեռացնում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ժանգը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նստվածքը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հանդիսանում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մանրեասպան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ախտահանիչ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`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սպիտակ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կամ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այլ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գույների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բաց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երանգներով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օգտագործված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հոտավորիչի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հոտով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, 1%-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անոց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ջրային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լուծույթի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pH-ը՝ 2-7,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ջրում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չլուծվող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մնացորդի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զանգվածային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մասը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՝ 70%-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ից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պակաս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Խոնավությունը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՝ 2%-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ից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ավելի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մաքրող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հատկությունը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՝ 85%-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ից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պակաս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Պետք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լինեն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թունավոր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հրակայուն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փաթեթավորված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800-1000մլ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գործարանային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փաթեթավորմամբ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կոր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գլխիկով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հարմար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զուգարանակոնքերի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լվացման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Մատակարարման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պահին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պիտանելիության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մնացորդային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ժամկետը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50%-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ից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պակաս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Ապրանքի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որակի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սերտիֆիկատ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մատակարարման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պահին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պարտադիր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Անվտանգությունը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մակնշումը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փաթեթավորումը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`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lastRenderedPageBreak/>
              <w:t>համաձայն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ՀՀ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կառավարության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2004թ.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դեկտեմբերի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16-ի N 1795-Ն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որոշմամբ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հաստատված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&lt;&lt;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միջոցների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մակերևութաակտիվ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նյութեր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պարունակող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լվացող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մաքրող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միջոցների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տեխնիկական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կանոնակարգի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&gt;&gt; :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է,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:</w:t>
            </w:r>
          </w:p>
        </w:tc>
        <w:tc>
          <w:tcPr>
            <w:tcW w:w="1275" w:type="dxa"/>
            <w:vAlign w:val="center"/>
          </w:tcPr>
          <w:p w14:paraId="7B96476B" w14:textId="0187CA8B" w:rsidR="00A20FCA" w:rsidRPr="006920B3" w:rsidRDefault="00A20FCA" w:rsidP="00A20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lastRenderedPageBreak/>
              <w:t>լիտր</w:t>
            </w:r>
            <w:proofErr w:type="spellEnd"/>
          </w:p>
        </w:tc>
        <w:tc>
          <w:tcPr>
            <w:tcW w:w="1276" w:type="dxa"/>
            <w:vAlign w:val="center"/>
          </w:tcPr>
          <w:p w14:paraId="4F3EE036" w14:textId="6BA01EFF" w:rsidR="00A20FCA" w:rsidRPr="00F61334" w:rsidRDefault="00A20FCA" w:rsidP="00A20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30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16A37EA8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48BE3F1B" w14:textId="0974C079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73" w:type="dxa"/>
            <w:vAlign w:val="center"/>
          </w:tcPr>
          <w:p w14:paraId="4587C979" w14:textId="66061B5B" w:rsidR="000C485D" w:rsidRPr="00A20FCA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39831280/1</w:t>
            </w:r>
          </w:p>
        </w:tc>
        <w:tc>
          <w:tcPr>
            <w:tcW w:w="2698" w:type="dxa"/>
            <w:vAlign w:val="center"/>
          </w:tcPr>
          <w:p w14:paraId="0548F88F" w14:textId="13545BA3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ապակի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մաքրելու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միջոց</w:t>
            </w:r>
            <w:proofErr w:type="spellEnd"/>
          </w:p>
        </w:tc>
        <w:tc>
          <w:tcPr>
            <w:tcW w:w="7938" w:type="dxa"/>
          </w:tcPr>
          <w:p w14:paraId="5B743201" w14:textId="324A62AC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Ապակի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մաքրող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նյութ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ցողացիր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500 </w:t>
            </w:r>
            <w:proofErr w:type="spellStart"/>
            <w:proofErr w:type="gram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մլ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գործարանային</w:t>
            </w:r>
            <w:proofErr w:type="spellEnd"/>
            <w:proofErr w:type="gram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փաթեթավորմամբ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: 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Մատակարարման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պահին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պիտանելիության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մնացորդային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ժամկետը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50%-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ից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ոչ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պակաս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Անվտանգությունը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մակնշումը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փաթեթավորումը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համաձայնՀՀ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կառավարության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2004թ.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դեկտեմբերի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16-ի N 1795-Ն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որոշմամբ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հաստատված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&lt;&lt;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Մակերևութաակտիվ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միջոցների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մակերևութաակտիվ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նյութեր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պարունակող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լվացող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մաքրող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միջոցների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կանոնակարգի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&gt;&gt; :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Ապրանքը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նոր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 xml:space="preserve"> է, </w:t>
            </w:r>
            <w:proofErr w:type="spellStart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չօգտագործված</w:t>
            </w:r>
            <w:proofErr w:type="spellEnd"/>
            <w:r w:rsidRPr="00A262CF">
              <w:rPr>
                <w:rFonts w:ascii="Sylfaen" w:hAnsi="Sylfaen" w:cs="Calibri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75" w:type="dxa"/>
            <w:vAlign w:val="center"/>
          </w:tcPr>
          <w:p w14:paraId="13AF4913" w14:textId="5171DF55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276" w:type="dxa"/>
            <w:vAlign w:val="center"/>
          </w:tcPr>
          <w:p w14:paraId="46932948" w14:textId="6CF4B2CB" w:rsidR="000C485D" w:rsidRPr="00F61334" w:rsidRDefault="000C485D" w:rsidP="000C485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10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701F0615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3F31CB88" w14:textId="5F089D26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273" w:type="dxa"/>
            <w:vAlign w:val="center"/>
          </w:tcPr>
          <w:p w14:paraId="7459F05A" w14:textId="264C2D12" w:rsidR="000C485D" w:rsidRPr="00A20FCA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39831281/1</w:t>
            </w:r>
          </w:p>
        </w:tc>
        <w:tc>
          <w:tcPr>
            <w:tcW w:w="2698" w:type="dxa"/>
            <w:vAlign w:val="center"/>
          </w:tcPr>
          <w:p w14:paraId="3966A5A1" w14:textId="5369CF80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ապակի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մաքրման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լաթ</w:t>
            </w:r>
            <w:proofErr w:type="spellEnd"/>
          </w:p>
        </w:tc>
        <w:tc>
          <w:tcPr>
            <w:tcW w:w="7938" w:type="dxa"/>
          </w:tcPr>
          <w:p w14:paraId="31ECF1EC" w14:textId="6AB82E08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Լաթ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`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փափուկ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կտորից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հեշտ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քամվող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, 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ապակյա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և</w:t>
            </w:r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լաքապատ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մակերեսներն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առանց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հետքի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մաքրելու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>` 30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սմ</w:t>
            </w:r>
            <w:proofErr w:type="spellEnd"/>
            <w:r w:rsidRPr="000F578A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>x30</w:t>
            </w:r>
            <w:proofErr w:type="spellStart"/>
            <w:r w:rsidRPr="000F578A">
              <w:rPr>
                <w:rFonts w:ascii="Sylfaen" w:hAnsi="Sylfaen" w:cs="Calibri"/>
                <w:color w:val="000000"/>
                <w:sz w:val="18"/>
                <w:szCs w:val="18"/>
              </w:rPr>
              <w:t>սմ</w:t>
            </w:r>
            <w:proofErr w:type="spellEnd"/>
          </w:p>
        </w:tc>
        <w:tc>
          <w:tcPr>
            <w:tcW w:w="1275" w:type="dxa"/>
            <w:vAlign w:val="center"/>
          </w:tcPr>
          <w:p w14:paraId="6A09BBCE" w14:textId="1891997F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276BC35" w14:textId="723F3E38" w:rsidR="000C485D" w:rsidRPr="00F61334" w:rsidRDefault="000C485D" w:rsidP="000C485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30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4219AC84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435D5190" w14:textId="6881A7AC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1273" w:type="dxa"/>
            <w:vAlign w:val="center"/>
          </w:tcPr>
          <w:p w14:paraId="6E0ED561" w14:textId="1D4A31AD" w:rsidR="000C485D" w:rsidRPr="00A20FCA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39831283/1</w:t>
            </w:r>
          </w:p>
        </w:tc>
        <w:tc>
          <w:tcPr>
            <w:tcW w:w="2698" w:type="dxa"/>
            <w:vAlign w:val="center"/>
          </w:tcPr>
          <w:p w14:paraId="4A1CE2CC" w14:textId="42607AF6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հատակի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լվացման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լաթ</w:t>
            </w:r>
            <w:proofErr w:type="spellEnd"/>
          </w:p>
        </w:tc>
        <w:tc>
          <w:tcPr>
            <w:tcW w:w="7938" w:type="dxa"/>
            <w:vAlign w:val="center"/>
          </w:tcPr>
          <w:p w14:paraId="51358FFD" w14:textId="4AA60B30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Հատակի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շոր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առնվազն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50x80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սմ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չափերի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Գործվածքը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մանրաթելային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միկրոֆիբրա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)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երկկողմանին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Եզրերը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մաքրակարած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Փաթեթավորումը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գործարանային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Քաշը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՝ 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պակաս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140գ: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է,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</w:p>
        </w:tc>
        <w:tc>
          <w:tcPr>
            <w:tcW w:w="1275" w:type="dxa"/>
            <w:vAlign w:val="center"/>
          </w:tcPr>
          <w:p w14:paraId="0EE1BB9F" w14:textId="24BA655F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4E78D05" w14:textId="5DA54C7C" w:rsidR="000C485D" w:rsidRPr="00F61334" w:rsidRDefault="000C485D" w:rsidP="000C485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40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254CF0AC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529BD97A" w14:textId="510A6EC4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273" w:type="dxa"/>
            <w:vAlign w:val="center"/>
          </w:tcPr>
          <w:p w14:paraId="3FF2F297" w14:textId="0A5A034A" w:rsidR="000C485D" w:rsidRPr="00A20FCA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39835000/1</w:t>
            </w:r>
          </w:p>
        </w:tc>
        <w:tc>
          <w:tcPr>
            <w:tcW w:w="2698" w:type="dxa"/>
            <w:vAlign w:val="center"/>
          </w:tcPr>
          <w:p w14:paraId="66515974" w14:textId="140D7C39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հատակ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մաքրելու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ձող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փայտյա</w:t>
            </w:r>
            <w:proofErr w:type="spellEnd"/>
          </w:p>
        </w:tc>
        <w:tc>
          <w:tcPr>
            <w:tcW w:w="7938" w:type="dxa"/>
            <w:vAlign w:val="center"/>
          </w:tcPr>
          <w:p w14:paraId="59E1A5BC" w14:textId="161DE601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E7117">
              <w:rPr>
                <w:rFonts w:ascii="Sylfaen" w:hAnsi="Sylfaen"/>
                <w:color w:val="000000"/>
                <w:sz w:val="18"/>
                <w:szCs w:val="14"/>
                <w:lang w:val="hy-AM"/>
              </w:rPr>
              <w:t>Նախատեսված հատակ մաքրելու համար, պատրաստված  փայտից,  երկարությունը՝ 150սմ</w:t>
            </w:r>
            <w:r w:rsidRPr="001E7117">
              <w:rPr>
                <w:rFonts w:ascii="Sylfaen" w:hAnsi="Sylfaen"/>
                <w:color w:val="000000"/>
                <w:sz w:val="18"/>
                <w:szCs w:val="14"/>
                <w:lang w:val="af-ZA"/>
              </w:rPr>
              <w:t>,լաքապատված</w:t>
            </w:r>
          </w:p>
        </w:tc>
        <w:tc>
          <w:tcPr>
            <w:tcW w:w="1275" w:type="dxa"/>
            <w:vAlign w:val="center"/>
          </w:tcPr>
          <w:p w14:paraId="409FFB08" w14:textId="1DCFA4E3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46E44A9" w14:textId="0EB3045C" w:rsidR="000C485D" w:rsidRPr="00F61334" w:rsidRDefault="000C485D" w:rsidP="000C485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15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0C485D" w:rsidRPr="006920B3" w14:paraId="224569F6" w14:textId="77777777" w:rsidTr="00A20FCA">
        <w:trPr>
          <w:trHeight w:val="445"/>
        </w:trPr>
        <w:tc>
          <w:tcPr>
            <w:tcW w:w="721" w:type="dxa"/>
            <w:vAlign w:val="center"/>
          </w:tcPr>
          <w:p w14:paraId="27A73BDF" w14:textId="184823A8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273" w:type="dxa"/>
            <w:vAlign w:val="center"/>
          </w:tcPr>
          <w:p w14:paraId="55B099ED" w14:textId="4F223B20" w:rsidR="000C485D" w:rsidRPr="00A20FCA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39836000/1</w:t>
            </w:r>
          </w:p>
        </w:tc>
        <w:tc>
          <w:tcPr>
            <w:tcW w:w="2698" w:type="dxa"/>
            <w:vAlign w:val="center"/>
          </w:tcPr>
          <w:p w14:paraId="730DF09C" w14:textId="6F43119D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ավել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7938" w:type="dxa"/>
            <w:vAlign w:val="center"/>
          </w:tcPr>
          <w:p w14:paraId="78D496DE" w14:textId="368F2264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Հատակը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մաքրելու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ավել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բնական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Քաշը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չոր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վիճակում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>` 350-400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գ</w:t>
            </w:r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Երկարությունը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85-90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սմ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Ավլող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մասի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լայնքը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՝</w:t>
            </w:r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30-35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սմ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խիտ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և</w:t>
            </w:r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ուղիղ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կտրված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: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է</w:t>
            </w:r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  <w:r w:rsidRPr="00A94032">
              <w:rPr>
                <w:rFonts w:ascii="Sylfaen" w:hAnsi="Sylfaen" w:cs="Calibri"/>
                <w:sz w:val="18"/>
                <w:szCs w:val="18"/>
                <w:lang w:val="af-ZA"/>
              </w:rPr>
              <w:t>:</w:t>
            </w:r>
          </w:p>
        </w:tc>
        <w:tc>
          <w:tcPr>
            <w:tcW w:w="1275" w:type="dxa"/>
            <w:vAlign w:val="center"/>
          </w:tcPr>
          <w:p w14:paraId="0EACA8C7" w14:textId="41F554DB" w:rsidR="000C485D" w:rsidRPr="006920B3" w:rsidRDefault="000C485D" w:rsidP="000C485D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0D3A3F3" w14:textId="269A352F" w:rsidR="000C485D" w:rsidRPr="00F61334" w:rsidRDefault="000C485D" w:rsidP="000C485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61334">
              <w:rPr>
                <w:rFonts w:ascii="Sylfaen" w:hAnsi="Sylfaen" w:cs="Arial"/>
                <w:sz w:val="20"/>
                <w:szCs w:val="20"/>
              </w:rPr>
              <w:t>40</w:t>
            </w:r>
            <w:r w:rsidRPr="00F6133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</w:tbl>
    <w:p w14:paraId="492B9851" w14:textId="7AB22C54" w:rsidR="00201995" w:rsidRPr="00A20FCA" w:rsidRDefault="008B5999" w:rsidP="00201995">
      <w:pPr>
        <w:rPr>
          <w:rFonts w:ascii="Sylfaen" w:hAnsi="Sylfaen"/>
          <w:sz w:val="18"/>
          <w:szCs w:val="18"/>
          <w:lang w:val="ru-RU"/>
        </w:rPr>
      </w:pPr>
      <w:r>
        <w:rPr>
          <w:rFonts w:ascii="Sylfaen" w:hAnsi="Sylfaen"/>
          <w:sz w:val="18"/>
          <w:szCs w:val="18"/>
        </w:rPr>
        <w:br w:type="textWrapping" w:clear="all"/>
      </w:r>
    </w:p>
    <w:p w14:paraId="166FE60C" w14:textId="77777777" w:rsidR="00A20FCA" w:rsidRPr="00A20FCA" w:rsidRDefault="00A20FCA" w:rsidP="00A20FCA">
      <w:pPr>
        <w:ind w:firstLine="708"/>
        <w:jc w:val="both"/>
        <w:rPr>
          <w:rFonts w:ascii="Sylfaen" w:hAnsi="Sylfaen"/>
          <w:b/>
          <w:sz w:val="20"/>
          <w:szCs w:val="18"/>
          <w:highlight w:val="yellow"/>
          <w:lang w:val="hy-AM"/>
        </w:rPr>
      </w:pPr>
      <w:r w:rsidRPr="00A20FCA">
        <w:rPr>
          <w:rFonts w:ascii="Sylfaen" w:hAnsi="Sylfaen"/>
          <w:b/>
          <w:sz w:val="20"/>
          <w:szCs w:val="18"/>
          <w:highlight w:val="yellow"/>
          <w:lang w:val="hy-AM"/>
        </w:rPr>
        <w:t>Մասնակցի կողմից  ապրանքի անվանումը, տեխնիկական բնութագիրը, իսկ հրավերով նախատեսված դեպքերում նաև առաջարկվող ապրանքի ապրանքային նշանը և (կամ) արտադրողի անվանումը պետք է համապատասխանեն միմյանց և հրավերով սահմանված տեխնիկական բնութագրի նվազագույն պահանջներին: Տվյալ դեպքում գնահատող հանձնաժողովը գնահատում է նաև ներկայացված ապրանքի ամբողջական նկարագրերի համապատասխանությունը հրավերի պահանջներին և եթե գնահատող հանձնաժողովը մասնակցի կողմից հայտով առաջարկվող ապրանքի ամբողջական նկարագրում արձանագրում է 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անհամապատասխանություններ, ապա նշված հանգամանքը հանդիսանում է տվյալ մասնակցի հայտը անբավարար գնահատելու և մերժելու հիմք:</w:t>
      </w:r>
    </w:p>
    <w:p w14:paraId="5DD90E6F" w14:textId="77777777" w:rsidR="00A20FCA" w:rsidRPr="00A20FCA" w:rsidRDefault="00A20FCA" w:rsidP="00A20FCA">
      <w:pPr>
        <w:ind w:firstLine="708"/>
        <w:jc w:val="both"/>
        <w:rPr>
          <w:rFonts w:ascii="Sylfaen" w:hAnsi="Sylfaen"/>
          <w:b/>
          <w:sz w:val="20"/>
          <w:szCs w:val="18"/>
          <w:highlight w:val="yellow"/>
          <w:lang w:val="hy-AM"/>
        </w:rPr>
      </w:pPr>
      <w:r w:rsidRPr="00A20FCA">
        <w:rPr>
          <w:rFonts w:ascii="Sylfaen" w:hAnsi="Sylfaen"/>
          <w:b/>
          <w:sz w:val="20"/>
          <w:szCs w:val="18"/>
          <w:highlight w:val="yellow"/>
          <w:lang w:val="hy-AM"/>
        </w:rPr>
        <w:t>Մասնակցի կողմից հայտով միևնույն ապրանքի համար մեկից ավել ապրանքային նշան կամ արտադրող  ներկայացնելու դեպքում, պայմանագրի կատարման փուլում, պայմանագրով սահմանված ողջ խմբաքանակի համար ապրանքի միանվագ և (կամ) փուլային մատակարարումն իրականացվելու է պայմանագրով սահմանված ապրանքային նշաններից կամ արտադրողներից  միայն մեկով՝ ըստ մատակարարի ընտրության:</w:t>
      </w:r>
    </w:p>
    <w:p w14:paraId="13E6C067" w14:textId="77777777" w:rsidR="00A20FCA" w:rsidRPr="00A20FCA" w:rsidRDefault="00A20FCA" w:rsidP="00201995">
      <w:pPr>
        <w:rPr>
          <w:rFonts w:ascii="Sylfaen" w:hAnsi="Sylfaen"/>
          <w:b/>
          <w:sz w:val="18"/>
          <w:szCs w:val="18"/>
          <w:highlight w:val="yellow"/>
          <w:lang w:val="hy-AM"/>
        </w:rPr>
      </w:pPr>
    </w:p>
    <w:p w14:paraId="287F3378" w14:textId="77777777" w:rsidR="00201995" w:rsidRPr="00A20FCA" w:rsidRDefault="00201995" w:rsidP="00201995">
      <w:pPr>
        <w:rPr>
          <w:rFonts w:ascii="Sylfaen" w:hAnsi="Sylfaen"/>
          <w:b/>
          <w:sz w:val="20"/>
          <w:szCs w:val="18"/>
          <w:highlight w:val="yellow"/>
          <w:lang w:val="hy-AM"/>
        </w:rPr>
      </w:pPr>
      <w:r w:rsidRPr="00A20FCA">
        <w:rPr>
          <w:rFonts w:ascii="Sylfaen" w:hAnsi="Sylfaen"/>
          <w:b/>
          <w:sz w:val="20"/>
          <w:szCs w:val="18"/>
          <w:highlight w:val="yellow"/>
          <w:lang w:val="hy-AM"/>
        </w:rPr>
        <w:t>Եթե որևէ չափաբաժնով սահմանված տեխնիկական բնութագրերում առկա են հղումներ ֆիրմային անվանմանը, արտոնագրին , էսքիզին, կամ մոդելին, ծագման երկրին կամ կոնկրետ աղբյուրին կամ արտադրողին ապա կիրառական է «կամ համարժեք»  արտահայտությունը:</w:t>
      </w:r>
    </w:p>
    <w:p w14:paraId="32E6467B" w14:textId="77777777" w:rsidR="00201995" w:rsidRPr="00A20FCA" w:rsidRDefault="00201995" w:rsidP="00201995">
      <w:pPr>
        <w:rPr>
          <w:rFonts w:ascii="Sylfaen" w:hAnsi="Sylfaen"/>
          <w:b/>
          <w:sz w:val="20"/>
          <w:szCs w:val="18"/>
          <w:highlight w:val="yellow"/>
          <w:lang w:val="hy-AM"/>
        </w:rPr>
      </w:pPr>
    </w:p>
    <w:p w14:paraId="472AA5E3" w14:textId="3CA0E7D4" w:rsidR="00201995" w:rsidRPr="007E2A83" w:rsidRDefault="00201995" w:rsidP="00201995">
      <w:pPr>
        <w:rPr>
          <w:rFonts w:ascii="Sylfaen" w:hAnsi="Sylfaen"/>
          <w:b/>
          <w:sz w:val="20"/>
          <w:szCs w:val="18"/>
          <w:highlight w:val="yellow"/>
          <w:lang w:val="hy-AM"/>
        </w:rPr>
      </w:pPr>
      <w:r w:rsidRPr="007E2A83">
        <w:rPr>
          <w:rFonts w:ascii="Sylfaen" w:hAnsi="Sylfaen"/>
          <w:b/>
          <w:sz w:val="20"/>
          <w:szCs w:val="18"/>
          <w:highlight w:val="yellow"/>
          <w:lang w:val="hy-AM"/>
        </w:rPr>
        <w:t xml:space="preserve">Մատակարարումն իրականացվում է վաճառողի կողմից  </w:t>
      </w:r>
      <w:r w:rsidR="00043118" w:rsidRPr="007E2A83">
        <w:rPr>
          <w:rFonts w:ascii="Sylfaen" w:hAnsi="Sylfaen"/>
          <w:b/>
          <w:sz w:val="20"/>
          <w:szCs w:val="18"/>
          <w:highlight w:val="yellow"/>
          <w:lang w:val="hy-AM"/>
        </w:rPr>
        <w:t xml:space="preserve">ՀՀ Արարատի մարզ, ք. Վեդի, Գայի 2/30 </w:t>
      </w:r>
      <w:r w:rsidRPr="007E2A83">
        <w:rPr>
          <w:rFonts w:ascii="Sylfaen" w:hAnsi="Sylfaen"/>
          <w:b/>
          <w:sz w:val="20"/>
          <w:szCs w:val="18"/>
          <w:highlight w:val="yellow"/>
          <w:lang w:val="hy-AM"/>
        </w:rPr>
        <w:t xml:space="preserve"> հասցեով: </w:t>
      </w:r>
    </w:p>
    <w:p w14:paraId="4A2AE110" w14:textId="77777777" w:rsidR="00201995" w:rsidRPr="007E2A83" w:rsidRDefault="00201995" w:rsidP="00201995">
      <w:pPr>
        <w:rPr>
          <w:rFonts w:ascii="Sylfaen" w:hAnsi="Sylfaen"/>
          <w:b/>
          <w:sz w:val="20"/>
          <w:szCs w:val="18"/>
          <w:highlight w:val="yellow"/>
          <w:lang w:val="hy-AM"/>
        </w:rPr>
      </w:pPr>
    </w:p>
    <w:p w14:paraId="6A08F65B" w14:textId="77777777" w:rsidR="00201995" w:rsidRPr="007E2A83" w:rsidRDefault="00201995" w:rsidP="00201995">
      <w:pPr>
        <w:rPr>
          <w:rFonts w:ascii="Sylfaen" w:hAnsi="Sylfaen"/>
          <w:b/>
          <w:sz w:val="20"/>
          <w:szCs w:val="18"/>
          <w:lang w:val="hy-AM"/>
        </w:rPr>
      </w:pPr>
      <w:r w:rsidRPr="007E2A83">
        <w:rPr>
          <w:rFonts w:ascii="Sylfaen" w:hAnsi="Sylfaen"/>
          <w:b/>
          <w:sz w:val="20"/>
          <w:szCs w:val="18"/>
          <w:highlight w:val="yellow"/>
          <w:lang w:val="hy-AM"/>
        </w:rPr>
        <w:t>Հայերեն և ռուսերեն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</w:t>
      </w:r>
    </w:p>
    <w:p w14:paraId="1DE5EF54" w14:textId="4DAD41FD" w:rsidR="00071D1C" w:rsidRPr="007E2A83" w:rsidRDefault="00071D1C" w:rsidP="00EF3662">
      <w:pPr>
        <w:jc w:val="center"/>
        <w:rPr>
          <w:rFonts w:ascii="Sylfaen" w:hAnsi="Sylfaen"/>
          <w:sz w:val="20"/>
          <w:szCs w:val="20"/>
          <w:lang w:val="hy-AM"/>
        </w:rPr>
      </w:pPr>
    </w:p>
    <w:p w14:paraId="52958E0F" w14:textId="77777777" w:rsidR="00A20FCA" w:rsidRPr="007E2A83" w:rsidRDefault="00A20FCA" w:rsidP="00EF3662">
      <w:pPr>
        <w:jc w:val="center"/>
        <w:rPr>
          <w:rFonts w:ascii="Sylfaen" w:hAnsi="Sylfaen"/>
          <w:sz w:val="20"/>
          <w:szCs w:val="20"/>
          <w:lang w:val="hy-AM"/>
        </w:rPr>
      </w:pPr>
    </w:p>
    <w:p w14:paraId="4E77C7DD" w14:textId="77777777" w:rsidR="00A20FCA" w:rsidRPr="007E2A83" w:rsidRDefault="00A20FCA" w:rsidP="00EF3662">
      <w:pPr>
        <w:jc w:val="center"/>
        <w:rPr>
          <w:rFonts w:ascii="Sylfaen" w:hAnsi="Sylfaen"/>
          <w:sz w:val="20"/>
          <w:szCs w:val="20"/>
          <w:lang w:val="hy-AM"/>
        </w:rPr>
      </w:pPr>
    </w:p>
    <w:p w14:paraId="643B5122" w14:textId="77777777" w:rsidR="00A20FCA" w:rsidRPr="007E2A83" w:rsidRDefault="00A20FCA" w:rsidP="00EF3662">
      <w:pPr>
        <w:jc w:val="center"/>
        <w:rPr>
          <w:rFonts w:ascii="Sylfaen" w:hAnsi="Sylfaen"/>
          <w:sz w:val="20"/>
          <w:szCs w:val="20"/>
          <w:lang w:val="hy-AM"/>
        </w:rPr>
      </w:pPr>
    </w:p>
    <w:p w14:paraId="52A47C1D" w14:textId="77777777" w:rsidR="00A20FCA" w:rsidRPr="007E2A83" w:rsidRDefault="00A20FCA" w:rsidP="00EF3662">
      <w:pPr>
        <w:jc w:val="center"/>
        <w:rPr>
          <w:rFonts w:ascii="Sylfaen" w:hAnsi="Sylfaen"/>
          <w:sz w:val="20"/>
          <w:szCs w:val="20"/>
          <w:lang w:val="hy-AM"/>
        </w:rPr>
      </w:pPr>
    </w:p>
    <w:p w14:paraId="0B3A3A8E" w14:textId="77777777" w:rsidR="00A20FCA" w:rsidRPr="007E2A83" w:rsidRDefault="00A20FCA" w:rsidP="00EF3662">
      <w:pPr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pPr w:leftFromText="180" w:rightFromText="180" w:vertAnchor="text" w:tblpX="-72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412"/>
        <w:gridCol w:w="1316"/>
        <w:gridCol w:w="1530"/>
        <w:gridCol w:w="9750"/>
        <w:gridCol w:w="1275"/>
        <w:gridCol w:w="1276"/>
      </w:tblGrid>
      <w:tr w:rsidR="00A20FCA" w:rsidRPr="00B56978" w14:paraId="172B3730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54DD4" w14:textId="77777777" w:rsidR="00A20FCA" w:rsidRPr="00B56978" w:rsidRDefault="00A20FCA" w:rsidP="00191BF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56978">
              <w:rPr>
                <w:rFonts w:ascii="Sylfaen" w:hAnsi="Sylfaen" w:cs="Calibri"/>
                <w:sz w:val="18"/>
                <w:szCs w:val="18"/>
              </w:rPr>
              <w:t>П/Н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77922" w14:textId="77777777" w:rsidR="00A20FCA" w:rsidRPr="00B56978" w:rsidRDefault="00A20FCA" w:rsidP="00191BF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56978">
              <w:rPr>
                <w:rFonts w:ascii="Sylfaen" w:hAnsi="Sylfaen" w:cs="Calibri"/>
                <w:sz w:val="18"/>
                <w:szCs w:val="18"/>
              </w:rPr>
              <w:t>CPV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EF341" w14:textId="77777777" w:rsidR="00A20FCA" w:rsidRPr="00B56978" w:rsidRDefault="00A20FCA" w:rsidP="00191BF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6DFA6" w14:textId="77777777" w:rsidR="00A20FCA" w:rsidRPr="00B56978" w:rsidRDefault="00A20FCA" w:rsidP="00191BF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Техническая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характеристика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ED7BD" w14:textId="77777777" w:rsidR="00A20FCA" w:rsidRPr="00B56978" w:rsidRDefault="00A20FCA" w:rsidP="00191BF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Ед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/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измер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77834" w14:textId="77777777" w:rsidR="00A20FCA" w:rsidRPr="00B56978" w:rsidRDefault="00A20FCA" w:rsidP="00191BF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Кол-во</w:t>
            </w:r>
            <w:proofErr w:type="spellEnd"/>
          </w:p>
        </w:tc>
      </w:tr>
      <w:tr w:rsidR="00A20FCA" w:rsidRPr="00B56978" w14:paraId="44E86928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FA398" w14:textId="0756DEB7" w:rsidR="00A20FCA" w:rsidRPr="00A20FCA" w:rsidRDefault="00A20FCA" w:rsidP="00A20FCA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3AC9A" w14:textId="6EE7A49D" w:rsidR="00A20FCA" w:rsidRPr="00B56978" w:rsidRDefault="00A20FCA" w:rsidP="00A20F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18421130/1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15421" w14:textId="33A4B72D" w:rsidR="00A20FCA" w:rsidRPr="000A0108" w:rsidRDefault="000A0108" w:rsidP="00A20FCA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Рабочие перчатки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55B12" w14:textId="7CD652C6" w:rsidR="00A20FCA" w:rsidRPr="00B56978" w:rsidRDefault="000A0108" w:rsidP="00A20F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A010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Рабочая, синтетическая ткань, пальцы, ладонная резина (с латексным покрытием), цвет любой. Вес 1 пары перчаток: не менее 35 грамм. </w:t>
            </w:r>
            <w:proofErr w:type="spellStart"/>
            <w:r w:rsidRPr="000A0108">
              <w:rPr>
                <w:rFonts w:ascii="Sylfaen" w:hAnsi="Sylfaen" w:cs="Calibri"/>
                <w:sz w:val="18"/>
                <w:szCs w:val="18"/>
              </w:rPr>
              <w:t>Длина</w:t>
            </w:r>
            <w:proofErr w:type="spellEnd"/>
            <w:r w:rsidRPr="000A010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0A0108">
              <w:rPr>
                <w:rFonts w:ascii="Sylfaen" w:hAnsi="Sylfaen" w:cs="Calibri"/>
                <w:sz w:val="18"/>
                <w:szCs w:val="18"/>
              </w:rPr>
              <w:t>перчатки</w:t>
            </w:r>
            <w:proofErr w:type="spellEnd"/>
            <w:r w:rsidRPr="000A010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0A0108">
              <w:rPr>
                <w:rFonts w:ascii="Sylfaen" w:hAnsi="Sylfaen" w:cs="Calibri"/>
                <w:sz w:val="18"/>
                <w:szCs w:val="18"/>
              </w:rPr>
              <w:t>от</w:t>
            </w:r>
            <w:proofErr w:type="spellEnd"/>
            <w:r w:rsidRPr="000A010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0A0108">
              <w:rPr>
                <w:rFonts w:ascii="Sylfaen" w:hAnsi="Sylfaen" w:cs="Calibri"/>
                <w:sz w:val="18"/>
                <w:szCs w:val="18"/>
              </w:rPr>
              <w:t>среднего</w:t>
            </w:r>
            <w:proofErr w:type="spellEnd"/>
            <w:r w:rsidRPr="000A010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0A0108">
              <w:rPr>
                <w:rFonts w:ascii="Sylfaen" w:hAnsi="Sylfaen" w:cs="Calibri"/>
                <w:sz w:val="18"/>
                <w:szCs w:val="18"/>
              </w:rPr>
              <w:t>пальца</w:t>
            </w:r>
            <w:proofErr w:type="spellEnd"/>
            <w:r w:rsidRPr="000A010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0A0108">
              <w:rPr>
                <w:rFonts w:ascii="Sylfaen" w:hAnsi="Sylfaen" w:cs="Calibri"/>
                <w:sz w:val="18"/>
                <w:szCs w:val="18"/>
              </w:rPr>
              <w:t>до</w:t>
            </w:r>
            <w:proofErr w:type="spellEnd"/>
            <w:r w:rsidRPr="000A010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0A0108">
              <w:rPr>
                <w:rFonts w:ascii="Sylfaen" w:hAnsi="Sylfaen" w:cs="Calibri"/>
                <w:sz w:val="18"/>
                <w:szCs w:val="18"/>
              </w:rPr>
              <w:t>края</w:t>
            </w:r>
            <w:proofErr w:type="spellEnd"/>
            <w:r w:rsidRPr="000A0108">
              <w:rPr>
                <w:rFonts w:ascii="Sylfaen" w:hAnsi="Sylfaen" w:cs="Calibri"/>
                <w:sz w:val="18"/>
                <w:szCs w:val="18"/>
              </w:rPr>
              <w:t xml:space="preserve">: 23-27 </w:t>
            </w:r>
            <w:proofErr w:type="spellStart"/>
            <w:r w:rsidRPr="000A0108">
              <w:rPr>
                <w:rFonts w:ascii="Sylfaen" w:hAnsi="Sylfaen" w:cs="Calibri"/>
                <w:sz w:val="18"/>
                <w:szCs w:val="18"/>
              </w:rPr>
              <w:t>см</w:t>
            </w:r>
            <w:proofErr w:type="spellEnd"/>
            <w:r w:rsidRPr="000A0108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3764A" w14:textId="4EF07383" w:rsidR="00A20FCA" w:rsidRPr="00B61BF4" w:rsidRDefault="00B61BF4" w:rsidP="00A20FCA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пара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DC9EE" w14:textId="13DD7325" w:rsidR="00A20FCA" w:rsidRPr="00B61BF4" w:rsidRDefault="00B61BF4" w:rsidP="00A20FCA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80</w:t>
            </w:r>
          </w:p>
        </w:tc>
      </w:tr>
      <w:tr w:rsidR="00A20FCA" w:rsidRPr="000A0108" w14:paraId="63D632C7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728CD" w14:textId="2AAAD4A5" w:rsidR="00A20FCA" w:rsidRPr="00A20FCA" w:rsidRDefault="00A20FCA" w:rsidP="00A20FCA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53C2E" w14:textId="47A301D6" w:rsidR="00A20FCA" w:rsidRPr="00B56978" w:rsidRDefault="00A20FCA" w:rsidP="00A20F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18421160/1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28647" w14:textId="3E08170B" w:rsidR="00A20FCA" w:rsidRPr="000A0108" w:rsidRDefault="000A0108" w:rsidP="00A20FCA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Резиновые перчатки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63C45" w14:textId="56D2D0C1" w:rsidR="00A20FCA" w:rsidRPr="000A0108" w:rsidRDefault="000A0108" w:rsidP="00A20FCA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0A010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Перчатки резиновые, без манжеты, предназначенные для безопасной работы с водой и органическими веществами, размер </w:t>
            </w:r>
            <w:r w:rsidRPr="000A0108">
              <w:rPr>
                <w:rFonts w:ascii="Sylfaen" w:hAnsi="Sylfaen" w:cs="Calibri"/>
                <w:sz w:val="18"/>
                <w:szCs w:val="18"/>
              </w:rPr>
              <w:t>XL</w:t>
            </w:r>
            <w:r w:rsidRPr="000A0108">
              <w:rPr>
                <w:rFonts w:ascii="Sylfaen" w:hAnsi="Sylfaen" w:cs="Calibri"/>
                <w:sz w:val="18"/>
                <w:szCs w:val="18"/>
                <w:lang w:val="ru-RU"/>
              </w:rPr>
              <w:t>, толщина 0,6-0,9 мм, длина не более 300 мм, 100% натуральный латекс, ГОСТ 20010-93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2DAD0" w14:textId="798C3BC2" w:rsidR="00A20FCA" w:rsidRPr="000A0108" w:rsidRDefault="00B61BF4" w:rsidP="00A20FCA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пара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13CCC" w14:textId="31971B0C" w:rsidR="00A20FCA" w:rsidRPr="000A0108" w:rsidRDefault="00B61BF4" w:rsidP="00A20FCA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30</w:t>
            </w:r>
          </w:p>
        </w:tc>
      </w:tr>
      <w:tr w:rsidR="000A0108" w:rsidRPr="00B56978" w14:paraId="7FFC9E67" w14:textId="77777777" w:rsidTr="000A0108">
        <w:trPr>
          <w:trHeight w:val="869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8C448" w14:textId="0CF57594" w:rsidR="000A0108" w:rsidRPr="00A20FCA" w:rsidRDefault="00B61BF4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="000A0108">
              <w:rPr>
                <w:rFonts w:ascii="Sylfaen" w:hAnsi="Sylfaen"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EDE23" w14:textId="538A50AC" w:rsidR="000A0108" w:rsidRPr="00B5697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19641000/1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CD8B4" w14:textId="4E1F9664" w:rsidR="000A0108" w:rsidRP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Полиэтиленовый мешок для мусора, 3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л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25220" w14:textId="11F613F2" w:rsidR="000A0108" w:rsidRPr="00B5697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Мешок для мусора из полиэтилена высокого давления толщиной не менее 45 микрон. Объем: не менее 3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литров, упакован в кольцевую форму. 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Непрозрачный. Согласно санитарным нормам и правилам, действующим в Республике Армения.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Товар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новый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неиспользованный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55C35" w14:textId="120E7F18" w:rsidR="000A0108" w:rsidRP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F3B25" w14:textId="2504CBF8" w:rsidR="000A0108" w:rsidRP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8000</w:t>
            </w:r>
          </w:p>
        </w:tc>
      </w:tr>
      <w:tr w:rsidR="000A0108" w:rsidRPr="00B56978" w14:paraId="550A2EC8" w14:textId="77777777" w:rsidTr="00983E9C">
        <w:trPr>
          <w:trHeight w:val="853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E898B" w14:textId="56360A21" w:rsidR="000A0108" w:rsidRPr="00A20FCA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F8385" w14:textId="7C45BFD5" w:rsidR="000A0108" w:rsidRPr="00B5697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19641000/2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5600E" w14:textId="0F468DC8" w:rsidR="000A0108" w:rsidRP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Полиэтиленовый мешок для мусора, 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>60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л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2D1A7" w14:textId="66509886" w:rsidR="000A0108" w:rsidRPr="00B5697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Мешок для мусора из полиэтилена высокого давления толщиной не менее 45 микрон. Объем: не менее 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>60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литров, упакован в кольцевую форму. 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Непрозрачный. Согласно санитарным нормам и правилам, действующим в Республике Армения.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Товар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новый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неиспользованный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3668AA" w14:textId="77777777" w:rsid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DF1C1F9" w14:textId="1D67DD8A" w:rsidR="000A0108" w:rsidRPr="00B5697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4768E1">
              <w:rPr>
                <w:rFonts w:ascii="Sylfaen" w:hAnsi="Sylfaen" w:cs="Calibri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B19D1" w14:textId="4411B1ED" w:rsidR="000A0108" w:rsidRP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6000</w:t>
            </w:r>
          </w:p>
        </w:tc>
      </w:tr>
      <w:tr w:rsidR="000A0108" w:rsidRPr="00B56978" w14:paraId="7BED8C9F" w14:textId="77777777" w:rsidTr="00983E9C">
        <w:trPr>
          <w:trHeight w:val="8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31F77" w14:textId="722F746B" w:rsidR="000A0108" w:rsidRPr="00A20FCA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AF9F1" w14:textId="1ADD370E" w:rsidR="000A0108" w:rsidRPr="00B5697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19641000/3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340A1" w14:textId="191BFE0F" w:rsidR="000A0108" w:rsidRP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Полиэтиленовый мешок для мусора, 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>120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л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35587" w14:textId="0A9D72B0" w:rsidR="000A0108" w:rsidRPr="00B5697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Мешок для мусора из полиэтилена высокого давления толщиной не менее 45 микрон. Объем: не менее 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>120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литров, упакован в кольцевую форму. 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Непрозрачный. Согласно санитарным нормам и правилам, действующим в Республике Армения.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Товар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новый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неиспользованный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5A0352" w14:textId="77777777" w:rsid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2514EB65" w14:textId="34AAB76C" w:rsidR="000A0108" w:rsidRPr="00B5697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4768E1">
              <w:rPr>
                <w:rFonts w:ascii="Sylfaen" w:hAnsi="Sylfaen" w:cs="Calibri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742E1" w14:textId="75E399DA" w:rsidR="000A0108" w:rsidRP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1500</w:t>
            </w:r>
          </w:p>
        </w:tc>
      </w:tr>
      <w:tr w:rsidR="000A0108" w:rsidRPr="000A0108" w14:paraId="12166A1C" w14:textId="77777777" w:rsidTr="00983E9C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CB9F2" w14:textId="2192244F" w:rsidR="000A0108" w:rsidRPr="00A20FCA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66855" w14:textId="3395E47C" w:rsidR="000A0108" w:rsidRPr="00B5697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33761100/1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D629E" w14:textId="32A726E8" w:rsidR="000A0108" w:rsidRPr="00B5697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bookmarkStart w:id="0" w:name="_GoBack"/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Туалетная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бумага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D03CA" w14:textId="518C6514" w:rsidR="000A0108" w:rsidRP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Туалетная бумага мягкая и прочная. Длина 65м±2м, диаметр рулона 10,5-11см, высота 9см±2м, с отверстием для вешалки. Безопасность, маркировка и упаковка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согласо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«Техническому регламенту требований к изделиям из бумаги и химических волокон для бытовой и санитарной гигиены» утвержденный решением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N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1546-Н правительства РА от 19.10.2006г</w:t>
            </w:r>
            <w:proofErr w:type="gram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.Т</w:t>
            </w:r>
            <w:proofErr w:type="gram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овар новый, не бывшая в употреблении.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3E3827" w14:textId="77777777" w:rsid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2FD286D" w14:textId="77777777" w:rsid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1A6745A9" w14:textId="144B7E3B" w:rsidR="000A0108" w:rsidRP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4768E1">
              <w:rPr>
                <w:rFonts w:ascii="Sylfaen" w:hAnsi="Sylfaen" w:cs="Calibri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81FBE" w14:textId="37922859" w:rsidR="000A0108" w:rsidRPr="000A0108" w:rsidRDefault="000A0108" w:rsidP="000A0108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700</w:t>
            </w:r>
          </w:p>
        </w:tc>
      </w:tr>
      <w:tr w:rsidR="00B61BF4" w:rsidRPr="000A0108" w14:paraId="51A9D212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D25A5" w14:textId="7E87B2DA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A0C33" w14:textId="186B3F11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39713410/1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2E886" w14:textId="5AC8786D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0A0108">
              <w:rPr>
                <w:rFonts w:ascii="Sylfaen" w:hAnsi="Sylfaen" w:cs="Sylfaen"/>
                <w:bCs/>
                <w:color w:val="333333"/>
                <w:kern w:val="36"/>
                <w:sz w:val="20"/>
                <w:szCs w:val="36"/>
                <w:lang w:val="ru-RU" w:eastAsia="ru-RU"/>
              </w:rPr>
              <w:t>насадка для швабры для мытья полов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F6162" w14:textId="6BECAC90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 xml:space="preserve">Насадка </w:t>
            </w:r>
            <w:r w:rsidRPr="000A010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состоит из большого количества хлопковых волокон, отлично чистит плитку, ламинат и другие поверхности. Наконечник головки изготовлен из специального прочного материала. Подходит для любого навинчивающегося стержня.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79416" w14:textId="6206BF86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905A2" w14:textId="37EE6048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20</w:t>
            </w:r>
          </w:p>
        </w:tc>
      </w:tr>
      <w:tr w:rsidR="00B61BF4" w:rsidRPr="000A0108" w14:paraId="75EA4FB4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62F76" w14:textId="36E55254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7AC6B" w14:textId="655F36BB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39713410/2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E4395" w14:textId="35F788E3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61BF4">
              <w:rPr>
                <w:rFonts w:ascii="Sylfaen" w:hAnsi="Sylfaen" w:cs="Sylfaen"/>
                <w:sz w:val="20"/>
                <w:lang w:val="ru-RU"/>
              </w:rPr>
              <w:t>Железный прут швабры,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3AC9B" w14:textId="3E9C852A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0A0108">
              <w:rPr>
                <w:rFonts w:ascii="Sylfaen" w:hAnsi="Sylfaen" w:cs="Calibri"/>
                <w:sz w:val="18"/>
                <w:szCs w:val="18"/>
                <w:lang w:val="ru-RU"/>
              </w:rPr>
              <w:t>Комплект для уборки пола с отжимом (швабра) из нержавеющей стали. Длина ручки: регулируется от 30 до 120 см, увеличивая и уменьшая планку.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18B5A" w14:textId="089C6B64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BDBC1" w14:textId="73D08C67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20</w:t>
            </w:r>
          </w:p>
        </w:tc>
      </w:tr>
      <w:tr w:rsidR="00B61BF4" w:rsidRPr="00B61BF4" w14:paraId="04114A08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D6BB5" w14:textId="1694212E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9FE95" w14:textId="10C38FAF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39812600/1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86F79" w14:textId="0FBD4FAD" w:rsidR="00B61BF4" w:rsidRP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61BF4">
              <w:rPr>
                <w:rFonts w:ascii="Sylfaen" w:hAnsi="Sylfaen" w:cs="Sylfaen"/>
                <w:sz w:val="20"/>
                <w:szCs w:val="20"/>
                <w:lang w:val="ru-RU"/>
              </w:rPr>
              <w:t>Чистящие пасты - порошки (Ракша) 400г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94A87" w14:textId="126BB230" w:rsidR="00B61BF4" w:rsidRP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61BF4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Чистящее средство </w:t>
            </w:r>
            <w:proofErr w:type="spellStart"/>
            <w:r>
              <w:rPr>
                <w:rFonts w:ascii="Sylfaen" w:hAnsi="Sylfaen" w:cs="Calibri"/>
                <w:sz w:val="18"/>
                <w:szCs w:val="18"/>
                <w:lang w:val="ru-RU"/>
              </w:rPr>
              <w:t>рахша</w:t>
            </w:r>
            <w:proofErr w:type="spellEnd"/>
            <w:r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B61BF4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400 г или эквивалент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CE128" w14:textId="67BBE7B9" w:rsidR="00B61BF4" w:rsidRP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67346" w14:textId="2EB59EDE" w:rsidR="00B61BF4" w:rsidRP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60</w:t>
            </w:r>
          </w:p>
        </w:tc>
      </w:tr>
      <w:tr w:rsidR="00B61BF4" w:rsidRPr="00A20FCA" w14:paraId="03023924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64423" w14:textId="4BC9B22F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0DA7D" w14:textId="396BE7B2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39831100/2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ADD35" w14:textId="687D7BF6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Моющее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средство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/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Жавел</w:t>
            </w:r>
            <w:proofErr w:type="spellEnd"/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4EE08" w14:textId="31096815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Жидкость с отбеливающими и дезинфицирующими свойствами, ПАВ с содержанием гипохлорита натрия 1,5%, содержание активного хлора: 120-150 кг/м3, заводская упаковка 1 л. Товар новый, неиспользованный.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C7016" w14:textId="50EAADB1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4EB43" w14:textId="561644C1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1000</w:t>
            </w:r>
          </w:p>
        </w:tc>
      </w:tr>
      <w:tr w:rsidR="00B61BF4" w:rsidRPr="00B56978" w14:paraId="776D4404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E7781" w14:textId="13C59210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B5C98" w14:textId="7BA45733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39831242/1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BE6B2" w14:textId="32E1BD2C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Стиральный порошок, для ручной стирки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E0C56" w14:textId="192317AE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Для ручной стирки, высший класс, в картонных коробках по 450-500 грамм, для цветного белья. Состав: 5-15% анионных ПАВ, &lt;5% неионогенных ПАВ, кислородные отбеливатели,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фосфонаты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поликарбоксилаты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ферменты, цеолит, оптические отбеливатели,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ароматизаторы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. Оставшийся срок годности на момент поставки не менее 50%. Товар должен иметь сертификат качества и наличие сертификата качества на момент поставки обязательно. Безопасность, маркировка и упаковка в соответствии с постановлением правительства РА от 2004 года.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Товар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новый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неиспользованный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C18A2" w14:textId="2585E9E4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9CD13" w14:textId="1D6AA70C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27</w:t>
            </w:r>
          </w:p>
        </w:tc>
      </w:tr>
      <w:tr w:rsidR="00B61BF4" w:rsidRPr="00B56978" w14:paraId="273CF94B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1559B" w14:textId="1D813340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E06AF" w14:textId="6AB240ED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39831243/1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32637" w14:textId="08120423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Стиральный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порошок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автоматический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цветной</w:t>
            </w:r>
            <w:proofErr w:type="spellEnd"/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DE020" w14:textId="36357148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Стиральный порошок автомат, высший класс, для цветного белья. Состав: 5-15% анионных поверхностно-активных веществ, &lt;5%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неионных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поверхностно-активных веществ, кислородсодержащие очистители,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фосфонат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поликарбоксилаты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ферменты, цеолит, оптический отбеливатель,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ароматизатор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. Фасовка в заводской полиэтиленовый пакет по 3000-5000 грамм. Оставшийся срок годности на момент поставки не менее 50%. Наличие сертификата качества на момент поставки обязательно. Безопасность, маркировка и упаковка согласно постановлению правительства РА от 2004 года. Согласно «Техническому регламенту на поверхностно-активные вещества и моющие и чистящие средства, содержащие поверхностно-активные вещества», утвержденному решением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N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1795 от 16 декабря.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Товар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новый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неиспользованный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C04CB" w14:textId="29A6F651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09910" w14:textId="1F973B52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700</w:t>
            </w:r>
          </w:p>
        </w:tc>
      </w:tr>
      <w:tr w:rsidR="00B61BF4" w:rsidRPr="00A20FCA" w14:paraId="70E156E9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CD2FC" w14:textId="0097E403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6EC1B" w14:textId="5371B89C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39831245/1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CAA7C" w14:textId="6903FED1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Мыло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жидкое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5л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55FB7" w14:textId="4693912F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Вязкая жидкость с антибактериальными свойствами. Массовая доля жирных кислот: 16,0-21,0%.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br/>
              <w:t xml:space="preserve">Массовая доля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неомыляемых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жиров и веществ - не более 1,5%. Водородный индекс: 6,0-10,0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pH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. Суммарная массовая доля тя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 xml:space="preserve">желых металлов не более 0,002%. 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Емкость контейнера: 5 л. Безопасность,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маркеровка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и упаковка согласно санитарным правилам и нормам утвержденным указом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N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1109-Н министра здравоохранения РА от 24.11.2005г. «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N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2-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III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-8.2 гигиенические требования к производству и безопасности парфюмерно-косметической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продукции»</w:t>
            </w:r>
            <w:proofErr w:type="gram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.Т</w:t>
            </w:r>
            <w:proofErr w:type="gram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овар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новый не использованный.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5D54E" w14:textId="0112B149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50BC5" w14:textId="71F28CDB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100</w:t>
            </w:r>
          </w:p>
        </w:tc>
      </w:tr>
      <w:tr w:rsidR="00B61BF4" w:rsidRPr="00B56978" w14:paraId="142B8946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AD6A2" w14:textId="5E12FEAF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8E4D6" w14:textId="4CC423D2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39831276/1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FB35F" w14:textId="0E580D3B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Дезинфицирующая жидкость для ванной комнаты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0FDE1" w14:textId="630050DF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Дезинфицирующий моющий гель для чистки унитазов, ванн и других керамических поверхностей.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br/>
              <w:t xml:space="preserve">Удаляет ржавчину и накипь, является бактерицидным и дезинфицирующим средством, белый или других светлых оттенков, запах использованного освежителя воздуха,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pH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1% водного раствора: 2-7, массовая доля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водонерастворимого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остатка не менее 70%: Влажность: не более 2%, моющая способность не менее 85%.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br/>
              <w:t>Должен быть нетоксичным и огнестойким, расфасованным в заводскую упаковку по 800-1000мл, с загнутой головкой, подходящей для смыва в туалетах. Оставшийся срок годности на момент поставки не менее 50%.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br/>
              <w:t>Сертификат качества продукции обязателен при доставке.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br/>
              <w:t xml:space="preserve">Безопасность, маркировка и упаковка в соответствии с постановлением Правительства РА от 2004 года.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Товар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новый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неиспользованный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88DAE" w14:textId="1E2B5CF2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05076" w14:textId="009972E7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30</w:t>
            </w:r>
          </w:p>
        </w:tc>
      </w:tr>
      <w:tr w:rsidR="00B61BF4" w:rsidRPr="00B56978" w14:paraId="32A85994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5D065" w14:textId="19C1773D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8AD6C" w14:textId="1B9EFF64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39831280/1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1F674" w14:textId="1CE25FA8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56978">
              <w:rPr>
                <w:rFonts w:ascii="Sylfaen" w:hAnsi="Sylfaen" w:cs="Calibri"/>
                <w:sz w:val="18"/>
                <w:szCs w:val="18"/>
              </w:rPr>
              <w:br/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Средство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для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чистки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стекла</w:t>
            </w:r>
            <w:proofErr w:type="spellEnd"/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8A166" w14:textId="337C78CA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Средство для мытья стекол, спрей, заводская упаковка 500 мл. Оставшийся срок годности на момент поставки не менее 50%. Безопасность, маркировка и упаковка согласно постановлению правительства Армении 2004 года. «Технический регламент на поверхностно-активные вещества и моющие и чистящие средства, содержащие поверхностно-активные вещества», утвержденный решением </w:t>
            </w:r>
            <w:r w:rsidRPr="00B56978">
              <w:rPr>
                <w:rFonts w:ascii="Sylfaen" w:hAnsi="Sylfaen" w:cs="Calibri"/>
                <w:sz w:val="18"/>
                <w:szCs w:val="18"/>
              </w:rPr>
              <w:t>N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1795 от 16 декабря.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Товар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новый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неиспользованный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4970D" w14:textId="49329F2B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3B51F" w14:textId="361120E5" w:rsidR="00B61BF4" w:rsidRPr="00A20FCA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10</w:t>
            </w:r>
          </w:p>
        </w:tc>
      </w:tr>
      <w:tr w:rsidR="00B61BF4" w:rsidRPr="00B61BF4" w14:paraId="6D5B022C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9E822" w14:textId="1F997FD7" w:rsid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>16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B0CDB" w14:textId="3DB85979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39831281/1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929B7" w14:textId="6699B7CF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Тряпки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367B0">
              <w:rPr>
                <w:sz w:val="20"/>
                <w:szCs w:val="20"/>
              </w:rPr>
              <w:t xml:space="preserve"> </w:t>
            </w:r>
            <w:proofErr w:type="spellStart"/>
            <w:r w:rsidRPr="009367B0">
              <w:rPr>
                <w:sz w:val="20"/>
                <w:szCs w:val="20"/>
              </w:rPr>
              <w:t>для</w:t>
            </w:r>
            <w:proofErr w:type="spellEnd"/>
            <w:r w:rsidRPr="009367B0">
              <w:rPr>
                <w:sz w:val="20"/>
                <w:szCs w:val="20"/>
              </w:rPr>
              <w:t xml:space="preserve"> </w:t>
            </w:r>
            <w:proofErr w:type="spellStart"/>
            <w:r w:rsidRPr="009367B0">
              <w:rPr>
                <w:sz w:val="20"/>
                <w:szCs w:val="20"/>
              </w:rPr>
              <w:t>чистки</w:t>
            </w:r>
            <w:proofErr w:type="spellEnd"/>
            <w:r w:rsidRPr="009367B0">
              <w:rPr>
                <w:sz w:val="20"/>
                <w:szCs w:val="20"/>
              </w:rPr>
              <w:t xml:space="preserve"> </w:t>
            </w:r>
            <w:proofErr w:type="spellStart"/>
            <w:r w:rsidRPr="009367B0">
              <w:rPr>
                <w:sz w:val="20"/>
                <w:szCs w:val="20"/>
              </w:rPr>
              <w:t>стекол</w:t>
            </w:r>
            <w:proofErr w:type="spellEnd"/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22A92" w14:textId="40AD24A1" w:rsidR="00B61BF4" w:rsidRP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61BF4">
              <w:rPr>
                <w:rFonts w:ascii="Sylfaen" w:hAnsi="Sylfaen"/>
                <w:sz w:val="20"/>
                <w:szCs w:val="16"/>
                <w:lang w:val="ru-RU"/>
              </w:rPr>
              <w:t>Ткань: мягкая ткань, легко отжимается, для очистки лакированных поверхностей без следов - 30 см х 30 см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7FBC1" w14:textId="25BEAB73" w:rsidR="00B61BF4" w:rsidRP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1F759" w14:textId="1EC431EC" w:rsidR="00B61BF4" w:rsidRP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30</w:t>
            </w:r>
          </w:p>
        </w:tc>
      </w:tr>
      <w:tr w:rsidR="00B61BF4" w:rsidRPr="000A0108" w14:paraId="12B0B196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B181" w14:textId="5ECA255C" w:rsid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95E2F" w14:textId="644D4EFF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39831283/1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EED05" w14:textId="03F3F250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Тряпка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для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чистки</w:t>
            </w:r>
            <w:proofErr w:type="spellEnd"/>
            <w:r w:rsidRPr="00B5697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пола</w:t>
            </w:r>
            <w:proofErr w:type="spellEnd"/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79848" w14:textId="40A38808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Полотно размером не менее 50х80 см.</w:t>
            </w: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br/>
              <w:t xml:space="preserve"> Ткань: волокно (микрофибра) с обеих сторон. Края: скошенные. Упаковка: заводская. Вес: не менее 140г. Товар новый, неиспользованный.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9D639" w14:textId="5CA671BF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C4145" w14:textId="78669A3A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40</w:t>
            </w:r>
          </w:p>
        </w:tc>
      </w:tr>
      <w:tr w:rsidR="00B61BF4" w:rsidRPr="00B61BF4" w14:paraId="3B2208F9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3BDA1" w14:textId="0C08147D" w:rsid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E90C0" w14:textId="04DC76E4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39835000/1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3BF43" w14:textId="45633473" w:rsidR="00B61BF4" w:rsidRP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швабра</w:t>
            </w:r>
            <w:r w:rsidRPr="00B61BF4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для мытья полов, деревянная</w:t>
            </w:r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D38F1" w14:textId="22592C63" w:rsidR="00B61BF4" w:rsidRP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61BF4">
              <w:rPr>
                <w:rFonts w:ascii="Sylfaen" w:hAnsi="Sylfaen" w:cs="Calibri"/>
                <w:sz w:val="18"/>
                <w:szCs w:val="18"/>
                <w:lang w:val="ru-RU"/>
              </w:rPr>
              <w:t>Предназначен для мытья полов, изготовлен из дерева, длина: 150 см, покрыт лаком.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E59F5" w14:textId="09DFFF64" w:rsidR="00B61BF4" w:rsidRP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DCEC4" w14:textId="71554A1C" w:rsidR="00B61BF4" w:rsidRP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15</w:t>
            </w:r>
          </w:p>
        </w:tc>
      </w:tr>
      <w:tr w:rsidR="00B61BF4" w:rsidRPr="000A0108" w14:paraId="7956C18E" w14:textId="77777777" w:rsidTr="00A20FCA">
        <w:trPr>
          <w:trHeight w:val="116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42EA0" w14:textId="2D06BFA0" w:rsidR="00B61BF4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19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D7908" w14:textId="18C9ABAC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20FCA">
              <w:rPr>
                <w:rFonts w:ascii="Sylfaen" w:hAnsi="Sylfaen" w:cs="Arial"/>
                <w:sz w:val="20"/>
                <w:szCs w:val="20"/>
              </w:rPr>
              <w:t>39836000/1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8F7A1" w14:textId="34FD70DE" w:rsidR="00B61BF4" w:rsidRPr="00B5697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B56978">
              <w:rPr>
                <w:rFonts w:ascii="Sylfaen" w:hAnsi="Sylfaen" w:cs="Calibri"/>
                <w:sz w:val="18"/>
                <w:szCs w:val="18"/>
              </w:rPr>
              <w:t>Веник</w:t>
            </w:r>
            <w:proofErr w:type="spellEnd"/>
          </w:p>
        </w:tc>
        <w:tc>
          <w:tcPr>
            <w:tcW w:w="9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0BF84" w14:textId="79DFCFAF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B56978">
              <w:rPr>
                <w:rFonts w:ascii="Sylfaen" w:hAnsi="Sylfaen" w:cs="Calibri"/>
                <w:sz w:val="18"/>
                <w:szCs w:val="18"/>
                <w:lang w:val="ru-RU"/>
              </w:rPr>
              <w:t>Веник для уборки пола, вес в сухом состоянии 350-90см. Ширина подметающей части: 30-35см. Товар новый, не использовался.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0179A" w14:textId="1A2F6104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6311C" w14:textId="26A9946C" w:rsidR="00B61BF4" w:rsidRPr="000A0108" w:rsidRDefault="00B61BF4" w:rsidP="00B61BF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40</w:t>
            </w:r>
          </w:p>
        </w:tc>
      </w:tr>
    </w:tbl>
    <w:p w14:paraId="73D27BC7" w14:textId="77777777" w:rsidR="00B61BF4" w:rsidRPr="00B56978" w:rsidRDefault="00B61BF4" w:rsidP="00B61BF4">
      <w:pPr>
        <w:ind w:firstLine="720"/>
        <w:rPr>
          <w:rFonts w:ascii="Sylfaen" w:hAnsi="Sylfaen"/>
          <w:sz w:val="18"/>
          <w:szCs w:val="18"/>
          <w:lang w:val="ru-RU"/>
        </w:rPr>
      </w:pPr>
      <w:r w:rsidRPr="00B56978">
        <w:rPr>
          <w:rFonts w:ascii="Sylfaen" w:hAnsi="Sylfaen"/>
          <w:sz w:val="18"/>
          <w:szCs w:val="18"/>
          <w:lang w:val="ru-RU"/>
        </w:rPr>
        <w:t xml:space="preserve">Техническая характеристика товара, предлагаемая участником, а в случаях, указанных в приглашении, также товарный знак и производитель, должны соответствовать друг другу и минимальным требованиям технической характеристики, указанной в приглашении. </w:t>
      </w:r>
      <w:proofErr w:type="gramStart"/>
      <w:r w:rsidRPr="00B56978">
        <w:rPr>
          <w:rFonts w:ascii="Sylfaen" w:hAnsi="Sylfaen"/>
          <w:sz w:val="18"/>
          <w:szCs w:val="18"/>
          <w:lang w:val="ru-RU"/>
        </w:rPr>
        <w:t>В данном случае оценочная комиссия оценивает также соответствие полного описания товара требованиям приглашения, и если оценочная комиссия фиксирует несоответствия полного описания товара, предлагаемого участником, требованиям, указанным в приглашении, и они в установленном порядке не исправляются участником или в результате исправления возникли иные несоответствия, то указанное обстоятельство  является основанием для неудовлетворительной оценки и отклонения заявления данного участника.</w:t>
      </w:r>
      <w:proofErr w:type="gramEnd"/>
    </w:p>
    <w:p w14:paraId="6164676E" w14:textId="77777777" w:rsidR="00FE72AB" w:rsidRPr="00B56978" w:rsidRDefault="00FE72AB" w:rsidP="00FE72AB">
      <w:pPr>
        <w:ind w:firstLine="720"/>
        <w:rPr>
          <w:rFonts w:ascii="Sylfaen" w:hAnsi="Sylfaen"/>
          <w:sz w:val="18"/>
          <w:szCs w:val="18"/>
          <w:lang w:val="ru-RU"/>
        </w:rPr>
      </w:pPr>
      <w:r w:rsidRPr="00B56978">
        <w:rPr>
          <w:rFonts w:ascii="Sylfaen" w:hAnsi="Sylfaen"/>
          <w:sz w:val="18"/>
          <w:szCs w:val="18"/>
          <w:lang w:val="ru-RU"/>
        </w:rPr>
        <w:t>В случае если участник указывает в заявке более одного товарного знака или производителя на один и тот же товар, при исполнении договора осуществляется единовременная и/или поэтапная поставка товара на всю партию, указанную в договоре</w:t>
      </w:r>
      <w:proofErr w:type="gramStart"/>
      <w:r w:rsidRPr="00B56978">
        <w:rPr>
          <w:rFonts w:ascii="Sylfaen" w:hAnsi="Sylfaen"/>
          <w:sz w:val="18"/>
          <w:szCs w:val="18"/>
          <w:lang w:val="ru-RU"/>
        </w:rPr>
        <w:t>.</w:t>
      </w:r>
      <w:proofErr w:type="gramEnd"/>
      <w:r w:rsidRPr="00B56978">
        <w:rPr>
          <w:rFonts w:ascii="Sylfaen" w:hAnsi="Sylfaen"/>
          <w:sz w:val="18"/>
          <w:szCs w:val="18"/>
          <w:lang w:val="ru-RU"/>
        </w:rPr>
        <w:t xml:space="preserve"> </w:t>
      </w:r>
      <w:proofErr w:type="gramStart"/>
      <w:r w:rsidRPr="00B56978">
        <w:rPr>
          <w:rFonts w:ascii="Sylfaen" w:hAnsi="Sylfaen"/>
          <w:sz w:val="18"/>
          <w:szCs w:val="18"/>
          <w:lang w:val="ru-RU"/>
        </w:rPr>
        <w:t>о</w:t>
      </w:r>
      <w:proofErr w:type="gramEnd"/>
      <w:r w:rsidRPr="00B56978">
        <w:rPr>
          <w:rFonts w:ascii="Sylfaen" w:hAnsi="Sylfaen"/>
          <w:sz w:val="18"/>
          <w:szCs w:val="18"/>
          <w:lang w:val="ru-RU"/>
        </w:rPr>
        <w:t>существляется только одной из торговых марок или производителей, указанных в договоре, по выбору поставщика.</w:t>
      </w:r>
    </w:p>
    <w:p w14:paraId="33BE69D7" w14:textId="77777777" w:rsidR="00FE72AB" w:rsidRPr="00B56978" w:rsidRDefault="00FE72AB" w:rsidP="00FE72AB">
      <w:pPr>
        <w:rPr>
          <w:rFonts w:ascii="Sylfaen" w:hAnsi="Sylfaen"/>
          <w:sz w:val="18"/>
          <w:szCs w:val="18"/>
          <w:lang w:val="ru-RU"/>
        </w:rPr>
      </w:pPr>
    </w:p>
    <w:p w14:paraId="2AEF3094" w14:textId="77777777" w:rsidR="00FE72AB" w:rsidRPr="00B56978" w:rsidRDefault="00FE72AB" w:rsidP="00FE72AB">
      <w:pPr>
        <w:ind w:firstLine="708"/>
        <w:rPr>
          <w:rFonts w:ascii="Sylfaen" w:hAnsi="Sylfaen"/>
          <w:sz w:val="18"/>
          <w:szCs w:val="18"/>
          <w:lang w:val="ru-RU"/>
        </w:rPr>
      </w:pPr>
      <w:r w:rsidRPr="00B56978">
        <w:rPr>
          <w:rFonts w:ascii="Sylfaen" w:hAnsi="Sylfaen"/>
          <w:sz w:val="18"/>
          <w:szCs w:val="18"/>
          <w:lang w:val="ru-RU"/>
        </w:rPr>
        <w:t>Если технические характеристики какого-либо лота  содержат ссылки на торговую марку, патент, дизайн или модель, страну происхождения или конкретный источник или производителя, применяется фраза «или аналогично».</w:t>
      </w:r>
    </w:p>
    <w:p w14:paraId="35275E94" w14:textId="77777777" w:rsidR="00FE72AB" w:rsidRPr="00B56978" w:rsidRDefault="00FE72AB" w:rsidP="00FE72AB">
      <w:pPr>
        <w:rPr>
          <w:rFonts w:ascii="Sylfaen" w:hAnsi="Sylfaen"/>
          <w:sz w:val="18"/>
          <w:szCs w:val="18"/>
          <w:lang w:val="ru-RU"/>
        </w:rPr>
      </w:pPr>
    </w:p>
    <w:p w14:paraId="4264322D" w14:textId="77777777" w:rsidR="00FE72AB" w:rsidRPr="00B56978" w:rsidRDefault="00FE72AB" w:rsidP="00FE72AB">
      <w:pPr>
        <w:ind w:firstLine="708"/>
        <w:rPr>
          <w:rFonts w:ascii="Sylfaen" w:hAnsi="Sylfaen"/>
          <w:sz w:val="18"/>
          <w:szCs w:val="18"/>
          <w:lang w:val="ru-RU"/>
        </w:rPr>
      </w:pPr>
      <w:r w:rsidRPr="00B56978">
        <w:rPr>
          <w:rFonts w:ascii="Sylfaen" w:hAnsi="Sylfaen"/>
          <w:sz w:val="18"/>
          <w:szCs w:val="18"/>
          <w:lang w:val="ru-RU"/>
        </w:rPr>
        <w:t>В случае возможности различного (двойного) толкования текстов объявления и/или приглашения, опубликованных на армянском и русском языках, за основу принимается армянский текст.</w:t>
      </w:r>
    </w:p>
    <w:p w14:paraId="53E52124" w14:textId="51920D89" w:rsidR="00A20FCA" w:rsidRPr="00A20FCA" w:rsidRDefault="00FE72AB" w:rsidP="00FE72AB">
      <w:pPr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                       </w:t>
      </w:r>
      <w:r w:rsidRPr="00FE72AB">
        <w:rPr>
          <w:rFonts w:ascii="Sylfaen" w:hAnsi="Sylfaen"/>
          <w:sz w:val="20"/>
          <w:szCs w:val="20"/>
          <w:lang w:val="ru-RU"/>
        </w:rPr>
        <w:t xml:space="preserve">Поставка осуществляется продавцом в Араратскую область Республики Армения, г. </w:t>
      </w:r>
      <w:r>
        <w:rPr>
          <w:rFonts w:ascii="Sylfaen" w:hAnsi="Sylfaen"/>
          <w:sz w:val="20"/>
          <w:szCs w:val="20"/>
          <w:lang w:val="ru-RU"/>
        </w:rPr>
        <w:t>Веди, Га</w:t>
      </w:r>
      <w:r w:rsidRPr="00FE72AB">
        <w:rPr>
          <w:rFonts w:ascii="Sylfaen" w:hAnsi="Sylfaen"/>
          <w:sz w:val="20"/>
          <w:szCs w:val="20"/>
          <w:lang w:val="ru-RU"/>
        </w:rPr>
        <w:t>и 2/30.</w:t>
      </w:r>
    </w:p>
    <w:sectPr w:rsidR="00A20FCA" w:rsidRPr="00A20FCA" w:rsidSect="00F61334">
      <w:footnotePr>
        <w:pos w:val="beneathText"/>
      </w:footnotePr>
      <w:pgSz w:w="16838" w:h="11906" w:orient="landscape" w:code="9"/>
      <w:pgMar w:top="662" w:right="533" w:bottom="426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CA0F6" w14:textId="77777777" w:rsidR="00E82769" w:rsidRDefault="00E82769">
      <w:r>
        <w:separator/>
      </w:r>
    </w:p>
  </w:endnote>
  <w:endnote w:type="continuationSeparator" w:id="0">
    <w:p w14:paraId="1F764188" w14:textId="77777777" w:rsidR="00E82769" w:rsidRDefault="00E8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CEF69" w14:textId="77777777" w:rsidR="00E82769" w:rsidRDefault="00E82769">
      <w:r>
        <w:separator/>
      </w:r>
    </w:p>
  </w:footnote>
  <w:footnote w:type="continuationSeparator" w:id="0">
    <w:p w14:paraId="74D98ABD" w14:textId="77777777" w:rsidR="00E82769" w:rsidRDefault="00E82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D7C19E5"/>
    <w:multiLevelType w:val="multilevel"/>
    <w:tmpl w:val="4C0821E8"/>
    <w:lvl w:ilvl="0">
      <w:start w:val="1"/>
      <w:numFmt w:val="decimal"/>
      <w:lvlText w:val="%1"/>
      <w:lvlJc w:val="left"/>
      <w:pPr>
        <w:ind w:left="375" w:hanging="3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13"/>
  </w:num>
  <w:num w:numId="7">
    <w:abstractNumId w:val="17"/>
  </w:num>
  <w:num w:numId="8">
    <w:abstractNumId w:val="15"/>
  </w:num>
  <w:num w:numId="9">
    <w:abstractNumId w:val="9"/>
  </w:num>
  <w:num w:numId="10">
    <w:abstractNumId w:val="12"/>
  </w:num>
  <w:num w:numId="11">
    <w:abstractNumId w:val="20"/>
  </w:num>
  <w:num w:numId="12">
    <w:abstractNumId w:val="10"/>
  </w:num>
  <w:num w:numId="13">
    <w:abstractNumId w:val="22"/>
  </w:num>
  <w:num w:numId="14">
    <w:abstractNumId w:val="21"/>
  </w:num>
  <w:num w:numId="15">
    <w:abstractNumId w:val="8"/>
  </w:num>
  <w:num w:numId="16">
    <w:abstractNumId w:val="16"/>
  </w:num>
  <w:num w:numId="17">
    <w:abstractNumId w:val="24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4"/>
  </w:num>
  <w:num w:numId="21">
    <w:abstractNumId w:val="6"/>
  </w:num>
  <w:num w:numId="22">
    <w:abstractNumId w:val="30"/>
  </w:num>
  <w:num w:numId="23">
    <w:abstractNumId w:val="26"/>
  </w:num>
  <w:num w:numId="24">
    <w:abstractNumId w:val="11"/>
  </w:num>
  <w:num w:numId="25">
    <w:abstractNumId w:val="27"/>
  </w:num>
  <w:num w:numId="26">
    <w:abstractNumId w:val="14"/>
  </w:num>
  <w:num w:numId="27">
    <w:abstractNumId w:val="3"/>
  </w:num>
  <w:num w:numId="28">
    <w:abstractNumId w:val="2"/>
  </w:num>
  <w:num w:numId="29">
    <w:abstractNumId w:val="31"/>
  </w:num>
  <w:num w:numId="30">
    <w:abstractNumId w:val="29"/>
  </w:num>
  <w:num w:numId="31">
    <w:abstractNumId w:val="23"/>
  </w:num>
  <w:num w:numId="32">
    <w:abstractNumId w:val="0"/>
  </w:num>
  <w:num w:numId="33">
    <w:abstractNumId w:val="7"/>
  </w:num>
  <w:num w:numId="34">
    <w:abstractNumId w:val="28"/>
  </w:num>
  <w:num w:numId="35">
    <w:abstractNumId w:val="25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E88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3D08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DDE"/>
    <w:rsid w:val="000408D8"/>
    <w:rsid w:val="00040F96"/>
    <w:rsid w:val="00043118"/>
    <w:rsid w:val="0004369D"/>
    <w:rsid w:val="0004387F"/>
    <w:rsid w:val="000448F4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4C93"/>
    <w:rsid w:val="00085931"/>
    <w:rsid w:val="000878DB"/>
    <w:rsid w:val="00087A30"/>
    <w:rsid w:val="000911CA"/>
    <w:rsid w:val="0009159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10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BAC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189"/>
    <w:rsid w:val="000C165F"/>
    <w:rsid w:val="000C3293"/>
    <w:rsid w:val="000C36C6"/>
    <w:rsid w:val="000C485D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78A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10E9"/>
    <w:rsid w:val="00113F0D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66C"/>
    <w:rsid w:val="00124FB7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333"/>
    <w:rsid w:val="00193871"/>
    <w:rsid w:val="00194598"/>
    <w:rsid w:val="001945A0"/>
    <w:rsid w:val="00194DBD"/>
    <w:rsid w:val="001954E5"/>
    <w:rsid w:val="00195835"/>
    <w:rsid w:val="00195F24"/>
    <w:rsid w:val="00196487"/>
    <w:rsid w:val="00197C9F"/>
    <w:rsid w:val="001A04D2"/>
    <w:rsid w:val="001A23A6"/>
    <w:rsid w:val="001A2579"/>
    <w:rsid w:val="001A2671"/>
    <w:rsid w:val="001A2F72"/>
    <w:rsid w:val="001A3FEC"/>
    <w:rsid w:val="001A43A4"/>
    <w:rsid w:val="001A46FF"/>
    <w:rsid w:val="001A47E9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2D9"/>
    <w:rsid w:val="001B365B"/>
    <w:rsid w:val="001B37D2"/>
    <w:rsid w:val="001B45A9"/>
    <w:rsid w:val="001B478E"/>
    <w:rsid w:val="001B62CB"/>
    <w:rsid w:val="001B6FCF"/>
    <w:rsid w:val="001B7698"/>
    <w:rsid w:val="001C07C6"/>
    <w:rsid w:val="001C0849"/>
    <w:rsid w:val="001C0B2D"/>
    <w:rsid w:val="001C2913"/>
    <w:rsid w:val="001C3D83"/>
    <w:rsid w:val="001C3F6C"/>
    <w:rsid w:val="001C53E8"/>
    <w:rsid w:val="001C64FF"/>
    <w:rsid w:val="001C76F7"/>
    <w:rsid w:val="001C7C1A"/>
    <w:rsid w:val="001D1139"/>
    <w:rsid w:val="001D173D"/>
    <w:rsid w:val="001D1A61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5EE"/>
    <w:rsid w:val="001F386B"/>
    <w:rsid w:val="001F4A05"/>
    <w:rsid w:val="001F4F78"/>
    <w:rsid w:val="001F5FDE"/>
    <w:rsid w:val="001F6578"/>
    <w:rsid w:val="001F6E06"/>
    <w:rsid w:val="001F760C"/>
    <w:rsid w:val="001F7B60"/>
    <w:rsid w:val="001F7BB8"/>
    <w:rsid w:val="00200F9F"/>
    <w:rsid w:val="00201683"/>
    <w:rsid w:val="002017CB"/>
    <w:rsid w:val="00201995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3C69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074D"/>
    <w:rsid w:val="00250B99"/>
    <w:rsid w:val="0025145E"/>
    <w:rsid w:val="00251E84"/>
    <w:rsid w:val="002525AE"/>
    <w:rsid w:val="00252C9C"/>
    <w:rsid w:val="00252E8F"/>
    <w:rsid w:val="0025350F"/>
    <w:rsid w:val="002542AE"/>
    <w:rsid w:val="00254A36"/>
    <w:rsid w:val="002559B9"/>
    <w:rsid w:val="00257773"/>
    <w:rsid w:val="00257FEF"/>
    <w:rsid w:val="00260414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BC2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B03"/>
    <w:rsid w:val="002774CA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28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80C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7388"/>
    <w:rsid w:val="002B7594"/>
    <w:rsid w:val="002B7B58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9CE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6381"/>
    <w:rsid w:val="003169A4"/>
    <w:rsid w:val="00317A59"/>
    <w:rsid w:val="0032046F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6BAF"/>
    <w:rsid w:val="00327436"/>
    <w:rsid w:val="003275D4"/>
    <w:rsid w:val="003318D2"/>
    <w:rsid w:val="00332331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03C"/>
    <w:rsid w:val="00361308"/>
    <w:rsid w:val="00362238"/>
    <w:rsid w:val="0036230B"/>
    <w:rsid w:val="00362638"/>
    <w:rsid w:val="00363298"/>
    <w:rsid w:val="00363335"/>
    <w:rsid w:val="00363627"/>
    <w:rsid w:val="00363D87"/>
    <w:rsid w:val="00363E98"/>
    <w:rsid w:val="00364E7A"/>
    <w:rsid w:val="003650C5"/>
    <w:rsid w:val="00365FCC"/>
    <w:rsid w:val="00366F44"/>
    <w:rsid w:val="003675B2"/>
    <w:rsid w:val="003709BA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D5B"/>
    <w:rsid w:val="003804E3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004"/>
    <w:rsid w:val="0039420F"/>
    <w:rsid w:val="003946B4"/>
    <w:rsid w:val="003949A5"/>
    <w:rsid w:val="00395D22"/>
    <w:rsid w:val="00395D6D"/>
    <w:rsid w:val="0039646A"/>
    <w:rsid w:val="00396D60"/>
    <w:rsid w:val="003972CC"/>
    <w:rsid w:val="00397DC0"/>
    <w:rsid w:val="003A017B"/>
    <w:rsid w:val="003A0A31"/>
    <w:rsid w:val="003A145D"/>
    <w:rsid w:val="003A1D3D"/>
    <w:rsid w:val="003A26B9"/>
    <w:rsid w:val="003A26E6"/>
    <w:rsid w:val="003A2A31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5B9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BB7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36A"/>
    <w:rsid w:val="00416F1E"/>
    <w:rsid w:val="00417553"/>
    <w:rsid w:val="004175B6"/>
    <w:rsid w:val="00417861"/>
    <w:rsid w:val="0041798E"/>
    <w:rsid w:val="0042084B"/>
    <w:rsid w:val="00422CA3"/>
    <w:rsid w:val="00424BF5"/>
    <w:rsid w:val="004256AB"/>
    <w:rsid w:val="00425AA6"/>
    <w:rsid w:val="004275C9"/>
    <w:rsid w:val="00427635"/>
    <w:rsid w:val="00427B84"/>
    <w:rsid w:val="00427EAA"/>
    <w:rsid w:val="004306D6"/>
    <w:rsid w:val="00431998"/>
    <w:rsid w:val="004319E5"/>
    <w:rsid w:val="004320F2"/>
    <w:rsid w:val="004329DF"/>
    <w:rsid w:val="00432CE4"/>
    <w:rsid w:val="00433F39"/>
    <w:rsid w:val="004346EF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018"/>
    <w:rsid w:val="004504F0"/>
    <w:rsid w:val="004505C5"/>
    <w:rsid w:val="00451441"/>
    <w:rsid w:val="0045261F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75D"/>
    <w:rsid w:val="00476A47"/>
    <w:rsid w:val="00476AC4"/>
    <w:rsid w:val="00480162"/>
    <w:rsid w:val="00480FE9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02D7"/>
    <w:rsid w:val="004909A8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2FEC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803"/>
    <w:rsid w:val="004C53A6"/>
    <w:rsid w:val="004C548D"/>
    <w:rsid w:val="004C5CF3"/>
    <w:rsid w:val="004C6FBF"/>
    <w:rsid w:val="004C74AE"/>
    <w:rsid w:val="004C77DB"/>
    <w:rsid w:val="004D0281"/>
    <w:rsid w:val="004D0AE2"/>
    <w:rsid w:val="004D1916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1D9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1B8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6691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1875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4699"/>
    <w:rsid w:val="00575481"/>
    <w:rsid w:val="005754F7"/>
    <w:rsid w:val="005759F8"/>
    <w:rsid w:val="00575C75"/>
    <w:rsid w:val="0057607E"/>
    <w:rsid w:val="00576B9C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5C8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1F09"/>
    <w:rsid w:val="005A20CC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097"/>
    <w:rsid w:val="005B598A"/>
    <w:rsid w:val="005B6B3E"/>
    <w:rsid w:val="005B7350"/>
    <w:rsid w:val="005B7C63"/>
    <w:rsid w:val="005C1361"/>
    <w:rsid w:val="005C1C00"/>
    <w:rsid w:val="005C225F"/>
    <w:rsid w:val="005C4813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DA1"/>
    <w:rsid w:val="005E0E50"/>
    <w:rsid w:val="005E1F72"/>
    <w:rsid w:val="005E24FD"/>
    <w:rsid w:val="005E2581"/>
    <w:rsid w:val="005E2F4D"/>
    <w:rsid w:val="005E2FA5"/>
    <w:rsid w:val="005E3097"/>
    <w:rsid w:val="005E3501"/>
    <w:rsid w:val="005E3AD8"/>
    <w:rsid w:val="005E3FC4"/>
    <w:rsid w:val="005E4C8D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1A12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6449"/>
    <w:rsid w:val="006265CC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1EF0"/>
    <w:rsid w:val="0064233F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2B5E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0C52"/>
    <w:rsid w:val="0067102D"/>
    <w:rsid w:val="0067116C"/>
    <w:rsid w:val="00671A82"/>
    <w:rsid w:val="00671C3C"/>
    <w:rsid w:val="00671C5B"/>
    <w:rsid w:val="0067229B"/>
    <w:rsid w:val="00672E5B"/>
    <w:rsid w:val="00673927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79F4"/>
    <w:rsid w:val="00691009"/>
    <w:rsid w:val="006912BB"/>
    <w:rsid w:val="0069200A"/>
    <w:rsid w:val="006920B3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6F14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A7A7F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1CD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61A5"/>
    <w:rsid w:val="006E732A"/>
    <w:rsid w:val="006E73AC"/>
    <w:rsid w:val="006E767C"/>
    <w:rsid w:val="006E7900"/>
    <w:rsid w:val="006E7947"/>
    <w:rsid w:val="006E7F44"/>
    <w:rsid w:val="006F012B"/>
    <w:rsid w:val="006F0514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2FE"/>
    <w:rsid w:val="00716680"/>
    <w:rsid w:val="0071687B"/>
    <w:rsid w:val="0071689A"/>
    <w:rsid w:val="00716DD3"/>
    <w:rsid w:val="00716F47"/>
    <w:rsid w:val="0071779B"/>
    <w:rsid w:val="007204FD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D72"/>
    <w:rsid w:val="00760E9B"/>
    <w:rsid w:val="0076290F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0A1"/>
    <w:rsid w:val="00773485"/>
    <w:rsid w:val="0077364F"/>
    <w:rsid w:val="00774C67"/>
    <w:rsid w:val="0077504D"/>
    <w:rsid w:val="00775CD1"/>
    <w:rsid w:val="007760A5"/>
    <w:rsid w:val="00776E6C"/>
    <w:rsid w:val="00780605"/>
    <w:rsid w:val="00780F56"/>
    <w:rsid w:val="007811AE"/>
    <w:rsid w:val="007813EB"/>
    <w:rsid w:val="00781688"/>
    <w:rsid w:val="00782AA0"/>
    <w:rsid w:val="00782BCD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1CBF"/>
    <w:rsid w:val="007A2020"/>
    <w:rsid w:val="007A2872"/>
    <w:rsid w:val="007A2E03"/>
    <w:rsid w:val="007A2E2C"/>
    <w:rsid w:val="007A2E3D"/>
    <w:rsid w:val="007A2FC9"/>
    <w:rsid w:val="007A3A82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A5E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2A83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BFD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26A2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5F98"/>
    <w:rsid w:val="008A73D0"/>
    <w:rsid w:val="008A7905"/>
    <w:rsid w:val="008A7F5D"/>
    <w:rsid w:val="008B0065"/>
    <w:rsid w:val="008B12AF"/>
    <w:rsid w:val="008B1605"/>
    <w:rsid w:val="008B1B4F"/>
    <w:rsid w:val="008B438C"/>
    <w:rsid w:val="008B4DB1"/>
    <w:rsid w:val="008B4FDA"/>
    <w:rsid w:val="008B5999"/>
    <w:rsid w:val="008B6A4B"/>
    <w:rsid w:val="008B73CD"/>
    <w:rsid w:val="008B7CFE"/>
    <w:rsid w:val="008C0E12"/>
    <w:rsid w:val="008C17DA"/>
    <w:rsid w:val="008C3315"/>
    <w:rsid w:val="008C343E"/>
    <w:rsid w:val="008C353D"/>
    <w:rsid w:val="008C417C"/>
    <w:rsid w:val="008C5723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B76"/>
    <w:rsid w:val="008F4407"/>
    <w:rsid w:val="008F527F"/>
    <w:rsid w:val="008F6B74"/>
    <w:rsid w:val="008F7A62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B08"/>
    <w:rsid w:val="00917E5B"/>
    <w:rsid w:val="00917FAA"/>
    <w:rsid w:val="00920009"/>
    <w:rsid w:val="00920715"/>
    <w:rsid w:val="00922306"/>
    <w:rsid w:val="009229DF"/>
    <w:rsid w:val="00923440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17D"/>
    <w:rsid w:val="00940C2A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022"/>
    <w:rsid w:val="009569C0"/>
    <w:rsid w:val="00956D11"/>
    <w:rsid w:val="00960245"/>
    <w:rsid w:val="00960802"/>
    <w:rsid w:val="00960ED7"/>
    <w:rsid w:val="00961895"/>
    <w:rsid w:val="00962585"/>
    <w:rsid w:val="00962791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44A"/>
    <w:rsid w:val="00982577"/>
    <w:rsid w:val="00982FD1"/>
    <w:rsid w:val="00983AF5"/>
    <w:rsid w:val="00984456"/>
    <w:rsid w:val="00984BDB"/>
    <w:rsid w:val="00985291"/>
    <w:rsid w:val="00985CD7"/>
    <w:rsid w:val="00986183"/>
    <w:rsid w:val="00987E76"/>
    <w:rsid w:val="00990375"/>
    <w:rsid w:val="00990561"/>
    <w:rsid w:val="00990C42"/>
    <w:rsid w:val="009911F4"/>
    <w:rsid w:val="00991A45"/>
    <w:rsid w:val="00991DD3"/>
    <w:rsid w:val="00993191"/>
    <w:rsid w:val="00993B84"/>
    <w:rsid w:val="00994A77"/>
    <w:rsid w:val="00995045"/>
    <w:rsid w:val="0099667B"/>
    <w:rsid w:val="00996C19"/>
    <w:rsid w:val="00997050"/>
    <w:rsid w:val="00997369"/>
    <w:rsid w:val="00997686"/>
    <w:rsid w:val="009A05AC"/>
    <w:rsid w:val="009A171D"/>
    <w:rsid w:val="009A1B95"/>
    <w:rsid w:val="009A2FA5"/>
    <w:rsid w:val="009A2FDE"/>
    <w:rsid w:val="009A30B4"/>
    <w:rsid w:val="009A3211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D42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2AB4"/>
    <w:rsid w:val="00A0474E"/>
    <w:rsid w:val="00A04DB0"/>
    <w:rsid w:val="00A05226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0FCA"/>
    <w:rsid w:val="00A222D7"/>
    <w:rsid w:val="00A22548"/>
    <w:rsid w:val="00A22EB5"/>
    <w:rsid w:val="00A2476D"/>
    <w:rsid w:val="00A24827"/>
    <w:rsid w:val="00A249DB"/>
    <w:rsid w:val="00A24F80"/>
    <w:rsid w:val="00A262CF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C6E"/>
    <w:rsid w:val="00A35F16"/>
    <w:rsid w:val="00A37070"/>
    <w:rsid w:val="00A40446"/>
    <w:rsid w:val="00A408CE"/>
    <w:rsid w:val="00A41006"/>
    <w:rsid w:val="00A415B9"/>
    <w:rsid w:val="00A42216"/>
    <w:rsid w:val="00A42D1F"/>
    <w:rsid w:val="00A42E71"/>
    <w:rsid w:val="00A43166"/>
    <w:rsid w:val="00A431AB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CB9"/>
    <w:rsid w:val="00A55E59"/>
    <w:rsid w:val="00A55FEE"/>
    <w:rsid w:val="00A572D8"/>
    <w:rsid w:val="00A6088E"/>
    <w:rsid w:val="00A61746"/>
    <w:rsid w:val="00A619F2"/>
    <w:rsid w:val="00A61CCA"/>
    <w:rsid w:val="00A62034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A2D"/>
    <w:rsid w:val="00A85E5D"/>
    <w:rsid w:val="00A87140"/>
    <w:rsid w:val="00A905A7"/>
    <w:rsid w:val="00A9072D"/>
    <w:rsid w:val="00A90AE9"/>
    <w:rsid w:val="00A921FF"/>
    <w:rsid w:val="00A93710"/>
    <w:rsid w:val="00A94032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4DAE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B7E"/>
    <w:rsid w:val="00AC4EAF"/>
    <w:rsid w:val="00AC5807"/>
    <w:rsid w:val="00AC743C"/>
    <w:rsid w:val="00AC79C4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0B75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3FC5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1685"/>
    <w:rsid w:val="00B025A2"/>
    <w:rsid w:val="00B027B8"/>
    <w:rsid w:val="00B027EF"/>
    <w:rsid w:val="00B02A31"/>
    <w:rsid w:val="00B04537"/>
    <w:rsid w:val="00B04806"/>
    <w:rsid w:val="00B04817"/>
    <w:rsid w:val="00B051BE"/>
    <w:rsid w:val="00B06E26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D22"/>
    <w:rsid w:val="00B25E24"/>
    <w:rsid w:val="00B25E8C"/>
    <w:rsid w:val="00B25FC4"/>
    <w:rsid w:val="00B26428"/>
    <w:rsid w:val="00B2681D"/>
    <w:rsid w:val="00B2752E"/>
    <w:rsid w:val="00B27E91"/>
    <w:rsid w:val="00B304C6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1BF4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209B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4B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18E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3EE0"/>
    <w:rsid w:val="00BD450B"/>
    <w:rsid w:val="00BD4817"/>
    <w:rsid w:val="00BD4D96"/>
    <w:rsid w:val="00BD572E"/>
    <w:rsid w:val="00BD57B2"/>
    <w:rsid w:val="00BD5F94"/>
    <w:rsid w:val="00BD666E"/>
    <w:rsid w:val="00BD6BF7"/>
    <w:rsid w:val="00BD72E6"/>
    <w:rsid w:val="00BE01AE"/>
    <w:rsid w:val="00BE148C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6F5E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518"/>
    <w:rsid w:val="00C008F7"/>
    <w:rsid w:val="00C00E33"/>
    <w:rsid w:val="00C010AD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17715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1749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1BA0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E87"/>
    <w:rsid w:val="00C91F69"/>
    <w:rsid w:val="00C92051"/>
    <w:rsid w:val="00C93146"/>
    <w:rsid w:val="00C93BB0"/>
    <w:rsid w:val="00C949FA"/>
    <w:rsid w:val="00C956B8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5BC"/>
    <w:rsid w:val="00CC16CF"/>
    <w:rsid w:val="00CC3419"/>
    <w:rsid w:val="00CC3A77"/>
    <w:rsid w:val="00CC43F3"/>
    <w:rsid w:val="00CC49B7"/>
    <w:rsid w:val="00CC4F3F"/>
    <w:rsid w:val="00CC518E"/>
    <w:rsid w:val="00CC666C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2E3"/>
    <w:rsid w:val="00CF682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15B"/>
    <w:rsid w:val="00D15272"/>
    <w:rsid w:val="00D153AE"/>
    <w:rsid w:val="00D15ED6"/>
    <w:rsid w:val="00D161B8"/>
    <w:rsid w:val="00D17209"/>
    <w:rsid w:val="00D17258"/>
    <w:rsid w:val="00D2007D"/>
    <w:rsid w:val="00D20DD6"/>
    <w:rsid w:val="00D218EA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397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5F6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5456"/>
    <w:rsid w:val="00D86538"/>
    <w:rsid w:val="00D873FE"/>
    <w:rsid w:val="00D875CB"/>
    <w:rsid w:val="00D87747"/>
    <w:rsid w:val="00D879FD"/>
    <w:rsid w:val="00D922BB"/>
    <w:rsid w:val="00D93027"/>
    <w:rsid w:val="00D9390D"/>
    <w:rsid w:val="00D93F7C"/>
    <w:rsid w:val="00D94576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518"/>
    <w:rsid w:val="00DA1AF1"/>
    <w:rsid w:val="00DA2289"/>
    <w:rsid w:val="00DA34F5"/>
    <w:rsid w:val="00DA41B1"/>
    <w:rsid w:val="00DA57F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0D54"/>
    <w:rsid w:val="00DC139A"/>
    <w:rsid w:val="00DC1B3F"/>
    <w:rsid w:val="00DC1D98"/>
    <w:rsid w:val="00DC225A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109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36DA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0ED"/>
    <w:rsid w:val="00E057E3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7AC"/>
    <w:rsid w:val="00E61E2C"/>
    <w:rsid w:val="00E62FBE"/>
    <w:rsid w:val="00E6367A"/>
    <w:rsid w:val="00E6392F"/>
    <w:rsid w:val="00E63C8D"/>
    <w:rsid w:val="00E64337"/>
    <w:rsid w:val="00E65616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2769"/>
    <w:rsid w:val="00E830D6"/>
    <w:rsid w:val="00E84171"/>
    <w:rsid w:val="00E85A49"/>
    <w:rsid w:val="00E861DE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496"/>
    <w:rsid w:val="00EB07BB"/>
    <w:rsid w:val="00EB0B3D"/>
    <w:rsid w:val="00EB25F3"/>
    <w:rsid w:val="00EB2629"/>
    <w:rsid w:val="00EB2AE8"/>
    <w:rsid w:val="00EB35E7"/>
    <w:rsid w:val="00EB37ED"/>
    <w:rsid w:val="00EB395D"/>
    <w:rsid w:val="00EB42B2"/>
    <w:rsid w:val="00EB45BF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648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0B0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17B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460DE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334"/>
    <w:rsid w:val="00F61898"/>
    <w:rsid w:val="00F61A9D"/>
    <w:rsid w:val="00F61B64"/>
    <w:rsid w:val="00F61D7A"/>
    <w:rsid w:val="00F63223"/>
    <w:rsid w:val="00F64BF8"/>
    <w:rsid w:val="00F64CD3"/>
    <w:rsid w:val="00F64DF9"/>
    <w:rsid w:val="00F658E7"/>
    <w:rsid w:val="00F65DB9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1B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21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364"/>
    <w:rsid w:val="00FA751D"/>
    <w:rsid w:val="00FA7A86"/>
    <w:rsid w:val="00FA7CED"/>
    <w:rsid w:val="00FA7EAA"/>
    <w:rsid w:val="00FA7FB5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EBB"/>
    <w:rsid w:val="00FC2F56"/>
    <w:rsid w:val="00FC31D8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0C34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4BA6"/>
    <w:rsid w:val="00FE54DC"/>
    <w:rsid w:val="00FE5743"/>
    <w:rsid w:val="00FE6887"/>
    <w:rsid w:val="00FE6C2A"/>
    <w:rsid w:val="00FE72AB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harCharChar0">
    <w:name w:val="Char Char Char"/>
    <w:rsid w:val="00193333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193333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193333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193333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193333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193333"/>
    <w:rPr>
      <w:rFonts w:ascii="Arial Armenian" w:hAnsi="Arial Armenian"/>
      <w:lang w:val="en-US"/>
    </w:rPr>
  </w:style>
  <w:style w:type="character" w:customStyle="1" w:styleId="CharChar230">
    <w:name w:val="Char Char23"/>
    <w:rsid w:val="00193333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19333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193333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193333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19333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19333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193333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19333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harCharChar0">
    <w:name w:val="Char Char Char"/>
    <w:rsid w:val="00193333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193333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193333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193333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193333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193333"/>
    <w:rPr>
      <w:rFonts w:ascii="Arial Armenian" w:hAnsi="Arial Armenian"/>
      <w:lang w:val="en-US"/>
    </w:rPr>
  </w:style>
  <w:style w:type="character" w:customStyle="1" w:styleId="CharChar230">
    <w:name w:val="Char Char23"/>
    <w:rsid w:val="00193333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19333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193333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193333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19333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19333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193333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1933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2C077-A3BE-4884-9D37-ABADEE718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2688</TotalTime>
  <Pages>1</Pages>
  <Words>2554</Words>
  <Characters>14558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17078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admin</cp:lastModifiedBy>
  <cp:revision>83</cp:revision>
  <cp:lastPrinted>2023-01-15T09:56:00Z</cp:lastPrinted>
  <dcterms:created xsi:type="dcterms:W3CDTF">2022-10-31T11:43:00Z</dcterms:created>
  <dcterms:modified xsi:type="dcterms:W3CDTF">2025-02-05T22:54:00Z</dcterms:modified>
</cp:coreProperties>
</file>