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спортивный инвентарь (Абовянская начальная школа № 2: спортивный инвентарь)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ՀՀԿԳՄՍՆԷԱՃԱՊՁԲ-25/29</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спортивный инвентарь (Абовянская начальная школа № 2: спортивный инвентарь)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спортивный инвентарь (Абовянская начальная школа № 2: спортивный инвентарь)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спортивный инвентарь (Абовянская начальная школа № 2: спортивный инвентарь)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гимнастических прыжков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полностью (за исключением задней стенки) должен быть изготовлен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Выполняйте все соединения с помощью скрытых креплений. Внешние размеры шкафа: 1608 х 400 х 1680 мм ( Д х х в). шкаф для одежды имеет 15 внутренних размеров размером 300 х 400 х 500 мм ( Д х х в), разрезанных, разделенных, пронумерованных, секции для индивидуального использования, которые закрываются по краям дверцами с одной обработанной ручкой на 2 петли каждая, задняя стенка шкафа-купе должна быть из ламинированной древесно-волокнистой плиты толщиной 4 мм (DVP) того же цвета, что и PTS. он должен иметь ножки прямоугольной формы по всему периметру. 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материал опоры-массив сосны, материал стремянки-массив бука, клена или березы, высота 2900 - 3000 мм, ширина стены - 900 мм, глубина в верхней части - 280 мм и 140 мм по остальной высоте, вертикальный профиль столбов 140*40 мм, толщина стойки - 40 мм. Диаметр стремянки - 40 мм, расстояние между стойками – 180 мм, максимальная грузоподъемность - 120 кг, нижняя перекладина закреплена на высоте 150 мм над полом, а верхняя перекладина на 80 - 100 мм выше других перекладин лестницы, верхняя часть адаптирована для использования в качестве перекладины, расстояние от верхней перекладины до нижней перекладины лестницы должно составлять 400 мм, покрыто высококачественным влагостойким и нескользящим лаком, размеры поперечного сечения перекладин для спортивного альпинистского снаряжения показаны на рисунке 1 крепление лестничных перекладин не должно быть прибито гвоздями или болтами, крепеж с высококачественными и прочными деталями, разработанный для того, чтобы выдерживать общую нагрузку на гимнастическую стенку и ее максимальную нагрузку. Перед доставкой: предварительно согласовать образец продукта с Заказчиком. Образец /картинка 1/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из металлических труб круглого сечения с опорными ножками, с деревянным пьедесталом, облицованным коричневой кожей или другим аналогичным высококачественным материалом, со специальным синтипоновым сердечником, без ручек:
Регулируемая высота: 900-1500 мм, длина 1600 мм, ширина 350-400 мм, Вес 50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/изображение/ прилагается. Образец /картинка 2/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гимнастических прыжков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гимнастических прыжков - приспособления для гимнастических прыжков - гимнастический козел - с трубчатыми ножками на металлической основе, деревянным пьедесталом, обтянутым коричневой кожей или заменяемым высококачественным сырьем, со специальным синтипоновым сердечником, к ножкам должны быть прикреплены резиновые подставки, изменение высоты, 800 - 1200 мм, длина 600 мм, ширина 350 - 400 мм, вес 40 кг. Перед доставкой: предварительно согласовать образец продукта с Заказчиком. Образец /картинка 3/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из 6 пружин, высота 120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Перед доставкой: предварительно согласовать образец продукта с Заказчиком. Образец /картинка 4/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Перед доставкой: предварительно согласовать образец продукта с Заказчиком. Образец /картинка 5/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мячи - наполненные шарики 1 кг - изготовлены из обработанной высококачественной резины, которая имеет нескользящую поверхность, поглощает удары и водонепроницаема. Перед доставкой: предварительно согласовать образец продукта с Заказчиком. Образец /картинка 6/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(если таковые имеются) предоставляются исключительно в целях предоставления общего представления и не будут являться частью договора, заключаемого в дальнейшем.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(если таковые имеются) предоставляются исключительно в целях предоставления общего представления и не будут являться частью договора, заключаемого в дальнейшем.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мячи - наполненные шарики 2 кг - изготовлены из обработанной высококачественной резины, которая имеет нескользящую поверхность, поглощает удары и водонепроницаема.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мячи - наполненные шарики 3 кг - изготовлены из обработанной высококачественной резины, которая имеет нескользящую поверхность, поглощает удары и водонепроницаема.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 спортивная веревка для скалолазания-длина не менее 5000 - 8000 мм – независимо от высоты потолка веревка должна быть на 500 мм выше пола) из хлопка или капронового сплава, льна или другой ткани из ниток, толщина 45 - 50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/картинка 7/ прилагается.
Изделия должны быть новыми, не бывшими в употреблении. Цвет и оттенок поставляемой мебели должны быть заранее согласованы с заказчиком. Поставщик обязан осуществить поставку за свой счет. Установить гарантийный срок на размеры 365 дней, считая со дня, следующего за днем ​​приемки товара Покупателем, в течение гарантийного срока любые выявленные дефекты должны быть устранены на месте /замена деталей/ или заменены новыми. Поставщик должен собрать и установить поставленный товар за свой счет в месте доставки, по согласованию с заказчиком /по мере необходимости/. Перед поставкой образцы представленного товара должны быть согласованы с заказчиком. Дата поставки должна быть согласована с заказчиком. Чертежи образцов предоставляются исключительно в целях предоставления общего представления и не будут являться частью договора, заключаемого в дальнейшем.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 Абовян, ул. Тарту. 1/15,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31.03.2025 г., но не ранее 20-го календарного дня,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гимнастических прыжков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