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 Սունդուկյանի անվան ազգային ակադեմիական թատրոնի  տեսապրոյեկտորի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 Սունդուկյանի անվան ազգային ակադեմիական թատրոնի  տեսապրոյեկտորի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 Սունդուկյանի անվան ազգային ակադեմիական թատրոնի  տեսապրոյեկտորի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 Սունդուկյանի անվան ազգային ակադեմիական թատրոնի  տեսապրոյեկտորի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երկու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Սունդուկյանի անվան ազգային ակադեմիական թատրոնի համար պրոֆեսիոնալ   լազերային պրոյեկտորները պետք է համապատասխանեն կից ներկայացված տեխնիկական առաջադրանք-1-ին:
Ապրանքների երաշխիքային ժամկետը՝ առնվազն 2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Տեղափոխումը, բեռնաթափումը, տեղադրումը, մոնտաժումը, ծրագրավորումը, փորձարկումը, ապրանքի առաջին գործարկումը, ինչպես նաև համապատասխան մասնագետի հրահանգավորումը իրականացվում է Մատակարարի կողմից: Տեխնիկական առաջադրանք-1-ը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Սուրբ Գրիգոր Լուսավորչի փող., 6 շենք, «Գաբրիել Սունդուկյանի անվան ազգային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