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ԵՊՀ-ԷԱՃԱՊՁԲ-25/44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հունիսի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ծավալը ոչ պակաս քան 25լ, հզորությունը ոչ պակաս քան 800 Վտ, չափսերը՝ մոտավոր 29 x 48 x 40 սմ 
Ապրանքը պետք է լինի նոր, չօգտագործված: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Տաքացվող սալիկ, ջեռուցման մակերևույթի տրամագիծը՝ 200-250 մմ, ջեռուցման հարթակի նյութը՝ չժանգոտվող պողպատից, կերամիկայից կամ այլ ջերմակայուն նյութից, քիմիական նյութերի և բարձր ջերմաստիճանի հանդեպ կայուն։ Թվային կամ մեխանիկական կարգավորման համակարգով։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