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ՀԱԷԿ-ԷԱՃԱՊՁԲ-21/25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ЗИП для насоса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Արզումանյան </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sofya.arzumanyan@anpp.am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ՀԱԷԿ-ԷԱՃԱՊՁԲ-21/25</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ЗИП для насоса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ЗИП для насоса</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ՀԱԷԿ-ԷԱՃԱՊՁԲ-21/25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sofya.arzumanyan@anpp.am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ЗИП для насоса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 для насоса 
типа АХП 50-160Е- 08СД-У2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300-250-NHG -500-55-ZZD-20-09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65-40-200-1с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СНП-240/30 (14К-13)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6HДB-60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Щелевой фильтр масла и топлива типа  1ФЩ-125/6, Ду 125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ՀԱԷԿ-ԷԱՃԱՊՁԲ-21/25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ՀԱԷԿ-ԷԱՃԱՊՁԲ-21/25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 для насоса 
типа АХП 50-160Е- 08СД-У2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300-250-NHG -500-55-ZZD-20-09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65-40-200-1с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СНП-240/30 (14К-13)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6HДB-60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Щелевой фильтр масла и топлива типа  1ФЩ-125/6, Ду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