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տեխնիկայի ձեռքբերում ՌՀԱԲԿ ԷԱԱՊՁԲ 25/12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տեխնիկայի ձեռքբերում ՌՀԱԲԿ ԷԱԱՊՁԲ 25/12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տեխնիկայի ձեռքբերում ՌՀԱԲԿ ԷԱԱՊՁԲ 25/12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տեխնիկայի ձեռքբերում ՌՀԱԲԿ ԷԱԱՊՁԲ 25/12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ՌՈԻԲԻԿ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տեսակը   LED, անկյունագիծը առնվազը 32"դույմ, էկրանի կետայնությունը առնվազը 1366x768, HD READY ,ձայնային հզորություն  առնվազն 2*6 Վտ, տեսակը ոչ սմարթ։ Կադրերի հաճախականությունը 50Հց, կոնտրաստի գործակից  առնվազն 3000:1։ Ընդունիչներ՝  DVB-T2, DVB-T, DVB-S2։ Մուտքեր ՝ առնվազն   HDMI՝ 2 հատ, օպտիկալ , USB մուտք՝   1 հատ։ Դիտման անկյուն  178º/178º։ Հոսանք (Վ/Հց)  100-240Վ/50-60Հց։ Պատին ամրացնելու հարմարանքը ներառյալ։ Երաշխիք 2 տարի։
Ապրանքի չափսերը   73.4x17.1x43.4 սմ առանց տակդիր։
Մատակարարման փուլում անհրաժեշտ է ներկայացնել ապրանքն արտադրողից   համապատասխանության սերտիֆիկատ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CD-R 700mb 52x 80min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