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պատի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տանձեր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ծածկոցով ըմբշամարտի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ֆեդերացիայի UWW-ի կողմից հավաստագրված մարզումային նորմերին համապատասխան եռագույն ըմբշամարտի գորգ լրակազմ: Ծածկոցը բարձր որակի ПВХ (поливинилхлорид) 650գ/մ2, 17,30մX5.30մ, երկու շրջանագծերը` 4,5 մ տրամագիծերով համարժեք 0,5մ հաստությամբ և 1մ տրամագիծ 10սմ հաստությամբ, ծածկոցի 2 անկյուններում պետք է լինի արտադրողի լոգոն և 2 անկյուններում UNITED WORLD WRESTLING ըստ պատվիրատուի ցանկության: Ծածկոցի նյութը իրար է ամրացվելու զոդման (ջերմակցման) եղանակով, եզրերը ամբողջությամբ որակյալ կպչուն ժապավենով կամ գրպանիկներով ըստ պատվիրատուի ցանկության: Ըմբշամարտի ներքնակները երկգույնանի, ППЭ պենոպոլիէթիլենային խտությունը 180-200/մ2, քաշը 25կգ/մ3 45հատ, երկարությունը 2մ, լայնությունը 1մ, բարձրությունը 5-6սմ ըստ պատվիրատուի ցանկության, ծածկոցի և ներքնակների եզրերը ամրացվում են կրկնակի կպչուն ժապավենով 5սմ լայնությամբ կամ գրպանիկներով ըստ պատվիրատուի ցանկության դառնալով մեկ մարմին: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երկու առանձին կանգնակներ, ծանրաձող դնելու հարմարանքով, բարձրացվող և իջեցվող համակարգով: Երկու առանձին կանգնակները հնարավորություն են տալիս իրարից տեղադրել տարբեր հեռավորության վրա, 70-117 սմ, 10 մակարդակ 5 քայլքով: Ծանրաձողի հենման մասը կարգավորվում է 93-151 սմ բարձրությամբ: 13 մակարդակ 5 սմ քայլքով: Անվատնուգության հենակները տեղադրված են 76 սմ բարձրության, 20 սմ երկարությամբ: Մետաղական կաղապարի չափսերը՝ 5*5 սմ: Բեռնատարողությունը մինչև 250կգ ներառյալ: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հրումների համար: Երկարությունը-1,5մ, լայնությունը-1,2մ, բարձրությունը-1,4մ, թույլատրելի բեռնվածությունը՝ մինչև 500կգ ներառյալ: Նախատեսված պարկած դրությունից վարժություն անելու և ծանրաձող դնելու համար: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Մարզասարք վազքուղի: Հզորությունը՝ 4․0 HP, oգտագործողի մաքսիմալ քաշը՝ 130կգ ներառյալ, մինիմալ արագությունը՝ 1.0կմ/ժ, մաքսիմալ արագությունը՝ 18կմ/ժ, մաքսիմալ թեքման անկյունը՝ 15 աստիճան, ժապավենի չափսը՝ 127x47․5սմ, էկրան՝ Blue LCD, լարումը՝ 220-240Վ, հաճախականությունը՝ 50-60Հց: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Ծանրաքարերի կանգնակ նախատեսված 10 զույգի համար (1-10կգ): Չափաբաժնով նշված մեկ հատի համար մատակարարվելու է մեկ զույգ (երկու հատ) ծանրաձողի հենակ։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բռնակը նիկելապատ, գույնը սև, քաշը 14 կգ, մարզումային չափորոշիչներին համապատասխան: Չափաբաժնով նշված մեկ հատի համար մատակարարվելու է մեկ զույգ (երկու հատ) գիր։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բռնակը նիկելապատ, գույնը սև, քաշը 18 կգ, մարզումային չափորոշիչներին համապատասխան: Չափաբաժնով նշված մեկ հատի համար մատակարարվելու է մեկ զույգ (երկու հատ) գիր։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բռնակը նիկելապատ, գույնը սև, քաշը 20 կգ, մարզումային չափորոշիչներին համապատասխան: Չափաբաժնով նշված մեկ հատի համար մատակարարվելու է մեկ զույգ (երկու հատ) գիր։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բռնակը նիկելապատ, գույնը սև, քաշը 22 կգ, մարզումային չափորոշիչներին համապատասխան: Չափաբաժնով նշված մեկ հատի համար մատակարարվելու է մեկ զույգ (երկու հատ) գիր։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մետաղական, բռնակը նիկելապատ, գույնը սև, քաշը 26 կգ, մարզումային չափորոշիչներին համապատասխան: Չափաբաժնով նշված մեկ հատի համար մատակարարվելու է մեկ զույգ (երկու հատ) գիր։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պատի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և փայտյա հիմքով, հատուկ խտեցված միջուկով, 120մ.քառ. խտությամբ, չափսը 50x80սմ, երեսպատված կաշվին փոխարինող հումքից: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բռնցքամարտի տանձեր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կաշվից կամ կաշվին փոխարինող բարձրորակ հումքից: Գլանաձև, հատուկ խտեցված սինտիպոնե միջուկով մեկ ամբողջականություն: 20-30սմ շառավիղով, բարձրությունը 60սմ-100սմ, քաշը 17-25կգ: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միջանցիկ հեղյուսե մանեկային ամրացումով: Նստատեղի կողմից հեղյուսը պետք է լինի ողորկ, իսկ եզրերը՝ նստատեղի հարթության վրա: Մինչ մատակարարումը` ապրանքի նմուշը նախապես համաձայնեցնել Պատվիրատուի հետ: Նմուշը /նկար 1/ կցվում է: № 1 նմուշ նկարը տրվում է զուտ ընդհանուր պատկերացում կազմելու նպատակով և չի կազմելու հետագայում կնքվող պայմանագրի մաս: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