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ԱՔ-ԿԵՆՏՐՈՆԱՑՎԱԾ-ԷԱՃԱՊՁԲ-25/4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ԱՔ-ԿԵՆՏՐՈՆԱՑՎԱԾ-ԷԱՃԱՊՁԲ-25/4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ԱՔ-ԿԵՆՏՐՈՆԱՑՎԱԾ-ԷԱՃԱՊՁԲ-25/4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Հրուշակեղեն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ԱՔ-ԿԵՆՏՐՈՆԱՑՎԱԾ-ԷԱՃԱՊՁԲ-25/4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ԱՔ-ԿԵՆՏՐՈՆԱՑՎԱԾ-ԷԱՃԱՊՁԲ-25/4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ԱՔ-ԿԵՆՏՐՈՆԱՑՎԱԾ-ԷԱՃԱՊՁԲ-25/4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«ԱՔ-ԿԵՆՏՐՈՆԱՑՎԱԾ-ԷԱՃԱՊՁԲ-25/4»*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«ԱՔ-ԿԵՆՏՐՈՆԱՑՎԱԾ-ԷԱՃԱՊՁԲ-25/4»*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ԵՆԹԱԿԱՅՈՒԹՅԱՆ ՏԱԿ ԳՈՐԾՈՂ ՄԱՆԿԱՊԱՐՏԵԶՆԵՐԻ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սպիտակից մինչև բաց դեղին գույնի, տարբեր մեծության և ձևի աչքերով:Ոչ պակաս  46 % յուղայնությամբ, պիտանելիության ժամկետը ոչ պակաս քան 90%: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Պոլիմերային թաղանթով գործարանային փաթեթավորմամբ:  Մատակարարումը ըստ  ԳՍՆՆԴծառ․ 14.03.2017թ N 85-Ն հրամանի։ Մատակարարել սառնարանային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ճակնդեղից,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 03%-ից ոչ ավել, ԳՕՍՏ 21-94: Անվտանգությունը` ըստ N 2-III-4.9-01- 2010 հիգիենիկ նորմատիվների, իսկ մակնշումը` ««Սննդամթերքի անվտանգության մասին»» ՀՀ օրենքի 8- րդ հոդվածի: Պիտանելիության մնացորդային ժամկետը` մատակարարման պահին սահմանված ժամկետի  50%-ից ոչ պակաս: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և ընտիր տեսակի, երկարությունը՝ 15-20 սմ, տրամագիծը՝ 3,5- 4,5 սմ,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արմատապտուղների, առանց հիվանդությունների, առանց ճաքերի և վնասվածքների,  չոր, չկեղտոտված: Միջուկը՝ հյութալի, մուգ կարմիրի և մուգ մանուշակագույնի տարբեր երանգներով: Արմատապտուղների չափսերը (ամենամեծ լայնակի տրամագծով) 9-14 սմ: Թույլատրվում են շեղումներ նշված չափսերից և մեխանիկական վնասվածքներով 3 մմ խորությամբ` ընդհանուր քանակի 5%-ից ոչ ավելի: Արմատապտուղներին կպած հողի քանակությունը ոչ ավել քան ընդհանուր քանակի 1%-ը:   Անվտանգությունը և մակնշումը` ըստ ՀՀ կառավարության 2006թ. դեկտեմբերի 21-ի N 1913-Նորոշմամբ հաստատված ««Թարմ պտուղ-բանջարեղենի տեխնիկական կանոնակարգի»» և ««Սննդամթերքի անվտանգության մասին»» ՀՀ օրենքի 8-րդ հոդվածի։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պտղաբանական II խմբի, 16-20սմ երկարությամբ , առանց վնասվածքների և սև կետերի։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1 կգ  գործարանային փաթեթավորմամբ: ԳՕՍՏ 276-60; 100 գրամ մթերքում սպիտակուցներ 10գր.-ից ոչ պակաս,ճարպեր 1 գր.-ից  ոչ պակաս,ածխաջրեր 67գր.-ից ոչ պակաս:Անվտանգությունը և մակնշումը ՝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բաց շագանակագույնից մինչև մուգ շագանակագույն գույնի փոշի, առանց մոխրագույն հետքերի, առանց կողմնակի համի ու հոտի,  փաթեթավորումը՝ գործարանային, 100-200գր քաշով:Խոնավությունը `7,5%-ից ոչ ավելի,pH`-ը 7,1-ից ոչ ավելի,դիսպերսությունը `90%-ից ոչ պակաս,  Էներգետիկ արժեք 289 կկալ։ Անվտանգությունը` ըստ N 2-III-4.9-01- 2010 հիգիենիկ նորմատիվների, իսկ մակնշումը` “Սննդամթերքի անվտանգության մասին” ՀՀ օրենքի 8-րդ հոդվածի: Պիտանելիության մնացորդային ժամկետը ոչ պակաս քան 80 % ԳՕՍՏ 108-2014: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շոկոլադապատ, արտաքին թաղանթը միայն կարամելով (պարունակում է շաքարների ամբողջություն՝ սախարոզ, մալթոզ, գլյուկոզ), մրգային միջուկով։ Կախված կոնֆետի տեսակից խոնավության զանգվածային մասը` 4-25 %-ից ոչ ավել, փաթեթավորումը` կարամելի փաթեթավորման համար նախատեսված թղթերով, խառը տեսականիով։ Անվտանգությունը` ըստ N 2-III-4.9-01-2010 հիգիենիկ նորմատիվների, իսկ մակնշումը` ««Սննդամթերքի անվտանգության մասին»»  ՀՀ  օրենքի  8-րդ հոդվածի: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Հրուշակեղեն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Հրուշակեղեն  կաթնահունց, շաքարահունց և երկարատև պատրաստված, խոնավությունը`3%-ից մինչև 10%, շաքարի զանգվածային պարունակությունը` 20% -ից մինչև 27%, յուղայնությունը` 3%-ից մինչև 30%: ԳՕՍՏ15810-96: Անվտանգությունը և մակնշումը  N 2- III-4.9-01-2010 հիգիենիկ նորմատիվների և ««Սննդամթերքի անվտանգության մասին »» ՀՀ օրենքի 8-րդ հոդվածի: Մատակարարումը ըստ  ԳՍՆՆԴծառ․ 14.03.2017թ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Հրուշակեղեն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