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РА UM-EAJAPDB-25/05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Армавира,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Армавир, Абовяна, 71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детских садов в Армавирской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anahitpoghosyan98@yandex.ru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098759901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Армавира,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РА UM-EAJAPDB-25/05</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Армавира,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Армавира,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детских садов в Армавирской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детских садов в Армавирской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Армавира,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РА UM-EAJAPDB-25/05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anahitpoghosyan98@yandex.ru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детских садов в Армавирской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РА UM-EAJAPDB-25/05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UM-EAJAPDB-25/05"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UM-EAJAPDB-25/05"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РА UM-EAJAPDB-25/05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стола и ножки должны быть изготовлены полностью из металлических прямоугольных труб (30 х 30 х 2,0 мм), углы должны быть сварены профилем под 45 градусов, внешние размеры каркаса: 1000 х 800 х 830 мм. Металлические ножки привариваются к каркасу стола, края которого должны быть заглушены пластиковыми заглушками толщиной 8 мм».
Столешница покрыта пластиковой водостойкой плиткой из ламината высокого давления (HPL) толщиной 40-50 мм, углы рабочей поверхности которой должны быть скруглены, края окантованы пластиковой кромкой (ПВХ) толщиной 2-3 мм.
Стол имеет две железные платформы, первая на высоте 200 мм от земли, вторая на высоте 500 мм, которые покрыты ламинированной ПТС толщиной 20 мм. Углы рабочей поверхности ламинированной ПТС должны быть скруглены, а края должны быть уплотнены пластиковой кромкой (ПВХ) толщиной 1-2 мм.
Платформы крепятся к металлическим квадратным трубам (сечение 30 x 30 x 2,0 мм), соединенным по кругу, углы соединяются сваркой под углом 45 градусов.
Сварные швы должны быть обработаны и гладкие.
Каркас и ножки стола должны быть полностью покрыты порошковой водостойкой краской серебристого цвета.
По обе стороны стола должно быть по две металлические вешалки.
Цвет необходимо заранее согласовать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ГОСТ 17151-81 и ГОСТ 27002-2020».
Размеры: 1475 x 850 x 860 мм (ВxШxГ) (±10%).
Количество горелок - 6, размер горелок 295x417 мм (ВxШ)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различных емкостей, таких как сковороды, кастрюли и т. д.
Температура рабочей поверхности лопаток составляет 250-480˚С.
Система контроля температуры и тепловой защиты.
На панели управления установлено 6 4-позиционных переключателей;
Напряжение 380 В.
Максимальная мощность нагрева: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ручек, имеющих не менее 7 положений.
Печь имеет:
- независимый предохранительный термостат для каждой горелки
- варочная камера из нержавеющей стали, которая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обеспечивает лучшую производительность и равномерное распределение тепла.
- подвижная дверца для удобства использования.
- отдельная зона с правой стороны, имеющая дверь.
- гидроизоляция и защитный контроль.
- Высокотемпературная защита дымохода из оцинкованного чугуна.
- Фронтальный доступ к компонентам.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Размеры: 515 x 232 x 565 мм (ВxШxГ) (±10%).
Электрическая мощность 1,5 кВт.
Производительность (кг/ч) 250 кг/ч
Напряжение 220В.
Количество типов скоростей — два.
Мощный и надежный двигатель с режимом охлаждения.
В режиме перемотки.
2 резака из нержавеющей стали
Пластина из нержавеющей стали - 2 шт.
Сетки из нержавеющей стали разного диаметра – 5 шт.
Мясорубка полностью изготовлена ​​из нержавеющей стали марки 18/10 AISI 304 толщиной 1,8 - 2,1 мм.
Размягчитель мяса.
Регулируемые резиновые ножки.
Вес 65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(ВxШxГ): 600x580x830 мм. Промышленная посудомоечная машина с фронтальной загрузкой. Предназначена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Корпус изготовлен из нержавеющей стали марки AISI 304. Производительность 30 сеток/ч или 540 тарелок/ч. Цикл мойки с возможностью выбора 60/90/120/180 секунд. Размеры нетто: 500x500 мм, Напряжение 380/220 В, Мощность 5,1 кВт, С подключением к горячей воде, Сливной насос, Дозатор ополаскивателя и моющего средства. Вес: не менее 60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составляют: 1600 x 1500 x 400 мм (Ш x Д x В).
Тип сборный, состоит из четырех полок.
Максимальная нагрузка на одну полку — 100 кг.
Металлический материал стеллажей — нержавеющая сталь марки AISI 201, а полок — нержавеющая сталь марки AISI 430.
Под полкой установлен дополнительный канал-усилитель, что увеличивает прочность полки.
Толщина металлического каркаса полок — 1,8 мм, полок — 1,2 мм.
Полки изготовлены из профильной трубы диаметром 40 мм.
Полки можно регулировать по высоте с шагом 50 мм.
Края полок и элементов каркаса скошены для безопасности использования.
Ножки регулируются в пределах ±20 мм.
Внешний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Дима».
Тип управления: Электронное.
Урок:
Стирка А, отжим Б:
Мощность стирки, вес (кг): 10 кг.
Максимальная скорость (об/мин): 1600.
Количество программ: 10.
Количество режимов: 5:
Максимальный уровень шума (дБ): 74.
Мощность: 2100 Вт.
Особенности: защита от случайного подключения, задержка подключения.
Размер: 85 x 60 x 55 см (ШxДxВ).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Дима"
Тип управления: Электронное
Класс: А++
Сушка: Конденсация
Мощность стирки, вес (кг): 8 кг
Максимальная скорость (об/мин): 1600
Количество программ: 12
Количество режимов 5
Максимальный уровень шума (дБ): Стирка 57, Отжим 74
Мощность: 2100 Вт
Особенности: защита от случайного подключения, задержка подключения
Размер: 85 x 60 x 65 см (ШxГxВ)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гладильный стол, регулируемая высота от 60 до 90 см».
Размеры рабочей поверхности: 120-140 x 35-50 см (ВxШ).
Корпус должен быть сменным.
Устройство для глажки рукавов.
Подставка из железа.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от 13 мая 2021 года № 744-Н «Государственные образовательные стандарты дошкольного образования».
Круг радиусом 50-70 см, гладкий, изготовлен из высококачественного, экологически чистого пластикового сырья.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лазер типа МФУ.
Устройство имеет копир, сканер, принтер, максимальный формат А4, цветная печать, черно-белая, технология лазерной печати, максимальное разрешение для ч/б печати 3600x600 dpi, скорость печати - не менее 38 страниц в минуту (А4). Количество страниц в месяц - не менее 80 000, время первой черно-белой печати - не менее 6,3 секунды. Имеет возможность автоматической печати.
Оптическая плотность точек сканера составляет не менее 1200x1200 точек на дюйм, а скорость сканирования — не менее 29 страниц в минуту (А4).
Автоматическая подача бумаги: не менее 50 листов.
Максимальное разрешение копирования: 600x600 точек на дюйм. Скорость копирования: не менее 38 страниц в минуту (A4), время первой копии: не менее 7,2 секунд,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дисплей ЖК, Габариты (ШxВxГ) 420x323x390 мм.
Вес: 12,9 кг.
Допустимое отклонение размеров и веса 2%. Заводская сборка и упаковка.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белого цвета».
Размеры: 90 x 60 x 55 см (ШxГxВ).
Общая вместимость не менее 120 литров.
Система охлаждения: De Frost.
Класс энергоэффективности: А++.
Ток: (В/Гц) 220-240В/ 50-60 Гц.
Уровень шума до 45 (дБ).
Количество компрессоров: 1 шт.
Гарантийный срок составляет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то в течение одного месяца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