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մարդատար ավտոմեքենայի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մարդատար ավտոմեքենայի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մարդատար ավտոմեքենայի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մարդատար ավտոմեքենայի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 մարդատար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 մարդատար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 2025թ. Բոլորովին նոր, գույնը սև 
Արտաքին չափսեր՝ երկ./լայն./բարձր,մմ 5200/1890/1980 ± 2% Ճանապարհային լուսածերպ ոչ պակաս 160 մմ 
Շարժիչը բենզինային 4 մխոցային, EVRO 5 ստանդարտին համապատասխանող
Շարժիչի ծավալ  2.0-2.4լ
Հզորությունը՝                                             ոչ պակաս 135 ձ.ուժ
Փոխանցման տուփ՝                                                  5 կամ 6 աստիճան, մեխանիկական
Քարշող անիվները՝ հետևի
Վառելիքի բաքի ընդհանուր տարողություն ոչ պակաս  70լ
Ուղևորների նստատեղեր՝ առնվազն 7:
Անվահեծերը R-16, ալյումինե
Համալրում                                                Նստատեղերը պաստառապատված սև գույնի կտորով
Ղեկը հիդրավլիկ
Անվտանգության բարձիկներ /վարորդ և ուղևոր/
ABS+EBD, ESC համակարգեր
Կրուիզ համակարգ
Օդորակիչ
Առջևի  ապակիները էլեկտրակառավարվող
Կայանման զգուշացնող համակարգ /հետևի/
Հակամառախուղային լուսարձակներ
Հեռակառավարվող աուդիո համակարգ 4 բարձրախոսերով
Հավելում
Երաշխիք՝ առնվազն  3 տարի կամ 100 000 կմ վազք /որը շուտ վրա կհասնի/: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120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 մարդատար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