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6ADDA" w14:textId="5F3A0F46" w:rsidR="00AB3A9C" w:rsidRDefault="00AB3A9C" w:rsidP="00AB3A9C">
      <w:pPr>
        <w:jc w:val="center"/>
        <w:rPr>
          <w:rFonts w:ascii="GHEA Grapalat" w:hAnsi="GHEA Grapalat" w:cs="Calibri"/>
          <w:sz w:val="20"/>
          <w:szCs w:val="20"/>
          <w:lang w:val="hy-AM"/>
        </w:rPr>
      </w:pPr>
      <w:r w:rsidRPr="00345F2C">
        <w:rPr>
          <w:rFonts w:ascii="GHEA Grapalat" w:hAnsi="GHEA Grapalat" w:cs="Calibri"/>
          <w:b/>
          <w:bCs/>
          <w:sz w:val="20"/>
          <w:szCs w:val="20"/>
          <w:lang w:val="hy-AM"/>
        </w:rPr>
        <w:t>ԱԹՈՌ</w:t>
      </w:r>
      <w:r w:rsidR="00D50EC2">
        <w:rPr>
          <w:rFonts w:ascii="GHEA Grapalat" w:hAnsi="GHEA Grapalat" w:cs="Calibri"/>
          <w:b/>
          <w:bCs/>
          <w:sz w:val="20"/>
          <w:szCs w:val="20"/>
          <w:lang w:val="hy-AM"/>
        </w:rPr>
        <w:t xml:space="preserve"> 1</w:t>
      </w:r>
    </w:p>
    <w:p w14:paraId="56185AB2" w14:textId="77777777" w:rsidR="00AB3A9C" w:rsidRDefault="00AB3A9C" w:rsidP="00AB3A9C">
      <w:pPr>
        <w:spacing w:line="240" w:lineRule="auto"/>
        <w:rPr>
          <w:rFonts w:ascii="GHEA Grapalat" w:hAnsi="GHEA Grapalat" w:cs="Calibri"/>
          <w:sz w:val="20"/>
          <w:szCs w:val="20"/>
          <w:lang w:val="hy-AM"/>
        </w:rPr>
      </w:pPr>
      <w:r w:rsidRPr="00345F2C">
        <w:rPr>
          <w:rFonts w:ascii="GHEA Grapalat" w:hAnsi="GHEA Grapalat" w:cs="Calibri"/>
          <w:sz w:val="20"/>
          <w:szCs w:val="20"/>
          <w:lang w:val="hy-AM"/>
        </w:rPr>
        <w:t xml:space="preserve">Պաստառի նյութը՝ բարձր որակի, սև կաշվին փոխարինող նյութ։ Ամբողջությամբ մետաղյա հիմքով, նստատեղը և թիկնակաը միաձուլված մեկ ամբողջական կտորից,  ոտքերը ֆիքսված մետաղյա էլաձև։                                                                                                   </w:t>
      </w:r>
    </w:p>
    <w:p w14:paraId="0EBFCC3F" w14:textId="77777777" w:rsidR="00AB3A9C" w:rsidRDefault="00AB3A9C" w:rsidP="00AB3A9C">
      <w:pPr>
        <w:spacing w:line="240" w:lineRule="auto"/>
        <w:rPr>
          <w:rFonts w:ascii="GHEA Grapalat" w:hAnsi="GHEA Grapalat" w:cs="Calibri"/>
          <w:sz w:val="20"/>
          <w:szCs w:val="20"/>
          <w:lang w:val="hy-AM"/>
        </w:rPr>
      </w:pPr>
      <w:r w:rsidRPr="00345F2C">
        <w:rPr>
          <w:rFonts w:ascii="GHEA Grapalat" w:hAnsi="GHEA Grapalat" w:cs="Calibri"/>
          <w:b/>
          <w:bCs/>
          <w:sz w:val="20"/>
          <w:szCs w:val="20"/>
          <w:lang w:val="hy-AM"/>
        </w:rPr>
        <w:t>Գլանակի հաստությունը՝</w:t>
      </w:r>
      <w:r w:rsidRPr="00345F2C">
        <w:rPr>
          <w:rFonts w:ascii="GHEA Grapalat" w:hAnsi="GHEA Grapalat" w:cs="Calibri"/>
          <w:sz w:val="20"/>
          <w:szCs w:val="20"/>
          <w:lang w:val="hy-AM"/>
        </w:rPr>
        <w:t xml:space="preserve"> 2մմ                                                                                   </w:t>
      </w:r>
    </w:p>
    <w:p w14:paraId="1FD8E8A1" w14:textId="77777777" w:rsidR="00AB3A9C" w:rsidRDefault="00AB3A9C" w:rsidP="00AB3A9C">
      <w:pPr>
        <w:spacing w:line="240" w:lineRule="auto"/>
        <w:rPr>
          <w:rFonts w:ascii="GHEA Grapalat" w:hAnsi="GHEA Grapalat" w:cs="Calibri"/>
          <w:sz w:val="20"/>
          <w:szCs w:val="20"/>
          <w:lang w:val="hy-AM"/>
        </w:rPr>
      </w:pPr>
      <w:r w:rsidRPr="00345F2C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345F2C">
        <w:rPr>
          <w:rFonts w:ascii="GHEA Grapalat" w:hAnsi="GHEA Grapalat" w:cs="Calibri"/>
          <w:b/>
          <w:bCs/>
          <w:sz w:val="20"/>
          <w:szCs w:val="20"/>
          <w:lang w:val="hy-AM"/>
        </w:rPr>
        <w:t>Ոտքի մետաղական հաստությունը՝</w:t>
      </w:r>
      <w:r w:rsidRPr="00345F2C">
        <w:rPr>
          <w:rFonts w:ascii="GHEA Grapalat" w:hAnsi="GHEA Grapalat" w:cs="Calibri"/>
          <w:sz w:val="20"/>
          <w:szCs w:val="20"/>
          <w:lang w:val="hy-AM"/>
        </w:rPr>
        <w:t xml:space="preserve"> 2</w:t>
      </w:r>
      <w:r w:rsidRPr="00345F2C">
        <w:rPr>
          <w:rFonts w:ascii="Cambria Math" w:hAnsi="Cambria Math" w:cs="Cambria Math"/>
          <w:sz w:val="20"/>
          <w:szCs w:val="20"/>
          <w:lang w:val="hy-AM"/>
        </w:rPr>
        <w:t>․</w:t>
      </w:r>
      <w:r w:rsidRPr="00345F2C">
        <w:rPr>
          <w:rFonts w:ascii="GHEA Grapalat" w:hAnsi="GHEA Grapalat" w:cs="Calibri"/>
          <w:sz w:val="20"/>
          <w:szCs w:val="20"/>
          <w:lang w:val="hy-AM"/>
        </w:rPr>
        <w:t xml:space="preserve">83մմ                                                         </w:t>
      </w:r>
    </w:p>
    <w:p w14:paraId="2D970C17" w14:textId="77777777" w:rsidR="00AB3A9C" w:rsidRDefault="00AB3A9C" w:rsidP="00AB3A9C">
      <w:pPr>
        <w:spacing w:line="240" w:lineRule="auto"/>
        <w:rPr>
          <w:rFonts w:ascii="GHEA Grapalat" w:hAnsi="GHEA Grapalat" w:cs="Calibri"/>
          <w:sz w:val="20"/>
          <w:szCs w:val="20"/>
          <w:lang w:val="hy-AM"/>
        </w:rPr>
      </w:pPr>
      <w:r w:rsidRPr="00345F2C">
        <w:rPr>
          <w:rFonts w:ascii="GHEA Grapalat" w:hAnsi="GHEA Grapalat" w:cs="Calibri"/>
          <w:sz w:val="20"/>
          <w:szCs w:val="20"/>
          <w:lang w:val="hy-AM"/>
        </w:rPr>
        <w:t xml:space="preserve">  </w:t>
      </w:r>
      <w:r w:rsidRPr="00345F2C">
        <w:rPr>
          <w:rFonts w:ascii="GHEA Grapalat" w:hAnsi="GHEA Grapalat" w:cs="Calibri"/>
          <w:b/>
          <w:bCs/>
          <w:sz w:val="20"/>
          <w:szCs w:val="20"/>
          <w:lang w:val="hy-AM"/>
        </w:rPr>
        <w:t>Ոտքը ամրանում է աթոռին անկյունակներով հաստությունը՝</w:t>
      </w:r>
      <w:r w:rsidRPr="00345F2C">
        <w:rPr>
          <w:rFonts w:ascii="GHEA Grapalat" w:hAnsi="GHEA Grapalat" w:cs="Calibri"/>
          <w:sz w:val="20"/>
          <w:szCs w:val="20"/>
          <w:lang w:val="hy-AM"/>
        </w:rPr>
        <w:t xml:space="preserve"> 4մմ                          </w:t>
      </w:r>
    </w:p>
    <w:p w14:paraId="1D8BA58C" w14:textId="77777777" w:rsidR="00AB3A9C" w:rsidRDefault="00AB3A9C" w:rsidP="00AB3A9C">
      <w:pPr>
        <w:spacing w:line="240" w:lineRule="auto"/>
        <w:rPr>
          <w:rFonts w:ascii="GHEA Grapalat" w:hAnsi="GHEA Grapalat" w:cs="Calibri"/>
          <w:sz w:val="20"/>
          <w:szCs w:val="20"/>
          <w:lang w:val="hy-AM"/>
        </w:rPr>
      </w:pPr>
      <w:r w:rsidRPr="00345F2C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345F2C">
        <w:rPr>
          <w:rFonts w:ascii="GHEA Grapalat" w:hAnsi="GHEA Grapalat" w:cs="Calibri"/>
          <w:b/>
          <w:bCs/>
          <w:sz w:val="20"/>
          <w:szCs w:val="20"/>
          <w:lang w:val="hy-AM"/>
        </w:rPr>
        <w:t xml:space="preserve">Աթոռի ընդանուր բարձրությունը՝ </w:t>
      </w:r>
      <w:r w:rsidRPr="00345F2C">
        <w:rPr>
          <w:rFonts w:ascii="GHEA Grapalat" w:hAnsi="GHEA Grapalat" w:cs="Calibri"/>
          <w:sz w:val="20"/>
          <w:szCs w:val="20"/>
          <w:lang w:val="hy-AM"/>
        </w:rPr>
        <w:t xml:space="preserve"> 980մմ                                        </w:t>
      </w:r>
    </w:p>
    <w:p w14:paraId="5EC75F15" w14:textId="77777777" w:rsidR="00AB3A9C" w:rsidRDefault="00AB3A9C" w:rsidP="00AB3A9C">
      <w:pPr>
        <w:spacing w:line="240" w:lineRule="auto"/>
        <w:rPr>
          <w:rFonts w:ascii="GHEA Grapalat" w:hAnsi="GHEA Grapalat" w:cs="Calibri"/>
          <w:sz w:val="20"/>
          <w:szCs w:val="20"/>
          <w:lang w:val="hy-AM"/>
        </w:rPr>
      </w:pPr>
      <w:r w:rsidRPr="00345F2C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345F2C">
        <w:rPr>
          <w:rFonts w:ascii="GHEA Grapalat" w:hAnsi="GHEA Grapalat" w:cs="Calibri"/>
          <w:b/>
          <w:bCs/>
          <w:sz w:val="20"/>
          <w:szCs w:val="20"/>
          <w:lang w:val="hy-AM"/>
        </w:rPr>
        <w:t>Լայությունը՝</w:t>
      </w:r>
      <w:r w:rsidRPr="00345F2C">
        <w:rPr>
          <w:rFonts w:ascii="GHEA Grapalat" w:hAnsi="GHEA Grapalat" w:cs="Calibri"/>
          <w:sz w:val="20"/>
          <w:szCs w:val="20"/>
          <w:lang w:val="hy-AM"/>
        </w:rPr>
        <w:t xml:space="preserve"> 610մմ                                                                                       </w:t>
      </w:r>
    </w:p>
    <w:p w14:paraId="4E8BAF36" w14:textId="77777777" w:rsidR="00AB3A9C" w:rsidRDefault="00AB3A9C" w:rsidP="00AB3A9C">
      <w:pPr>
        <w:spacing w:line="240" w:lineRule="auto"/>
        <w:rPr>
          <w:rFonts w:ascii="GHEA Grapalat" w:hAnsi="GHEA Grapalat" w:cs="Calibri"/>
          <w:sz w:val="20"/>
          <w:szCs w:val="20"/>
          <w:lang w:val="hy-AM"/>
        </w:rPr>
      </w:pPr>
      <w:r w:rsidRPr="00345F2C">
        <w:rPr>
          <w:rFonts w:ascii="GHEA Grapalat" w:hAnsi="GHEA Grapalat" w:cs="Calibri"/>
          <w:b/>
          <w:bCs/>
          <w:sz w:val="20"/>
          <w:szCs w:val="20"/>
          <w:lang w:val="hy-AM"/>
        </w:rPr>
        <w:t>Նստատեղի բարձրությունը՝</w:t>
      </w:r>
      <w:r w:rsidRPr="00345F2C">
        <w:rPr>
          <w:rFonts w:ascii="GHEA Grapalat" w:hAnsi="GHEA Grapalat" w:cs="Calibri"/>
          <w:sz w:val="20"/>
          <w:szCs w:val="20"/>
          <w:lang w:val="hy-AM"/>
        </w:rPr>
        <w:t xml:space="preserve"> 450մմ                                                            </w:t>
      </w:r>
    </w:p>
    <w:p w14:paraId="6A6ACDA8" w14:textId="77777777" w:rsidR="00AB3A9C" w:rsidRDefault="00AB3A9C" w:rsidP="00AB3A9C">
      <w:pPr>
        <w:spacing w:line="240" w:lineRule="auto"/>
        <w:rPr>
          <w:rFonts w:ascii="GHEA Grapalat" w:hAnsi="GHEA Grapalat" w:cs="Calibri"/>
          <w:sz w:val="20"/>
          <w:szCs w:val="20"/>
          <w:lang w:val="hy-AM"/>
        </w:rPr>
      </w:pPr>
      <w:r w:rsidRPr="00345F2C">
        <w:rPr>
          <w:rFonts w:ascii="GHEA Grapalat" w:hAnsi="GHEA Grapalat" w:cs="Calibri"/>
          <w:b/>
          <w:bCs/>
          <w:sz w:val="20"/>
          <w:szCs w:val="20"/>
          <w:lang w:val="hy-AM"/>
        </w:rPr>
        <w:t>Լայնությունը՝</w:t>
      </w:r>
      <w:r w:rsidRPr="00345F2C">
        <w:rPr>
          <w:rFonts w:ascii="GHEA Grapalat" w:hAnsi="GHEA Grapalat" w:cs="Calibri"/>
          <w:sz w:val="20"/>
          <w:szCs w:val="20"/>
          <w:lang w:val="hy-AM"/>
        </w:rPr>
        <w:t xml:space="preserve"> 450մմ                                                                                         </w:t>
      </w:r>
    </w:p>
    <w:p w14:paraId="7A4C7AB1" w14:textId="77777777" w:rsidR="00AB3A9C" w:rsidRDefault="00AB3A9C" w:rsidP="00AB3A9C">
      <w:pPr>
        <w:spacing w:line="240" w:lineRule="auto"/>
        <w:rPr>
          <w:rFonts w:ascii="GHEA Grapalat" w:hAnsi="GHEA Grapalat" w:cs="Calibri"/>
          <w:sz w:val="20"/>
          <w:szCs w:val="20"/>
          <w:lang w:val="hy-AM"/>
        </w:rPr>
      </w:pPr>
      <w:r w:rsidRPr="00345F2C">
        <w:rPr>
          <w:rFonts w:ascii="GHEA Grapalat" w:hAnsi="GHEA Grapalat" w:cs="Calibri"/>
          <w:b/>
          <w:bCs/>
          <w:sz w:val="20"/>
          <w:szCs w:val="20"/>
          <w:lang w:val="hy-AM"/>
        </w:rPr>
        <w:t>Երկարությունը՝</w:t>
      </w:r>
      <w:r w:rsidRPr="00345F2C">
        <w:rPr>
          <w:rFonts w:ascii="GHEA Grapalat" w:hAnsi="GHEA Grapalat" w:cs="Calibri"/>
          <w:sz w:val="20"/>
          <w:szCs w:val="20"/>
          <w:lang w:val="hy-AM"/>
        </w:rPr>
        <w:t xml:space="preserve"> 500մմ:                                                                                              </w:t>
      </w:r>
    </w:p>
    <w:p w14:paraId="50F5BC59" w14:textId="35C4298B" w:rsidR="00AB3A9C" w:rsidRDefault="00AB3A9C" w:rsidP="00AB3A9C">
      <w:pPr>
        <w:spacing w:line="240" w:lineRule="auto"/>
        <w:rPr>
          <w:rFonts w:ascii="GHEA Grapalat" w:hAnsi="GHEA Grapalat" w:cs="Calibri"/>
          <w:sz w:val="20"/>
          <w:szCs w:val="20"/>
          <w:lang w:val="hy-AM"/>
        </w:rPr>
      </w:pPr>
      <w:r w:rsidRPr="00345F2C">
        <w:rPr>
          <w:rFonts w:ascii="GHEA Grapalat" w:hAnsi="GHEA Grapalat" w:cs="Calibri"/>
          <w:sz w:val="20"/>
          <w:szCs w:val="20"/>
          <w:lang w:val="hy-AM"/>
        </w:rPr>
        <w:t xml:space="preserve"> Մոդելն ունենա գեղեցիկ և նրբագեղ դիզայն, գույնը սև, արմունկները մետաղյա լրացված կաշվե ծածկույթով։ Արմունկները մեջքից առանձնացված,  ներքևի հաստությունը՝ 40մմ, վերևի հատվածը՝ 40</w:t>
      </w:r>
      <w:r w:rsidRPr="00345F2C">
        <w:rPr>
          <w:rFonts w:ascii="Cambria Math" w:hAnsi="Cambria Math" w:cs="Cambria Math"/>
          <w:sz w:val="20"/>
          <w:szCs w:val="20"/>
          <w:lang w:val="hy-AM"/>
        </w:rPr>
        <w:t>․</w:t>
      </w:r>
      <w:r w:rsidRPr="00345F2C">
        <w:rPr>
          <w:rFonts w:ascii="GHEA Grapalat" w:hAnsi="GHEA Grapalat" w:cs="Calibri"/>
          <w:sz w:val="20"/>
          <w:szCs w:val="20"/>
          <w:lang w:val="hy-AM"/>
        </w:rPr>
        <w:t>8մմ</w:t>
      </w:r>
      <w:r>
        <w:rPr>
          <w:rFonts w:ascii="GHEA Grapalat" w:hAnsi="GHEA Grapalat" w:cs="Calibri"/>
          <w:sz w:val="20"/>
          <w:szCs w:val="20"/>
          <w:lang w:val="hy-AM"/>
        </w:rPr>
        <w:t>։</w:t>
      </w:r>
      <w:r w:rsidRPr="00345F2C">
        <w:rPr>
          <w:rFonts w:ascii="GHEA Grapalat" w:hAnsi="GHEA Grapalat" w:cs="Calibri"/>
          <w:sz w:val="20"/>
          <w:szCs w:val="20"/>
          <w:lang w:val="hy-AM"/>
        </w:rPr>
        <w:t xml:space="preserve"> Հենակը ամբողջությամբ պաստառապատված նստատեղի կաշվով:    </w:t>
      </w:r>
      <w:r w:rsidRPr="00345F2C">
        <w:rPr>
          <w:rFonts w:ascii="GHEA Grapalat" w:hAnsi="GHEA Grapalat" w:cs="Calibri"/>
          <w:sz w:val="20"/>
          <w:szCs w:val="20"/>
          <w:lang w:val="hy-AM"/>
        </w:rPr>
        <w:br/>
        <w:t xml:space="preserve">Աթոռի դիզայնը և կաշին լինեն նույնանաման  </w:t>
      </w:r>
      <w:r w:rsidRPr="00345F2C">
        <w:rPr>
          <w:rFonts w:ascii="GHEA Grapalat" w:hAnsi="GHEA Grapalat" w:cs="Calibri"/>
          <w:b/>
          <w:bCs/>
          <w:sz w:val="20"/>
          <w:szCs w:val="20"/>
          <w:lang w:val="hy-AM"/>
        </w:rPr>
        <w:t>ղեկավարի բազկաթոռի</w:t>
      </w:r>
      <w:r w:rsidRPr="00345F2C">
        <w:rPr>
          <w:rFonts w:ascii="GHEA Grapalat" w:hAnsi="GHEA Grapalat" w:cs="Calibri"/>
          <w:sz w:val="20"/>
          <w:szCs w:val="20"/>
          <w:lang w:val="hy-AM"/>
        </w:rPr>
        <w:t xml:space="preserve">  հետ, մեկ ամբողջական կոմպլեկտ։</w:t>
      </w:r>
    </w:p>
    <w:p w14:paraId="161FBFAB" w14:textId="77777777" w:rsidR="00D50EC2" w:rsidRPr="00C350A6" w:rsidRDefault="00D50EC2" w:rsidP="00D50EC2">
      <w:pPr>
        <w:shd w:val="clear" w:color="auto" w:fill="FFFFFF"/>
        <w:spacing w:before="100" w:beforeAutospacing="1" w:after="12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350A6">
        <w:rPr>
          <w:rFonts w:ascii="GHEA Grapalat" w:hAnsi="GHEA Grapalat" w:cs="Sylfaen"/>
          <w:sz w:val="20"/>
          <w:szCs w:val="20"/>
          <w:lang w:val="hy-AM"/>
        </w:rPr>
        <w:t>Ապրանքի չափսերի համար սահմանել + /- 5 % թույլատրելի շեմ։</w:t>
      </w:r>
    </w:p>
    <w:p w14:paraId="5B08BA91" w14:textId="60142947" w:rsidR="00D50EC2" w:rsidRPr="00D03865" w:rsidRDefault="00D50EC2" w:rsidP="00D50EC2">
      <w:pPr>
        <w:shd w:val="clear" w:color="auto" w:fill="FFFFFF"/>
        <w:spacing w:before="100" w:beforeAutospacing="1" w:after="12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350A6">
        <w:rPr>
          <w:rFonts w:ascii="GHEA Grapalat" w:hAnsi="GHEA Grapalat" w:cs="Sylfaen"/>
          <w:sz w:val="20"/>
          <w:szCs w:val="20"/>
          <w:lang w:val="hy-AM"/>
        </w:rPr>
        <w:t xml:space="preserve">Արտաքին տեսքը՝ համաձայն նկարի: Ապրանքի տեղափոխումը կատարվում է մատակարարի կողմից։ </w:t>
      </w:r>
      <w:r w:rsidRPr="00D03865">
        <w:rPr>
          <w:rFonts w:ascii="GHEA Grapalat" w:hAnsi="GHEA Grapalat" w:cs="Sylfaen"/>
          <w:sz w:val="20"/>
          <w:szCs w:val="20"/>
          <w:lang w:val="hy-AM"/>
        </w:rPr>
        <w:t>Երաշխիքային ժամկետ սահմանվում է 1 տարի:</w:t>
      </w:r>
    </w:p>
    <w:p w14:paraId="590CAA3F" w14:textId="77777777" w:rsidR="00D03865" w:rsidRPr="00393DE2" w:rsidRDefault="00D03865" w:rsidP="00D03865">
      <w:pPr>
        <w:shd w:val="clear" w:color="auto" w:fill="FFFFFF"/>
        <w:spacing w:before="100" w:beforeAutospacing="1" w:after="12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Ապրանքը պետք է լինի նոր, փաթեթավորված, առանց վնասվածքների։</w:t>
      </w:r>
    </w:p>
    <w:p w14:paraId="0080676E" w14:textId="77777777" w:rsidR="00D03865" w:rsidRPr="00D03865" w:rsidRDefault="00D03865" w:rsidP="00D50EC2">
      <w:pPr>
        <w:shd w:val="clear" w:color="auto" w:fill="FFFFFF"/>
        <w:spacing w:before="100" w:beforeAutospacing="1" w:after="120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14:paraId="417A912A" w14:textId="77777777" w:rsidR="00D50EC2" w:rsidRPr="00345F2C" w:rsidRDefault="00D50EC2" w:rsidP="00AB3A9C">
      <w:pPr>
        <w:spacing w:line="240" w:lineRule="auto"/>
        <w:rPr>
          <w:rFonts w:ascii="GHEA Grapalat" w:hAnsi="GHEA Grapalat" w:cs="Calibri"/>
          <w:sz w:val="20"/>
          <w:szCs w:val="20"/>
          <w:lang w:val="hy-AM"/>
        </w:rPr>
      </w:pPr>
    </w:p>
    <w:p w14:paraId="7E4784A2" w14:textId="3B2497A3" w:rsidR="00AB3A9C" w:rsidRDefault="00AB3A9C" w:rsidP="00AB3A9C">
      <w:pPr>
        <w:tabs>
          <w:tab w:val="left" w:pos="1202"/>
        </w:tabs>
        <w:rPr>
          <w:rFonts w:ascii="GHEA Grapalat" w:hAnsi="GHEA Grapalat"/>
          <w:sz w:val="20"/>
          <w:szCs w:val="20"/>
          <w:lang w:val="hy-AM"/>
        </w:rPr>
      </w:pPr>
    </w:p>
    <w:p w14:paraId="05DA1EC3" w14:textId="0E88BE7D" w:rsidR="00AB3A9C" w:rsidRDefault="00AB3A9C" w:rsidP="00AB3A9C">
      <w:pPr>
        <w:tabs>
          <w:tab w:val="left" w:pos="1202"/>
        </w:tabs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noProof/>
          <w:sz w:val="20"/>
          <w:szCs w:val="20"/>
          <w:lang w:val="hy-AM"/>
        </w:rPr>
        <w:drawing>
          <wp:inline distT="0" distB="0" distL="0" distR="0" wp14:anchorId="2038B9E5" wp14:editId="7267ADF0">
            <wp:extent cx="1938655" cy="1938655"/>
            <wp:effectExtent l="0" t="0" r="444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93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956CAE" w14:textId="77777777" w:rsidR="00AB3A9C" w:rsidRPr="00345F2C" w:rsidRDefault="00AB3A9C" w:rsidP="00AB3A9C">
      <w:pPr>
        <w:tabs>
          <w:tab w:val="left" w:pos="1202"/>
        </w:tabs>
        <w:rPr>
          <w:rFonts w:ascii="GHEA Grapalat" w:hAnsi="GHEA Grapalat"/>
          <w:sz w:val="20"/>
          <w:szCs w:val="20"/>
          <w:lang w:val="hy-AM"/>
        </w:rPr>
      </w:pPr>
    </w:p>
    <w:p w14:paraId="70D16036" w14:textId="3DD3B757" w:rsidR="00AB3A9C" w:rsidRPr="00D50EC2" w:rsidRDefault="00AB3A9C" w:rsidP="00AB3A9C">
      <w:pPr>
        <w:tabs>
          <w:tab w:val="left" w:pos="1202"/>
        </w:tabs>
        <w:spacing w:after="0" w:line="240" w:lineRule="auto"/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r w:rsidRPr="00AB3A9C">
        <w:rPr>
          <w:rFonts w:ascii="GHEA Grapalat" w:hAnsi="GHEA Grapalat"/>
          <w:b/>
          <w:bCs/>
          <w:sz w:val="20"/>
          <w:szCs w:val="20"/>
        </w:rPr>
        <w:t xml:space="preserve">СТУЛ </w:t>
      </w:r>
      <w:r w:rsidR="00D50EC2">
        <w:rPr>
          <w:rFonts w:ascii="GHEA Grapalat" w:hAnsi="GHEA Grapalat"/>
          <w:b/>
          <w:bCs/>
          <w:sz w:val="20"/>
          <w:szCs w:val="20"/>
          <w:lang w:val="hy-AM"/>
        </w:rPr>
        <w:t>1</w:t>
      </w:r>
    </w:p>
    <w:p w14:paraId="18B8470C" w14:textId="68466D06" w:rsidR="00AB3A9C" w:rsidRPr="00345F2C" w:rsidRDefault="00AB3A9C" w:rsidP="00AB3A9C">
      <w:pPr>
        <w:tabs>
          <w:tab w:val="left" w:pos="1202"/>
        </w:tabs>
        <w:spacing w:after="0" w:line="240" w:lineRule="auto"/>
        <w:rPr>
          <w:rFonts w:ascii="GHEA Grapalat" w:hAnsi="GHEA Grapalat"/>
          <w:sz w:val="20"/>
          <w:szCs w:val="20"/>
        </w:rPr>
      </w:pPr>
      <w:r w:rsidRPr="00345F2C">
        <w:rPr>
          <w:rFonts w:ascii="GHEA Grapalat" w:hAnsi="GHEA Grapalat"/>
          <w:sz w:val="20"/>
          <w:szCs w:val="20"/>
        </w:rPr>
        <w:t xml:space="preserve"> Материал обивки: высококачественный, черный кожзаменитель. Полностью металлическое основание, сиденье и спинка слиты в одно целое, ножки закреплены металлическими Е-образными уголками. Толщина ролика: 2 мм Толщина металла ножки: 2,83 мм Ножка крепится к стулу уголками, толщина: 4 мм Общая высота стула: 980 мм Ширина: 610 мм Высота сиденья: 450 мм Ширина: 450 мм Длина: 500 мм. Модель имеет красивый и элегантный дизайн, черный цвет, металлические подлокотники с кожаной обшивкой. Локти отделены от спинки, толщина дна 40 мм, верхней части 40,8 мм. Спинка полностью обшита кожей сиденья.</w:t>
      </w:r>
    </w:p>
    <w:p w14:paraId="708A4523" w14:textId="46E7EF7C" w:rsidR="00AB3A9C" w:rsidRDefault="00AB3A9C" w:rsidP="00AB3A9C">
      <w:pPr>
        <w:tabs>
          <w:tab w:val="left" w:pos="1202"/>
        </w:tabs>
        <w:rPr>
          <w:rFonts w:ascii="GHEA Grapalat" w:hAnsi="GHEA Grapalat"/>
          <w:sz w:val="20"/>
          <w:szCs w:val="20"/>
        </w:rPr>
      </w:pPr>
      <w:r w:rsidRPr="00345F2C">
        <w:rPr>
          <w:rFonts w:ascii="GHEA Grapalat" w:hAnsi="GHEA Grapalat"/>
          <w:sz w:val="20"/>
          <w:szCs w:val="20"/>
        </w:rPr>
        <w:t>Дизайн кресла и кожа должны быть идентичны креслу руководителя, один полный комплект».</w:t>
      </w:r>
    </w:p>
    <w:p w14:paraId="593C0A78" w14:textId="77777777" w:rsidR="00D50EC2" w:rsidRPr="00C350A6" w:rsidRDefault="00D50EC2" w:rsidP="00D50EC2">
      <w:pPr>
        <w:spacing w:after="0" w:line="240" w:lineRule="auto"/>
        <w:jc w:val="both"/>
        <w:rPr>
          <w:rFonts w:ascii="GHEA Grapalat" w:hAnsi="GHEA Grapalat"/>
          <w:sz w:val="20"/>
          <w:szCs w:val="20"/>
        </w:rPr>
      </w:pPr>
      <w:r w:rsidRPr="00C350A6">
        <w:rPr>
          <w:rFonts w:ascii="GHEA Grapalat" w:hAnsi="GHEA Grapalat"/>
          <w:sz w:val="20"/>
          <w:szCs w:val="20"/>
        </w:rPr>
        <w:t>Установите допуск +/- 5% для размеров изделия.</w:t>
      </w:r>
    </w:p>
    <w:p w14:paraId="6F6A95C7" w14:textId="0C19B83E" w:rsidR="00D50EC2" w:rsidRDefault="00D50EC2" w:rsidP="00D50EC2">
      <w:pPr>
        <w:jc w:val="both"/>
        <w:rPr>
          <w:rFonts w:ascii="GHEA Grapalat" w:hAnsi="GHEA Grapalat"/>
          <w:sz w:val="20"/>
          <w:szCs w:val="20"/>
        </w:rPr>
      </w:pPr>
      <w:r w:rsidRPr="00C350A6">
        <w:rPr>
          <w:rFonts w:ascii="GHEA Grapalat" w:hAnsi="GHEA Grapalat"/>
          <w:sz w:val="20"/>
          <w:szCs w:val="20"/>
        </w:rPr>
        <w:t>Внешний вид: как на картинке. Товар транспортируется поставщиком. Гарантийный срок составляет 1 год.</w:t>
      </w:r>
    </w:p>
    <w:p w14:paraId="51BDE73B" w14:textId="16A27850" w:rsidR="00AD125B" w:rsidRPr="00125C14" w:rsidRDefault="00AD125B" w:rsidP="00D50EC2">
      <w:pPr>
        <w:jc w:val="both"/>
        <w:rPr>
          <w:rFonts w:ascii="GHEA Grapalat" w:hAnsi="GHEA Grapalat"/>
          <w:sz w:val="20"/>
          <w:szCs w:val="20"/>
        </w:rPr>
      </w:pPr>
      <w:r w:rsidRPr="00AD125B">
        <w:rPr>
          <w:rFonts w:ascii="GHEA Grapalat" w:hAnsi="GHEA Grapalat"/>
          <w:sz w:val="20"/>
          <w:szCs w:val="20"/>
        </w:rPr>
        <w:t>Товар должен быть новым, упакованным и неповрежденным.</w:t>
      </w:r>
    </w:p>
    <w:p w14:paraId="4ADB46E8" w14:textId="77777777" w:rsidR="00D50EC2" w:rsidRPr="00345F2C" w:rsidRDefault="00D50EC2" w:rsidP="00AB3A9C">
      <w:pPr>
        <w:tabs>
          <w:tab w:val="left" w:pos="1202"/>
        </w:tabs>
        <w:rPr>
          <w:rFonts w:ascii="GHEA Grapalat" w:hAnsi="GHEA Grapalat"/>
          <w:sz w:val="20"/>
          <w:szCs w:val="20"/>
        </w:rPr>
      </w:pPr>
    </w:p>
    <w:p w14:paraId="31DF4EF3" w14:textId="77777777" w:rsidR="006059D5" w:rsidRDefault="006059D5"/>
    <w:sectPr w:rsidR="006059D5" w:rsidSect="00AD125B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3005E"/>
    <w:rsid w:val="00466627"/>
    <w:rsid w:val="006059D5"/>
    <w:rsid w:val="00AB3A9C"/>
    <w:rsid w:val="00AD125B"/>
    <w:rsid w:val="00D03865"/>
    <w:rsid w:val="00D50EC2"/>
    <w:rsid w:val="00DB2651"/>
    <w:rsid w:val="00E3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0987B"/>
  <w15:chartTrackingRefBased/>
  <w15:docId w15:val="{009191A3-504A-4914-AA8E-614DC5DE9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A9C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2025-02-12T08:45:00Z</dcterms:created>
  <dcterms:modified xsi:type="dcterms:W3CDTF">2025-02-12T13:29:00Z</dcterms:modified>
</cp:coreProperties>
</file>