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ՄԾՊՓԲԸ-ԷԱՃԱՊՁԲ-25/02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Գեղարքունիքի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ՊՓԲԸ-ի կարիքների համար դեղորայքի և  բժշկական նշանակության ապրանքների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+37494211395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sirarpih@mail.ru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ԾՆՆԴԱՏՈՒՆ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ՄԾՊՓԲԸ-ԷԱՃԱՊՁԲ-25/02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Ծննդատուն ՊՓԲԸ-ի կարիքների համար դեղորայքի և  բժշկական նշանակության ապրանքների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Ծննդատուն ՊՓԲԸ-ի կարիքների համար դեղորայքի և  բժշկական նշանակության ապրանքների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ՄԾՊՓԲԸ-ԷԱՃԱՊՁԲ-25/02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sirarpih@mail.ru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Ծննդատուն ՊՓԲԸ-ի կարիքների համար դեղորայքի և  բժշկական նշանակության ապրանքների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12:35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ՄԾՊՓԲԸ-ԷԱՃԱՊՁԲ-25/02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ԾՆՆԴԱՏՈՒՆ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ՄԾՊՓԲԸ-ԷԱՃԱՊՁԲ-25/02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ՄԾՊՓԲԸ-ԷԱՃԱՊՁԲ-25/02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ՄԾՊՓԲԸ-ԷԱՃԱՊՁԲ-25/02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ՄԾՊՓԲԸ-ԷԱՃԱՊՁԲ-25/02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«ՄԾՊՓԲԸ-ԷԱՃԱՊՁԲ-25/02»*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«ՄԾՊՓԲԸ-ԷԱՃԱՊՁԲ-25/02»*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Մարտունու Ծննդատուն ՊՓԲԸ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 նատրիում՝լուծույթ ներարկման 50մգ 2մլ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Դիֆենհիդրամինի հիդրոքլորիդ՝լուծույթ ներարկման 10մգ/մլ 1մլ սրվակներ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 1մլ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 /2մլ լուծույթ ներարկման։ Հանձնման պահին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100մլ պլաստիկեվակումային փաթեթ՝ՊՎՔ երկպորտանի:  Հանձնման պահին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250մլ պլաստիկեվակումային փաթեթ՝ՊՎՔ երկպորտանի: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500մլ պլաստիկեվակումային փաթեթ՝ՊՎՔ երկպորտանի: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Ֆիտոմետադիոն՝լուծույթ ներարկման 2մգ 0,2մլ ապակե սրվակ ներարկիչների հետ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ներարկման 50մգ 5մլ ամպուլներ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ներքին ընդունման դեղահատեր 10մգ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լուծույթ ներարկման 10մգ/մլ  ամպուլներ    պիտանելիության ժամկետի 2/3 –դի առկայություն  այս ապրանքի մատակարարումը չի դրվում մասնակցի վրա  և այն պատվիրատունի գտնվելու վայր կմատակարավի պատվիրատուի   միջոցներով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Սուքսոմեթանիում 20մգ 5մլ Լուծույթ ներարկման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Ատրակրիումի բեզիլատ 25մգ 2,5մլ  Լուծույթ ներարկման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0.5 դեղափոշի ներարկման լուժույթի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Նիֆիդիպին ներքին ընդունման դեղահաբ 10մգ։ Հնաձմնան պահին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Տոտեմա լ-թ խմելու հ-ր սրվակ 10մ Հնաձմնան պահին պիտանելիության ժամկետի 2/3 –դի առկայություն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 ՄՄ, հանվող ասեղով, ասեղի չափսը՝ 26G կամ 27G (ասեղի չափսը հստակ նշել): Ֆորմատ- հատ: Նոր է, չօգտագործված: Հանձնելու պահին ամբողջ պիտանելիության ժամկետի առնվազն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ասեղի չափսը՝ 22G, չժանգոտվող պողպատից: Պատրաստված է թափանցիկ, ոչ-տոքսիկ նյութից: Ֆորմատ- հատ: Նոր է, չօգտագործված: Հանձնելու պահին ամբողջ պիտանելիության ժամկետի առնվազն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ասեղի չափսը՝ 22G, չժանգոտվող պողպատից: Պատրաստված է թափանցիկ, ոչ-տոքսիկ նյութից: Ֆորմատ- հատ: Նոր է, չօգտագործված: Հանձնելու պահին ամբողջ պիտանելիության ժամկետի առնվազն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22G չժանգոտվող մետաղից ստերիլ փաթեթավորմամաբ տուփում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18g ատրավմատիկ ծայրով,  հիգիենիկ ներարկման Լուեր Լոկ պորտով, տեղադրված է թևիկների վրա, պատրաստված պոլիուրետանից , արտաքին դիամետր 1.5մմ, երկարությունը 45մմ, հոսքի արագությունը1.28մլ/վ: Նշանադրումը - արտադրող երկրի և ֆիրմային նշանի առկայությունը պարտադիր է : Պայմանական նշանները -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18g ատրավմատիկ ծայրով,  հիգիենիկ ներարկման Լուեր Լոկ պորտով, տեղադրված է թևիկների վրա, պատրաստված պոլիուրետանից , արտաքին դիամետր 1.5մմ, երկարությունը 45մմ, հոսքի արագությունը1.28մլ/վ: Նշանադրումը - արտադրող երկրի և ֆիրմային նշանի առկայությունը պարտադիր է : Պայմանական նշանները -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վիկրիլ, թելի հաստություը N 0, երկարություը 75-90սմ, ծակող ասեղով,կորություը 1/2, չափը 40մմ ստերիլ: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վիկրիլ, թելի հաստություը N 1, երկարություը 75-90սմ, ծակող ասեղով,կորություը 1/2, չափը 40մմ ստերիլ: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ինֆուզիոն, հեղուկների ներարկման համար է: Ունի պլաստիկե մուտքային ասեղ: Մեկանգամյա օգտագործման է, առանց ճյուղավորումների, խողովակի երկարությունը 140-150սմ է, թափանցիկ, օդաթողով:  Ֆորմատ- հատ: Նոր է, չօգտագործված: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գինեկոլոգիկան մեկանգամյա օգտագործման միջին չափի ,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Էնդոտրոխեալ խողովակ առանց մանժետի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ոչ  ստերիլ N 7.5 ,լատեքսից,  առանց  տալկի::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Թեստային գոլորշային մեթոդով մանրէազերծման արդյունավետությունը ստուգելու համար /132°  15 րոպե/ Նշանադրումը - արտադրող երկրի և ֆիրմային նշանի առկայությունը պարտադիր է : Պայմանական նշանները - «պահել չոր տեղում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