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/կոմպրեսացված/ բնական գազ,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19,6ՄՊա ճնշման սահմանը, գլանոթ լիցքավորվող գազի ջերմաստիճանը կարող է բարձր լինել շրջապատող միջավայրի ջերմաստիճանից ոչ ավել, քան 150 աստիճան C, բայց չպետք է գերազանցի 6000 C ջերմաստիճանը: Ջերմատվությունը այրելիս՝ 8000կկ, ներստացվող ճնշումը 2.2-2.5 ատմոսֆեր, պայթյունավտանգ է, հրավտանգ, ունի օդից թեթև խտություն, յուրահատուկ հոտ, անվտանգությունը՝ ըստ ՀՀ Կառավարության 16.06.2005թ N 894-ն որոշմամբ հաստատված ««Ներքին այրման շարժիչային վառելիքների տեխնիկական կանոնակարգի»»:Մատակարարումը՝ 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 3-ից ոչ ավելի, բենզոլի ծավալային մասը 1 %-ից ոչ ավելի, խտությունը` 15 °C ջերմաստիճանում՝ 720-ից մինչև 775 կգ/մ 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կանոնակարգի»:Մատակարարումը՝ 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առավելագույնը մինչև 2025 թվականի դեկտեմբերի 25-ն  ընկած ժամանակահատվածում: Հրավերում նշված են ապրանքի առավելագույն չափաքանակները: Պայմանագրի կատարման վերջնաժամկետը լրանալուց հետո չիրացված չափաքանակների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առավելագույնը մինչև 2025 թվականի դեկտեմբերի 25-ն  ընկած ժամանակահատվածում: Հրավերում նշված են ապրանքի առավելագույն չափաքանակները: Պայմանագրի կատարման վերջնաժամկետը լրանալուց հետո չիրացված չափաքանակների մասով պայմանագիրը կլուծարվի: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առավելագույնը մինչև 2025 թվականի դեկտեմբերի 25-ն  ընկած ժամանակահատվածում: Հրավերում նշված են ապրանքի առավելագույն չափաքանակները: Պայմանագրի կատարման վերջնաժամկետը լրանալուց հետո չիրացված չափաքանակների մասով պայմանագիրը կլուծարվի: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