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Գծանիշ/մարկեր/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ինքնահոս/սև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կաշվե, գերբով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GT- 285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GT-2612X HP LJ 1010/1020 Canon303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057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ԱՔ-ԷԱՃԱՊՁԲ-25/6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- 900332201061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- 900332201061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մետաղական, 50 մմ չափի: Թղթի 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մետաղական կամ պոլիմերային պատվածքով, (25-33) մմ երկարությամբ: Թղթի 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լայնությունը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լայնությունը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լայնությունը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Գծանիշ/մարկեր/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գույների, նախատեսված նշումներ և ընդգծումներ անելու համար,ֆետրից կամ այլ ծակոտեն նյութից, տափակ ծայրոցով։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1,0 մմ ծայրով, կապույտ գույնի, տարբեր տեսակի կառուցվածքով: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ինքնահոս/սև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ինքնահոս, սև, գելային։ 07մմ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պետական դրոշ ատլասից, 1,50մx0,75մ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պետական դրոշ ատլասից, 1,0մx0,5մ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կարմիր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կապույտ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Թուղթ սպառողական ձևաչափերի, ոչ կավճապատ: Նախատեսված է գրելու, տպագրելու և գրասենյակային աշխատանքների համար: Չափսը` 210*297մմ, միատակ և երկտակ թերթերի համար, սպիտակությունը` ոչ պակաս քան 90%, խտությունը` 80գ/մ2: ԳՕՍՏ 6656-76, ISO-9001 և ISO-14001 ստանդարտներին համապատասխան, փաթեթավորված ֆիրմային թղթափաթեթով կամ տուփերով, յուրաքանչյուրում 500թերթ, փաթեթի քաշը` 2,5կգ: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Թուղթ սպառողական ձևաչափերի, ոչ կավճապատ: Նախատեսված է գրելու, տպագրելու և գրասենյակային աշխատանքների համար: Միատակ և երկտակ թերթերի համար, սպիտակությունը` ոչ պակաս քան 90%, խտությունը` 80գ/մ2: ԳՕՍՏ 6656-76, ISO-9001 և ISO-14001 ստանդարտներին համապատասխան ստանդարտի, փաթեթավորված ֆիրմային թղթափաթեթով կամ տուփերով, յուրաքանչյուրում 500թերթ, փաթեթի քաշը` 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«Գործ», ստվարաթղթից, A4 չափի փաստաթղթերի համար, մետաղական ամրակով: Խտությունը` 230գ/քմ: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ստվարաթղթից, A4 չափի փաստաթղթերի համար, թելակապերով: Խտությունը` 230գ/քմ: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կազմով, զսպանակով արագակար, A4 (210x297) մմ ձևաչափի թղթերի համար: Թղթապանակի մեջքի բարձրությունը՝ առնվազն 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 ռեգիստր, գույնը՝ սև, համապատասխան չափի կռնակով(ծավալով), մետաղյա ամրացման հարմարանքով, A 4 (210x297)մմ ձևաչափի թղթերի համար: Ունի պաշտպանիչ մետաղական անկյունակներ: Թղթապանակի մեջքի բարձրությունը՝ առնվազն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կաշվե, գերբով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կաշվե կազմով, կազմի վրա մետաղական գերբ, գույնը՝ սև կամ մուգ շագանակագույն: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 թղթի սպիտակությունը 90%, խտությունը 80գ/մ2, առանց գրությունների, 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 թղթի սպիտակությունը 90%, խտությունը 80գ/մ2, A4 ֆորմատի թղթերի համար, 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 թղթի սպիտակությունը 90%, խտությունը 80գ/մ2, A5 ֆորմատի թղթերի համար, 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կարիչի` 50էջ կարելու համար, No26/6 և 24/6, ծակման խորությունը 110մմ,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կարիչի` գրասենյակային, 20էջ կարելու համար: Օգտագործվող ասեղների քանակը` 50, ասեղի համարը`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միջին չափերի, 15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ինքնասոսնձվող, 76մմ*76մմ չափերի, 100թերթ, դեղին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ջնջոց, նախատեսված մատիտով գրվածքները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գրասենյակային(սոսնձամատիտ), թուղթ սոսնձելու համար, 8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մատիտի համար սովորական, պլաստիկ պահոցով։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GT- 285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GT-CB435/436/285X HP LJ P1005/P1505/P1102/M1217 Canon/MF3010 տպիչների համար:Պարտադիր է որակի սերտիֆիկատի առկայությունը կամ գործարանային փաթեթավորումը, եթե դա կիրառելի է տվյալ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GT-2612X HP LJ 1010/1020 Canon303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GT-2612X HP LJ 1010/1020 Canon303 տպիչների համար: Պարտադիր է որակի սերտիֆիկատի առկայությունը կամ գործարանային փաթեթավորումը, եթե դա կիրառելի է տվյալ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057 Canon MF440, MF443dw, MF445dw, MF446dw, MF449dw, BP220dw, LBP223dw, LBP228dw լազերային տպիչների համար։ Առնվազն 3000 էջ A4 ձևաչափի, առանց տպագրական աղավաղումների տպելու հնարավորությամբ։ Գործարանային տոների ավարտից հետո՝ տոների հետագա վերալիցքավորման հնարավորությամբ։ Տուփը՝ գործարանային, փակ, տուփի վրա գործարանային արտադրության հոլոգրաֆի առկայությամբ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պոլիէթիլենից ֆայլ, A4 չափի փաստաթղթերի համար, թափանցիկ, 80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վարման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Ա5 չափսի, 60թերթից բաղկացած, կոշտ կազմով նոթատետր։ Նոթատետրի էջերը և կազմը միմյանց ամրացված լինեն զսպանակով։ Նոթատետրի կազմին պատկերված լինի Սարդարապատի հերոսամարտի հուշահամալիրը՝ գույնն ըստ պատվիրատուի տրամադրած գույնի։ Դիմերեսի ներքևի աջ հատվածում՝ համայնքապետարանի տվյալները(տրամադրում է պատվիրատուն)։ Յուրաքանչյուր թերթի ներքևի հատվածում լինի տպագրված հուշահամալիրը (2,5սմ), թերթերը՝ վանդակավոր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Գծանիշ/մարկեր/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ինքնահոս/սև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կաշվե, գերբով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GT- 285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GT-2612X HP LJ 1010/1020 Canon303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