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 Սունդուկյանի անվան ազգային ակադեմիական թատրոնի  տեսապրոյեկտորի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 Սունդուկյանի անվան ազգային ակադեմիական թատրոնի  տեսապրոյեկտորի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 Սունդուկյանի անվան ազգային ակադեմիական թատրոնի  տեսապրոյեկտորի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 Սունդուկյանի անվան ազգային ակադեմիական թատրոնի  տեսապրոյեկտորի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համար պրոֆեսիոնալ լազերային պրոյեկտորները պետք է համապատասխանեն կից ներկայացված տեխնիկական առաջադրանք-1-ին:
Ապրանքների երաշխիքային ժամկետը՝ առնվազն 2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Տեղափոխումը, բեռնաթափումը, տեղադրումը, մոնտաժումը, փորձարկումը, ապրանքի առաջին գործարկումը, ինչպես նաև համապատասխան մասնագետի հրահանգավորումը իրականացվում է Մատակարարի կողմից: 
Տեխնիկական առաջադրանք-1-ը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Սուրբ Գրիգոր Լուսավորչի փող., 6 շենք, «Գաբրիել Սունդուկյանի անվան 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