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видеопроектора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видеопроектора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видеопроектора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видеопроектора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двух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Профессиональные лазерные проекторы для Национального академического театра имени Сундукяна должны соответствовать техническому заданию-1, представленному в приложении:
Гарантийный срок на товары-не менее 2 лет.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разгрузка, установка, монтаж, тестирование, первый запуск продукта, а также инструктаж соответствующего специалиста осуществляется поставщиком.
Техническое задание-1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