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D0A" w:rsidRPr="00757D0A" w:rsidRDefault="00757D0A" w:rsidP="00757D0A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757D0A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>Հավելված N 1</w:t>
      </w:r>
    </w:p>
    <w:p w:rsidR="00757D0A" w:rsidRPr="00757D0A" w:rsidRDefault="00757D0A" w:rsidP="00757D0A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757D0A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«         »              20  թ. կնքված </w:t>
      </w:r>
    </w:p>
    <w:p w:rsidR="00757D0A" w:rsidRPr="00757D0A" w:rsidRDefault="00757D0A" w:rsidP="00757D0A">
      <w:pPr>
        <w:spacing w:after="0" w:line="240" w:lineRule="auto"/>
        <w:jc w:val="right"/>
        <w:rPr>
          <w:rFonts w:ascii="GHEA Grapalat" w:eastAsia="Times New Roman" w:hAnsi="GHEA Grapalat" w:cs="Times New Roman"/>
          <w:i/>
          <w:sz w:val="18"/>
          <w:szCs w:val="24"/>
          <w:lang w:val="hy-AM"/>
        </w:rPr>
      </w:pPr>
      <w:r w:rsidRPr="00757D0A">
        <w:rPr>
          <w:rFonts w:ascii="GHEA Grapalat" w:eastAsia="Times New Roman" w:hAnsi="GHEA Grapalat" w:cs="Times New Roman"/>
          <w:i/>
          <w:sz w:val="18"/>
          <w:szCs w:val="24"/>
          <w:lang w:val="hy-AM"/>
        </w:rPr>
        <w:t xml:space="preserve">                      ծածկագրով պայմանագրի</w:t>
      </w:r>
    </w:p>
    <w:p w:rsidR="00757D0A" w:rsidRPr="00757D0A" w:rsidRDefault="00757D0A" w:rsidP="00757D0A">
      <w:pPr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24"/>
          <w:lang w:val="hy-AM"/>
        </w:rPr>
      </w:pPr>
    </w:p>
    <w:p w:rsidR="00757D0A" w:rsidRPr="00757D0A" w:rsidRDefault="00757D0A" w:rsidP="00757D0A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</w:p>
    <w:p w:rsidR="00757D0A" w:rsidRPr="00757D0A" w:rsidRDefault="00757D0A" w:rsidP="00757D0A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757D0A">
        <w:rPr>
          <w:rFonts w:ascii="GHEA Grapalat" w:eastAsia="Times New Roman" w:hAnsi="GHEA Grapalat" w:cs="Times New Roman"/>
          <w:sz w:val="20"/>
          <w:szCs w:val="24"/>
          <w:lang w:val="hy-AM"/>
        </w:rPr>
        <w:t>ՏԵԽՆԻԿԱԿԱՆ ԲՆՈՒԹԱԳԻՐ - ԳՆՄԱՆ ԺԱՄԱՆԱԿԱՑՈՒՅՑ*</w:t>
      </w:r>
    </w:p>
    <w:p w:rsidR="00757D0A" w:rsidRPr="00757D0A" w:rsidRDefault="00757D0A" w:rsidP="00757D0A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4"/>
          <w:lang w:val="hy-AM"/>
        </w:rPr>
      </w:pPr>
      <w:r w:rsidRPr="00757D0A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57D0A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57D0A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57D0A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57D0A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57D0A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57D0A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57D0A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57D0A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57D0A"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  <w:r w:rsidRPr="00757D0A">
        <w:rPr>
          <w:rFonts w:ascii="GHEA Grapalat" w:eastAsia="Times New Roman" w:hAnsi="GHEA Grapalat" w:cs="Times New Roman"/>
          <w:sz w:val="20"/>
          <w:szCs w:val="24"/>
          <w:lang w:val="hy-AM"/>
        </w:rPr>
        <w:tab/>
        <w:t xml:space="preserve">                                                                ՀՀ դրամ</w:t>
      </w:r>
    </w:p>
    <w:tbl>
      <w:tblPr>
        <w:tblW w:w="153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"/>
        <w:gridCol w:w="1376"/>
        <w:gridCol w:w="1885"/>
        <w:gridCol w:w="992"/>
        <w:gridCol w:w="2977"/>
        <w:gridCol w:w="1233"/>
        <w:gridCol w:w="1035"/>
        <w:gridCol w:w="1134"/>
        <w:gridCol w:w="992"/>
        <w:gridCol w:w="850"/>
        <w:gridCol w:w="809"/>
        <w:gridCol w:w="1459"/>
      </w:tblGrid>
      <w:tr w:rsidR="00757D0A" w:rsidRPr="00757D0A" w:rsidTr="00642EAC">
        <w:tc>
          <w:tcPr>
            <w:tcW w:w="15351" w:type="dxa"/>
            <w:gridSpan w:val="12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</w:pPr>
            <w:proofErr w:type="spellStart"/>
            <w:r w:rsidRPr="00757D0A">
              <w:rPr>
                <w:rFonts w:ascii="GHEA Grapalat" w:eastAsia="Times New Roman" w:hAnsi="GHEA Grapalat" w:cs="Times New Roman"/>
                <w:sz w:val="18"/>
                <w:szCs w:val="24"/>
                <w:lang w:val="en-US"/>
              </w:rPr>
              <w:t>Ապրանքի</w:t>
            </w:r>
            <w:proofErr w:type="spellEnd"/>
          </w:p>
        </w:tc>
      </w:tr>
      <w:tr w:rsidR="00757D0A" w:rsidRPr="00757D0A" w:rsidTr="00530F24">
        <w:trPr>
          <w:trHeight w:val="219"/>
        </w:trPr>
        <w:tc>
          <w:tcPr>
            <w:tcW w:w="609" w:type="dxa"/>
            <w:vMerge w:val="restart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հրավերով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նախատեսված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չափաբաժնի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համարը</w:t>
            </w:r>
            <w:proofErr w:type="spellEnd"/>
          </w:p>
        </w:tc>
        <w:tc>
          <w:tcPr>
            <w:tcW w:w="1376" w:type="dxa"/>
            <w:vMerge w:val="restart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գնումների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պլանով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նախատեսված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միջանցիկ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ծածկագիրը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` </w:t>
            </w: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ըստ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ԳՄԱ </w:t>
            </w: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դասակարգման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(CPV)</w:t>
            </w:r>
          </w:p>
        </w:tc>
        <w:tc>
          <w:tcPr>
            <w:tcW w:w="1885" w:type="dxa"/>
            <w:vMerge w:val="restart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անվանումը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ապրանքային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նշանը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, </w:t>
            </w: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ֆիրմային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անվանումը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, </w:t>
            </w: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մոդելը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և </w:t>
            </w: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արտադրողի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անվանումը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**</w:t>
            </w:r>
          </w:p>
        </w:tc>
        <w:tc>
          <w:tcPr>
            <w:tcW w:w="2977" w:type="dxa"/>
            <w:vMerge w:val="restart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տեխնիկական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բնութագիրը</w:t>
            </w:r>
            <w:proofErr w:type="spellEnd"/>
          </w:p>
        </w:tc>
        <w:tc>
          <w:tcPr>
            <w:tcW w:w="1233" w:type="dxa"/>
            <w:vMerge w:val="restart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չափման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միավորը</w:t>
            </w:r>
            <w:proofErr w:type="spellEnd"/>
          </w:p>
        </w:tc>
        <w:tc>
          <w:tcPr>
            <w:tcW w:w="1035" w:type="dxa"/>
            <w:vMerge w:val="restart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միավոր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գինը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/ՀՀ </w:t>
            </w: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գինը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/ՀՀ </w:t>
            </w: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ընդհանուր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3118" w:type="dxa"/>
            <w:gridSpan w:val="3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մատակարարման</w:t>
            </w:r>
            <w:proofErr w:type="spellEnd"/>
          </w:p>
        </w:tc>
      </w:tr>
      <w:tr w:rsidR="00757D0A" w:rsidRPr="00757D0A" w:rsidTr="00530F24">
        <w:trPr>
          <w:trHeight w:val="1420"/>
        </w:trPr>
        <w:tc>
          <w:tcPr>
            <w:tcW w:w="609" w:type="dxa"/>
            <w:vMerge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376" w:type="dxa"/>
            <w:vMerge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885" w:type="dxa"/>
            <w:vMerge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2977" w:type="dxa"/>
            <w:vMerge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233" w:type="dxa"/>
            <w:vMerge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035" w:type="dxa"/>
            <w:vMerge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հասցեն</w:t>
            </w:r>
            <w:proofErr w:type="spellEnd"/>
          </w:p>
        </w:tc>
        <w:tc>
          <w:tcPr>
            <w:tcW w:w="809" w:type="dxa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ենթակա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քանակը</w:t>
            </w:r>
            <w:proofErr w:type="spellEnd"/>
          </w:p>
        </w:tc>
        <w:tc>
          <w:tcPr>
            <w:tcW w:w="1459" w:type="dxa"/>
            <w:vAlign w:val="center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  <w:proofErr w:type="spellStart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Ժամկետը</w:t>
            </w:r>
            <w:proofErr w:type="spellEnd"/>
            <w:r w:rsidRPr="00757D0A"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  <w:t>***</w:t>
            </w:r>
          </w:p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2"/>
                <w:szCs w:val="24"/>
                <w:lang w:val="en-US"/>
              </w:rPr>
            </w:pPr>
          </w:p>
        </w:tc>
      </w:tr>
      <w:tr w:rsidR="00757D0A" w:rsidRPr="00395C1D" w:rsidTr="00530F24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1376" w:type="dxa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33721100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0A" w:rsidRPr="00757D0A" w:rsidRDefault="00757D0A" w:rsidP="00757D0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Ածելի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/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սափրիչ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/</w:t>
            </w:r>
          </w:p>
        </w:tc>
        <w:tc>
          <w:tcPr>
            <w:tcW w:w="992" w:type="dxa"/>
            <w:shd w:val="clear" w:color="auto" w:fill="auto"/>
          </w:tcPr>
          <w:p w:rsidR="00757D0A" w:rsidRPr="00757D0A" w:rsidRDefault="00757D0A" w:rsidP="00757D0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757D0A" w:rsidRPr="00757D0A" w:rsidRDefault="00757D0A" w:rsidP="00757D0A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i/>
                <w:iCs/>
                <w:sz w:val="24"/>
                <w:szCs w:val="18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iCs/>
                <w:sz w:val="24"/>
                <w:szCs w:val="18"/>
                <w:lang w:val="hy-AM"/>
              </w:rPr>
              <w:t xml:space="preserve"> </w:t>
            </w:r>
          </w:p>
          <w:p w:rsidR="00757D0A" w:rsidRPr="00757D0A" w:rsidRDefault="00757D0A" w:rsidP="00757D0A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Times New Roman"/>
                <w:b/>
                <w:bCs/>
                <w:i/>
                <w:iCs/>
                <w:szCs w:val="18"/>
                <w:lang w:val="hy-AM"/>
              </w:rPr>
              <w:t xml:space="preserve">1  </w:t>
            </w:r>
            <w:r w:rsidRPr="00757D0A">
              <w:rPr>
                <w:rFonts w:ascii="GHEA Grapalat" w:eastAsia="Calibri" w:hAnsi="GHEA Grapalat" w:cs="Arial"/>
                <w:b/>
                <w:bCs/>
                <w:i/>
                <w:iCs/>
                <w:szCs w:val="18"/>
                <w:lang w:val="hy-AM"/>
              </w:rPr>
              <w:t>սայրով</w:t>
            </w:r>
            <w:r w:rsidRPr="00757D0A">
              <w:rPr>
                <w:rFonts w:ascii="GHEA Grapalat" w:eastAsia="Calibri" w:hAnsi="GHEA Grapalat" w:cs="Times New Roman"/>
                <w:b/>
                <w:bCs/>
                <w:i/>
                <w:iCs/>
                <w:szCs w:val="18"/>
                <w:lang w:val="hy-AM"/>
              </w:rPr>
              <w:t xml:space="preserve"> , երկաթյա շերտով, Հատուկ նմուշի առկայությամբ։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հատ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D0A" w:rsidRPr="0083071D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D0A" w:rsidRPr="0083071D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1000</w:t>
            </w:r>
          </w:p>
        </w:tc>
        <w:tc>
          <w:tcPr>
            <w:tcW w:w="850" w:type="dxa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1000</w:t>
            </w:r>
          </w:p>
        </w:tc>
        <w:tc>
          <w:tcPr>
            <w:tcW w:w="1459" w:type="dxa"/>
          </w:tcPr>
          <w:p w:rsidR="00757D0A" w:rsidRPr="00757D0A" w:rsidRDefault="00757D0A" w:rsidP="00757D0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 w:rsidR="00015C19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015C19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2</w:t>
            </w:r>
          </w:p>
        </w:tc>
        <w:tc>
          <w:tcPr>
            <w:tcW w:w="1376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19641000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Աղբի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տոպրակ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30լ/30հ</w:t>
            </w:r>
          </w:p>
        </w:tc>
        <w:tc>
          <w:tcPr>
            <w:tcW w:w="992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15C19" w:rsidRPr="00757D0A" w:rsidRDefault="00015C19" w:rsidP="00395C1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Աղբի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պոլիէթիլենային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տոպրակներ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`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սև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կամ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գունավոր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,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աղբը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հավաքելու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համար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:  30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լ տարողության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համար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 xml:space="preserve">նախատեսված, 30 հատանոց 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shd w:val="clear" w:color="auto" w:fill="FFFFFF"/>
                <w:lang w:val="hy-AM"/>
              </w:rPr>
              <w:t xml:space="preserve">ըստ ԳՕՍՏ 10354-82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փաթեթ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83071D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83071D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1500</w:t>
            </w:r>
          </w:p>
        </w:tc>
        <w:tc>
          <w:tcPr>
            <w:tcW w:w="850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1500</w:t>
            </w:r>
          </w:p>
        </w:tc>
        <w:tc>
          <w:tcPr>
            <w:tcW w:w="1459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015C19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3</w:t>
            </w:r>
          </w:p>
        </w:tc>
        <w:tc>
          <w:tcPr>
            <w:tcW w:w="1376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19641000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Աղբի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տոպրակ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60լ/20հ</w:t>
            </w:r>
          </w:p>
        </w:tc>
        <w:tc>
          <w:tcPr>
            <w:tcW w:w="992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15C19" w:rsidRPr="00757D0A" w:rsidRDefault="00015C19" w:rsidP="00395C1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Աղբի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պոլիէթիլենային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տոպրակներ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`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սև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կամ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գունավոր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,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աղբը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հավաքելու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համար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:  60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lastRenderedPageBreak/>
              <w:t>լ տարողության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համար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 xml:space="preserve">նախատեսված, 20 հատանոց 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shd w:val="clear" w:color="auto" w:fill="FFFFFF"/>
                <w:lang w:val="hy-AM"/>
              </w:rPr>
              <w:t xml:space="preserve">ըստ ԳՕՍՏ 10354-82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lastRenderedPageBreak/>
              <w:t>փաթեթ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83071D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83071D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1000</w:t>
            </w:r>
          </w:p>
        </w:tc>
        <w:tc>
          <w:tcPr>
            <w:tcW w:w="850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1000</w:t>
            </w:r>
          </w:p>
        </w:tc>
        <w:tc>
          <w:tcPr>
            <w:tcW w:w="1459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015C19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1376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19641000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Աղբի տոպրակ դեղին</w:t>
            </w:r>
          </w:p>
        </w:tc>
        <w:tc>
          <w:tcPr>
            <w:tcW w:w="992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15C19" w:rsidRPr="00757D0A" w:rsidRDefault="00015C19" w:rsidP="00395C1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Աղբի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պոլիէթիլենային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տոպրակներ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`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դեղին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, բռնակներով,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աղբը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հավաքելու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համար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:  60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լ տարողության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համար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 xml:space="preserve">նախատեսված, </w:t>
            </w:r>
            <w:r w:rsidR="00395C1D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shd w:val="clear" w:color="auto" w:fill="FFFFFF"/>
                <w:lang w:val="hy-AM"/>
              </w:rPr>
              <w:t xml:space="preserve">ԳՕՍՏ 10354-82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83071D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83071D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3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000</w:t>
            </w:r>
          </w:p>
        </w:tc>
        <w:tc>
          <w:tcPr>
            <w:tcW w:w="850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3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000</w:t>
            </w:r>
          </w:p>
        </w:tc>
        <w:tc>
          <w:tcPr>
            <w:tcW w:w="1459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015C19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015C19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</w:t>
            </w:r>
          </w:p>
        </w:tc>
        <w:tc>
          <w:tcPr>
            <w:tcW w:w="1376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39831100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Աման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լվանալու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հեղուկ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>5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լ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տարողությամբ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պլաստիկե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տարայով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>: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br/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Անվտանգությունը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,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մակնիշավորումը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և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փաթեթավորումը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ՀՀ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կառավարության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16.12.2004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թ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.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թիվ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1795-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որոշմամբ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հաստատված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մակերևութաակտիվ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միջոցների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և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մակերևութաակտիվ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նյութեր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պարունակող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լվացող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և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մաքրող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միջոցների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տեխնիկական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lastRenderedPageBreak/>
              <w:t>կանոնների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: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Պիտանելիության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մնացորդային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ժամկետը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մատակարարման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պահին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ոչ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պակաս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քան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80 %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lastRenderedPageBreak/>
              <w:t>լիտր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83071D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83071D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1000</w:t>
            </w:r>
          </w:p>
        </w:tc>
        <w:tc>
          <w:tcPr>
            <w:tcW w:w="850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1000</w:t>
            </w:r>
          </w:p>
        </w:tc>
        <w:tc>
          <w:tcPr>
            <w:tcW w:w="1459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015C19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015C19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lastRenderedPageBreak/>
              <w:t>6</w:t>
            </w:r>
          </w:p>
        </w:tc>
        <w:tc>
          <w:tcPr>
            <w:tcW w:w="1376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39831281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Ապակի մաքրելու լաթ չոր</w:t>
            </w:r>
          </w:p>
        </w:tc>
        <w:tc>
          <w:tcPr>
            <w:tcW w:w="992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Ապակի մաքրելու լաթ չոր</w:t>
            </w: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18"/>
                <w:lang w:val="hy-AM"/>
              </w:rPr>
              <w:t xml:space="preserve">,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23"/>
                <w:shd w:val="clear" w:color="auto" w:fill="FFFFFF"/>
                <w:lang w:val="hy-AM"/>
              </w:rPr>
              <w:t>40x40 Բարակ միկրոֆիբրա` նախատեսված հատուկ ապակի մաքրելու համար: կանաչ, կապույտ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83071D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83071D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015C19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015C19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7</w:t>
            </w:r>
          </w:p>
        </w:tc>
        <w:tc>
          <w:tcPr>
            <w:tcW w:w="1376" w:type="dxa"/>
          </w:tcPr>
          <w:p w:rsidR="00015C19" w:rsidRPr="00757D0A" w:rsidRDefault="00530F24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39722400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Դռան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առաջի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կարպետ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մեծ</w:t>
            </w:r>
          </w:p>
        </w:tc>
        <w:tc>
          <w:tcPr>
            <w:tcW w:w="992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18"/>
                <w:lang w:val="hy-AM"/>
              </w:rPr>
              <w:t>Դռան առաջի կարպետ մեծ  չափի, 1,2*2 մ։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հատ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83071D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83071D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</w:t>
            </w:r>
          </w:p>
        </w:tc>
        <w:tc>
          <w:tcPr>
            <w:tcW w:w="850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</w:t>
            </w:r>
          </w:p>
        </w:tc>
        <w:tc>
          <w:tcPr>
            <w:tcW w:w="1459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015C19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015C19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8</w:t>
            </w:r>
          </w:p>
        </w:tc>
        <w:tc>
          <w:tcPr>
            <w:tcW w:w="1376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39221480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Զուգարանակոնքի խոզանակ</w:t>
            </w:r>
          </w:p>
        </w:tc>
        <w:tc>
          <w:tcPr>
            <w:tcW w:w="992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Զուգարանակոնքի խոզանակ, պլաստմասե, ամանով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83071D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83071D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50</w:t>
            </w:r>
          </w:p>
        </w:tc>
        <w:tc>
          <w:tcPr>
            <w:tcW w:w="850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50</w:t>
            </w:r>
          </w:p>
        </w:tc>
        <w:tc>
          <w:tcPr>
            <w:tcW w:w="1459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015C19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015C19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9</w:t>
            </w:r>
          </w:p>
        </w:tc>
        <w:tc>
          <w:tcPr>
            <w:tcW w:w="1376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39513200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Թղթյա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 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անձեռոցիկ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երկշերտ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դիսպենսերի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համար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Թղթյա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  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սրբիչ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։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 Սրբիչներն օգտագործվում են թղթյա սրբիչների դիսպենսերների հետ, ծալված են Z-աձև: Դիսպենսերի համար, 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200 հատանոց 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lastRenderedPageBreak/>
              <w:t>տուփերով, հիգիենիկ փափուկ թղթից,  չափսերը ոչ պակաս 213x215մմ, 2 շերտ։ հիգիենիկ փափուկ թղթից,Գույնը՝   սպիտակ միատոն:  Անվտանգությունը, մակնշումը և փաթեթավորումը` ըստ ՀՀ կառավարության 2006թ. հոկտեմբերի 19-ի N 1546-Ն որոշմամբ հաստատված «Կենցաղային և սանիտարահիգիենիկ նշանակության թղթե և քիմիական թելքերից ապրանքներին ներկայացվող պահանջների տեխնիկական կանոնակարգի»։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lastRenderedPageBreak/>
              <w:t>հատ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83071D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83071D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015C19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015C19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lastRenderedPageBreak/>
              <w:t>10</w:t>
            </w:r>
          </w:p>
        </w:tc>
        <w:tc>
          <w:tcPr>
            <w:tcW w:w="1376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39831243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Լվացքի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փոշի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ավտոմատ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Լվացքի փոշի ավտոմատ Բաղադրությունը` - մինչև 5% պոլիկարբօքսիլներ 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lastRenderedPageBreak/>
              <w:t xml:space="preserve">պարունակող կատրիոնային արտաքին ակտիվնյութերից (ԱԱՆ), 5-15 % թթվածին պարունակող սպիտակեցնող նյութերից, 15-30 % -անիոնային ԱԱՆ, </w:t>
            </w:r>
            <w:r w:rsidRPr="00757D0A">
              <w:rPr>
                <w:rFonts w:ascii="Courier New" w:eastAsia="Times New Roman" w:hAnsi="Courier New" w:cs="Courier New"/>
                <w:b/>
                <w:i/>
                <w:sz w:val="24"/>
                <w:szCs w:val="18"/>
                <w:lang w:val="hy-AM"/>
              </w:rPr>
              <w:t>‎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ֆոսֆատներ, էնզիմներ, օպտիկական սպիտակեցնող նյութերից: Փաթեթավորումը՝ պոլիէթիլենային պարկերով: Պարկերը   պիտակավորված, պիտակների վրա պետք է նշված լինի տեսականու անվանումը, զանգվածը, պահպանման երաշխիքային ժամկետը, մատակարար կազմակերպության անվանումը, 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lastRenderedPageBreak/>
              <w:t>արտադրման ամիսն ու տարեթիվը1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lastRenderedPageBreak/>
              <w:t>կգ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83071D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83071D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500</w:t>
            </w:r>
          </w:p>
        </w:tc>
        <w:tc>
          <w:tcPr>
            <w:tcW w:w="850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500</w:t>
            </w:r>
          </w:p>
        </w:tc>
        <w:tc>
          <w:tcPr>
            <w:tcW w:w="1459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015C19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015C19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lastRenderedPageBreak/>
              <w:t>11</w:t>
            </w:r>
          </w:p>
        </w:tc>
        <w:tc>
          <w:tcPr>
            <w:tcW w:w="1376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39831282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Կահույք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 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մաքրելու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համար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նախատեսված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լաթ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Կահույք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  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մաքրելու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համար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նախատեսված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լաթ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, 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միկրոֆիբրա, 40*40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հատ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83071D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83071D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2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2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015C19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015C19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1</w:t>
            </w: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2</w:t>
            </w:r>
          </w:p>
        </w:tc>
        <w:tc>
          <w:tcPr>
            <w:tcW w:w="1376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39831283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Հատակ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մաքրելու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լաթ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հատակ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մաքրելու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լաթ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,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սրբիչանման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կտորից,</w:t>
            </w:r>
            <w:r w:rsidRPr="00757D0A">
              <w:rPr>
                <w:rFonts w:ascii="GHEA Grapalat" w:eastAsia="Times New Roman" w:hAnsi="GHEA Grapalat" w:cs="Times New Roman"/>
                <w:b/>
                <w:bCs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18"/>
                <w:lang w:val="hy-AM"/>
              </w:rPr>
              <w:t>բամբակյա գործվածքից լաթեր` հատակը լվանալու հա</w:t>
            </w:r>
            <w:r>
              <w:rPr>
                <w:rFonts w:ascii="GHEA Grapalat" w:eastAsia="Times New Roman" w:hAnsi="GHEA Grapalat" w:cs="Calibri"/>
                <w:b/>
                <w:i/>
                <w:sz w:val="24"/>
                <w:szCs w:val="18"/>
                <w:lang w:val="hy-AM"/>
              </w:rPr>
              <w:t>մար, չափերը` 80X100սմ,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հատ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45751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45751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300</w:t>
            </w:r>
          </w:p>
        </w:tc>
        <w:tc>
          <w:tcPr>
            <w:tcW w:w="850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300</w:t>
            </w:r>
          </w:p>
        </w:tc>
        <w:tc>
          <w:tcPr>
            <w:tcW w:w="1459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015C19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015C19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13</w:t>
            </w:r>
          </w:p>
        </w:tc>
        <w:tc>
          <w:tcPr>
            <w:tcW w:w="1376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39221410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Հատակ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մաքրելու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ավել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shd w:val="clear" w:color="auto" w:fill="FFFFFF"/>
                <w:lang w:val="hy-AM"/>
              </w:rPr>
              <w:t>Սենյակի հատակը մաքրելու համար, բնական, տեղական արտադրության, քաշը չոր վիճակում (350-500) գրամ, երկարությունը (85-90) սմ, ավլող մասի լայնքը (35-40) սմ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հատ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45751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45751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1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2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1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2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459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015C19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015C19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14</w:t>
            </w:r>
          </w:p>
        </w:tc>
        <w:tc>
          <w:tcPr>
            <w:tcW w:w="1376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39831283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Հատակի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սալիկը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մաքրելու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փայտի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գլխիկի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վրա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ամրացվող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լաթ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b/>
                <w:i/>
                <w:noProof/>
                <w:sz w:val="24"/>
                <w:szCs w:val="18"/>
                <w:lang w:eastAsia="ru-RU"/>
              </w:rPr>
              <w:drawing>
                <wp:inline distT="0" distB="0" distL="0" distR="0" wp14:anchorId="5F4C5088" wp14:editId="0DBA5A02">
                  <wp:extent cx="2219325" cy="781050"/>
                  <wp:effectExtent l="0" t="0" r="9525" b="0"/>
                  <wp:docPr id="2" name="Рисунок 2" descr="C:\Users\USER\AppData\Local\Temp\Rar$DIa8080.9801\20200310_0923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C:\Users\USER\AppData\Local\Temp\Rar$DIa8080.9801\20200310_0923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 xml:space="preserve"> Չափսը՝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 42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սմ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երկարություն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, 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լայնությունը՝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 12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սմ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հատ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2B62F7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2B62F7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00</w:t>
            </w:r>
          </w:p>
        </w:tc>
        <w:tc>
          <w:tcPr>
            <w:tcW w:w="850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00</w:t>
            </w:r>
          </w:p>
        </w:tc>
        <w:tc>
          <w:tcPr>
            <w:tcW w:w="1459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015C19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015C19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lastRenderedPageBreak/>
              <w:t>15</w:t>
            </w:r>
          </w:p>
        </w:tc>
        <w:tc>
          <w:tcPr>
            <w:tcW w:w="1376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39831245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Հեղուկ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օճառ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</w:pP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Ձեռքի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եղուկ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օճառ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5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լիտրանոց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տարրաներով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hy-AM"/>
              </w:rPr>
              <w:t>։</w:t>
            </w:r>
          </w:p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Մակերևութաակտիվ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նյութերից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և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տարբեր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կենսաբանական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ակտիվ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նյութերի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լուսամզվածքներից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պատրաստված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օճառ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,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հոտավետ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,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ջրածնային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իոնների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խտությունը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` 7-10 pH,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ջրում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չլուծվող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խառնուկների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պարունակությոնը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ոչ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ավել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>` 15%-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ից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,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չօճառացվող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օրգանական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նյութերի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և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ճարպե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>¬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րի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պարունակությունը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`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ոչ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ավել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af-ZA"/>
              </w:rPr>
              <w:t xml:space="preserve"> 0,5 %-</w:t>
            </w:r>
            <w:r w:rsidRPr="00757D0A">
              <w:rPr>
                <w:rFonts w:ascii="GHEA Grapalat" w:eastAsia="Times New Roman" w:hAnsi="GHEA Grapalat" w:cs="Arial"/>
                <w:b/>
                <w:i/>
                <w:sz w:val="24"/>
                <w:szCs w:val="18"/>
                <w:lang w:val="af-ZA"/>
              </w:rPr>
              <w:t>ից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լիտր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2B62F7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2B62F7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015C19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015C19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16</w:t>
            </w:r>
          </w:p>
        </w:tc>
        <w:tc>
          <w:tcPr>
            <w:tcW w:w="1376" w:type="dxa"/>
          </w:tcPr>
          <w:p w:rsidR="00015C19" w:rsidRPr="00757D0A" w:rsidRDefault="00530F24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33621641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Տնտեսական օճառ, սև</w:t>
            </w:r>
          </w:p>
        </w:tc>
        <w:tc>
          <w:tcPr>
            <w:tcW w:w="992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Տնտեսական օճառ, սև, 72</w:t>
            </w: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%, 150</w:t>
            </w: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գրամ։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Cs w:val="20"/>
                <w:lang w:val="hy-AM"/>
              </w:rPr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2B62F7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2B62F7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50</w:t>
            </w:r>
          </w:p>
        </w:tc>
        <w:tc>
          <w:tcPr>
            <w:tcW w:w="850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Cs w:val="20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50</w:t>
            </w:r>
          </w:p>
        </w:tc>
        <w:tc>
          <w:tcPr>
            <w:tcW w:w="1459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015C19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015C19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17</w:t>
            </w:r>
          </w:p>
        </w:tc>
        <w:tc>
          <w:tcPr>
            <w:tcW w:w="1376" w:type="dxa"/>
          </w:tcPr>
          <w:p w:rsidR="00015C19" w:rsidRPr="00757D0A" w:rsidRDefault="00015C19" w:rsidP="00530F2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18141</w:t>
            </w:r>
            <w:r w:rsidR="00530F24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00</w:t>
            </w:r>
          </w:p>
        </w:tc>
        <w:tc>
          <w:tcPr>
            <w:tcW w:w="1885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 xml:space="preserve">Կտորե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ձեռնոցներ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 xml:space="preserve"> հատուկ ավտոկլավի 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lastRenderedPageBreak/>
              <w:t>համար, 1 մատով</w:t>
            </w:r>
          </w:p>
        </w:tc>
        <w:tc>
          <w:tcPr>
            <w:tcW w:w="992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Կտորե ձեռնոցներ հատուկ ավտոկլավի համար, 1 մատով, ջերմությունից պաշտպանող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զույգ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2B62F7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2B62F7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2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</w:t>
            </w:r>
          </w:p>
        </w:tc>
        <w:tc>
          <w:tcPr>
            <w:tcW w:w="850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2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</w:t>
            </w:r>
          </w:p>
        </w:tc>
        <w:tc>
          <w:tcPr>
            <w:tcW w:w="1459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015C19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015C19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lastRenderedPageBreak/>
              <w:t>18</w:t>
            </w:r>
          </w:p>
        </w:tc>
        <w:tc>
          <w:tcPr>
            <w:tcW w:w="1376" w:type="dxa"/>
          </w:tcPr>
          <w:p w:rsidR="00015C19" w:rsidRPr="00757D0A" w:rsidRDefault="00015C19" w:rsidP="00530F2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18141</w:t>
            </w:r>
            <w:r w:rsidR="00530F24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1</w:t>
            </w: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00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 xml:space="preserve">Ռետինե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ձեռնոցներ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Ձեռնոց  ռետինե,առանց  մանժետի, նախատեսված  է ջրի  և  օրգանական  նյութերի հետ  անվտանգ աշխատելու  համար, չափսը  XL, հաստությունը  0.6-0.9 մմ, երկարությունը  300մմ-ից  ոչ պակաս, 100% բնական լատեքսից, ԳՈՍՏ 20010-93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զույգ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2B62F7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2B62F7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00</w:t>
            </w:r>
          </w:p>
        </w:tc>
        <w:tc>
          <w:tcPr>
            <w:tcW w:w="850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00</w:t>
            </w:r>
          </w:p>
        </w:tc>
        <w:tc>
          <w:tcPr>
            <w:tcW w:w="1459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015C19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015C19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19</w:t>
            </w:r>
          </w:p>
        </w:tc>
        <w:tc>
          <w:tcPr>
            <w:tcW w:w="1376" w:type="dxa"/>
          </w:tcPr>
          <w:p w:rsidR="00015C19" w:rsidRPr="00757D0A" w:rsidRDefault="00F55714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18141100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Ձեռնոց բանվորական, կտորից, կաշեպատ</w:t>
            </w:r>
          </w:p>
        </w:tc>
        <w:tc>
          <w:tcPr>
            <w:tcW w:w="992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Ձեռնոց բանվորական, կտորից, կաշեպատ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զույգ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2B62F7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2B62F7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50</w:t>
            </w:r>
          </w:p>
        </w:tc>
        <w:tc>
          <w:tcPr>
            <w:tcW w:w="850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50</w:t>
            </w:r>
          </w:p>
        </w:tc>
        <w:tc>
          <w:tcPr>
            <w:tcW w:w="1459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015C19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015C19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20</w:t>
            </w:r>
          </w:p>
        </w:tc>
        <w:tc>
          <w:tcPr>
            <w:tcW w:w="1376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39835000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Սալիկե հատակ  մաքրելու փայտ</w:t>
            </w:r>
          </w:p>
        </w:tc>
        <w:tc>
          <w:tcPr>
            <w:tcW w:w="992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i/>
                <w:noProof/>
                <w:sz w:val="24"/>
                <w:szCs w:val="18"/>
                <w:lang w:val="hy-AM" w:eastAsia="ru-RU"/>
              </w:rPr>
            </w:pP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shd w:val="clear" w:color="auto" w:fill="FFFFFF"/>
                <w:lang w:val="hy-AM"/>
              </w:rPr>
              <w:t>1,5-2 մ երկարության Նյութը՝ երկաթյա + պլաստմաս լաքապատված, պտտվող գլխիկով</w:t>
            </w:r>
            <w:r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shd w:val="clear" w:color="auto" w:fill="FFFFFF"/>
                <w:lang w:val="hy-AM"/>
              </w:rPr>
              <w:t>, գլխիկի լայնությունը 40սմ-10սմ</w:t>
            </w:r>
          </w:p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հատ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2B62F7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2B62F7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50</w:t>
            </w:r>
          </w:p>
        </w:tc>
        <w:tc>
          <w:tcPr>
            <w:tcW w:w="850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50</w:t>
            </w:r>
          </w:p>
        </w:tc>
        <w:tc>
          <w:tcPr>
            <w:tcW w:w="1459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015C19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015C19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lastRenderedPageBreak/>
              <w:t>21</w:t>
            </w:r>
          </w:p>
        </w:tc>
        <w:tc>
          <w:tcPr>
            <w:tcW w:w="1376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39221490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Սպունգ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լվացարան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մաքրելու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համար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15C19" w:rsidRPr="00757D0A" w:rsidRDefault="00395C1D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395C1D">
              <w:rPr>
                <w:rFonts w:ascii="GHEA Grapalat" w:eastAsia="Times New Roman" w:hAnsi="GHEA Grapalat" w:cs="Times New Roman"/>
                <w:b/>
                <w:bCs/>
                <w:i/>
                <w:iCs/>
                <w:sz w:val="24"/>
                <w:szCs w:val="18"/>
                <w:lang w:val="en-US"/>
              </w:rPr>
              <w:t>Սպունգ</w:t>
            </w:r>
            <w:proofErr w:type="spellEnd"/>
            <w:r w:rsidRPr="00395C1D">
              <w:rPr>
                <w:rFonts w:ascii="GHEA Grapalat" w:eastAsia="Times New Roman" w:hAnsi="GHEA Grapalat" w:cs="Times New Roman"/>
                <w:b/>
                <w:bCs/>
                <w:i/>
                <w:iCs/>
                <w:sz w:val="24"/>
                <w:szCs w:val="18"/>
                <w:lang w:val="en-US"/>
              </w:rPr>
              <w:t xml:space="preserve">  </w:t>
            </w:r>
            <w:proofErr w:type="spellStart"/>
            <w:r w:rsidRPr="00395C1D">
              <w:rPr>
                <w:rFonts w:ascii="GHEA Grapalat" w:eastAsia="Times New Roman" w:hAnsi="GHEA Grapalat" w:cs="Times New Roman"/>
                <w:b/>
                <w:bCs/>
                <w:i/>
                <w:iCs/>
                <w:sz w:val="24"/>
                <w:szCs w:val="18"/>
                <w:lang w:val="en-US"/>
              </w:rPr>
              <w:t>լվացարան</w:t>
            </w:r>
            <w:proofErr w:type="spellEnd"/>
            <w:r w:rsidRPr="00395C1D">
              <w:rPr>
                <w:rFonts w:ascii="GHEA Grapalat" w:eastAsia="Times New Roman" w:hAnsi="GHEA Grapalat" w:cs="Times New Roman"/>
                <w:b/>
                <w:bCs/>
                <w:i/>
                <w:iCs/>
                <w:sz w:val="24"/>
                <w:szCs w:val="18"/>
                <w:lang w:val="en-US"/>
              </w:rPr>
              <w:t xml:space="preserve"> </w:t>
            </w:r>
            <w:proofErr w:type="spellStart"/>
            <w:r w:rsidRPr="00395C1D">
              <w:rPr>
                <w:rFonts w:ascii="GHEA Grapalat" w:eastAsia="Times New Roman" w:hAnsi="GHEA Grapalat" w:cs="Times New Roman"/>
                <w:b/>
                <w:bCs/>
                <w:i/>
                <w:iCs/>
                <w:sz w:val="24"/>
                <w:szCs w:val="18"/>
                <w:lang w:val="en-US"/>
              </w:rPr>
              <w:t>մաքրելու</w:t>
            </w:r>
            <w:proofErr w:type="spellEnd"/>
            <w:r w:rsidRPr="00395C1D">
              <w:rPr>
                <w:rFonts w:ascii="GHEA Grapalat" w:eastAsia="Times New Roman" w:hAnsi="GHEA Grapalat" w:cs="Times New Roman"/>
                <w:b/>
                <w:bCs/>
                <w:i/>
                <w:iCs/>
                <w:sz w:val="24"/>
                <w:szCs w:val="18"/>
                <w:lang w:val="en-US"/>
              </w:rPr>
              <w:t xml:space="preserve">  </w:t>
            </w:r>
            <w:proofErr w:type="spellStart"/>
            <w:r w:rsidRPr="00395C1D">
              <w:rPr>
                <w:rFonts w:ascii="GHEA Grapalat" w:eastAsia="Times New Roman" w:hAnsi="GHEA Grapalat" w:cs="Times New Roman"/>
                <w:b/>
                <w:bCs/>
                <w:i/>
                <w:iCs/>
                <w:sz w:val="24"/>
                <w:szCs w:val="18"/>
                <w:lang w:val="en-US"/>
              </w:rPr>
              <w:t>համար</w:t>
            </w:r>
            <w:proofErr w:type="spellEnd"/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հատ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2B62F7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2B62F7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150</w:t>
            </w:r>
          </w:p>
        </w:tc>
        <w:tc>
          <w:tcPr>
            <w:tcW w:w="850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150</w:t>
            </w:r>
          </w:p>
        </w:tc>
        <w:tc>
          <w:tcPr>
            <w:tcW w:w="1459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015C19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22</w:t>
            </w:r>
          </w:p>
        </w:tc>
        <w:tc>
          <w:tcPr>
            <w:tcW w:w="1376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i/>
                <w:sz w:val="24"/>
                <w:szCs w:val="24"/>
                <w:lang w:val="en-US" w:eastAsia="ru-RU"/>
              </w:rPr>
              <w:t>39839100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Գոգաթիակ ավելով, բարձր</w:t>
            </w:r>
          </w:p>
        </w:tc>
        <w:tc>
          <w:tcPr>
            <w:tcW w:w="992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 xml:space="preserve">Գոգաթիակ ավելով, բարձր, պլաստմասե, լայնքը 24 սմ ոչ պակաս, պոչի երկարությունը 60 սմ ոչ պակաս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C34DE1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C34DE1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850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757D0A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757D0A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1459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015C19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3A0018" w:rsidRDefault="003A0018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23</w:t>
            </w:r>
          </w:p>
        </w:tc>
        <w:tc>
          <w:tcPr>
            <w:tcW w:w="1376" w:type="dxa"/>
          </w:tcPr>
          <w:p w:rsidR="00015C19" w:rsidRPr="00BD7072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24451141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BD7072" w:rsidRDefault="00015C19" w:rsidP="00015C1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 xml:space="preserve">Ժավելի սպիրտ </w:t>
            </w:r>
          </w:p>
        </w:tc>
        <w:tc>
          <w:tcPr>
            <w:tcW w:w="992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</w:pPr>
            <w:r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>Ժվել / սպիտակեցնող հեղուկ / ակտիվ քլորի պարունակությունը 1,5-2 տոկոս ,5լ փակ տարաներով ։ Պարտադիր փորձաքննության  արդյունքով ։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BD7072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 xml:space="preserve">Լիտր 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4500</w:t>
            </w:r>
          </w:p>
        </w:tc>
        <w:tc>
          <w:tcPr>
            <w:tcW w:w="850" w:type="dxa"/>
          </w:tcPr>
          <w:p w:rsidR="00015C19" w:rsidRDefault="00015C19" w:rsidP="00015C19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4500</w:t>
            </w:r>
          </w:p>
        </w:tc>
        <w:tc>
          <w:tcPr>
            <w:tcW w:w="1459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015C19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BD7072" w:rsidRDefault="003A0018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24</w:t>
            </w:r>
          </w:p>
        </w:tc>
        <w:tc>
          <w:tcPr>
            <w:tcW w:w="1376" w:type="dxa"/>
          </w:tcPr>
          <w:p w:rsidR="00015C19" w:rsidRPr="00BD7072" w:rsidRDefault="00015C19" w:rsidP="00015C19">
            <w:pPr>
              <w:spacing w:after="0" w:line="240" w:lineRule="auto"/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39835000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BD7072" w:rsidRDefault="00015C19" w:rsidP="00015C19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 xml:space="preserve">Հատակ մաքրելու փայտ , փայտից </w:t>
            </w:r>
          </w:p>
        </w:tc>
        <w:tc>
          <w:tcPr>
            <w:tcW w:w="992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015C19" w:rsidRPr="00757D0A" w:rsidRDefault="00015C19" w:rsidP="00015C19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 xml:space="preserve">Հատակ մաքրելու փայտ , փայտից, բարձր որակի և ամրության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Pr="00BD7072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C19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20</w:t>
            </w:r>
          </w:p>
        </w:tc>
        <w:tc>
          <w:tcPr>
            <w:tcW w:w="850" w:type="dxa"/>
          </w:tcPr>
          <w:p w:rsidR="00015C19" w:rsidRDefault="00015C19" w:rsidP="00015C19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20</w:t>
            </w:r>
          </w:p>
        </w:tc>
        <w:tc>
          <w:tcPr>
            <w:tcW w:w="1459" w:type="dxa"/>
          </w:tcPr>
          <w:p w:rsidR="00015C19" w:rsidRPr="00757D0A" w:rsidRDefault="00015C19" w:rsidP="00015C1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25</w:t>
            </w:r>
          </w:p>
        </w:tc>
        <w:tc>
          <w:tcPr>
            <w:tcW w:w="1376" w:type="dxa"/>
          </w:tcPr>
          <w:p w:rsidR="00D17DC6" w:rsidRPr="00B80B2D" w:rsidRDefault="00B80B2D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hy-AM"/>
              </w:rPr>
              <w:t>33621641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92053" w:rsidRDefault="00D17DC6" w:rsidP="00D17DC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 xml:space="preserve">Լվացի մեքենան աղակալումից  պաշտպանող միջոց </w:t>
            </w:r>
          </w:p>
        </w:tc>
        <w:tc>
          <w:tcPr>
            <w:tcW w:w="992" w:type="dxa"/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92053" w:rsidRDefault="00D17DC6" w:rsidP="00D17DC6">
            <w:pPr>
              <w:spacing w:after="0" w:line="240" w:lineRule="auto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 xml:space="preserve">Լվացի մեքենան աղակալումից  պաշտպանող միջոց , 3-ը 1-ում ։ 500գր-ոց տուփերով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92053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 xml:space="preserve">Հատ 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</w:t>
            </w:r>
          </w:p>
        </w:tc>
        <w:tc>
          <w:tcPr>
            <w:tcW w:w="850" w:type="dxa"/>
          </w:tcPr>
          <w:p w:rsidR="00D17DC6" w:rsidRPr="00E068D8" w:rsidRDefault="00D17DC6" w:rsidP="00D17DC6">
            <w:pPr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</w:pPr>
            <w:r w:rsidRPr="00792053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ք.Արտաշատ,Ա.Խաչատրյան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10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26</w:t>
            </w:r>
          </w:p>
        </w:tc>
        <w:tc>
          <w:tcPr>
            <w:tcW w:w="1376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31441000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Մարտկոց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camelion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, 1,5V 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lastRenderedPageBreak/>
              <w:t>AAA, R03P UM4</w:t>
            </w:r>
          </w:p>
        </w:tc>
        <w:tc>
          <w:tcPr>
            <w:tcW w:w="992" w:type="dxa"/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D17DC6" w:rsidRPr="00757D0A" w:rsidRDefault="00D17DC6" w:rsidP="00395C1D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br/>
              <w:t xml:space="preserve"> </w:t>
            </w:r>
            <w:r w:rsidR="00395C1D">
              <w:rPr>
                <w:rFonts w:ascii="GHEA Grapalat" w:eastAsia="Times New Roman" w:hAnsi="GHEA Grapalat" w:cs="Calibri"/>
                <w:b/>
                <w:i/>
                <w:sz w:val="24"/>
                <w:szCs w:val="18"/>
                <w:lang w:val="hy-AM"/>
              </w:rPr>
              <w:t>Մարտկոց</w:t>
            </w: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18"/>
                <w:lang w:val="hy-AM"/>
              </w:rPr>
              <w:t xml:space="preserve"> 1,5V AAA, </w:t>
            </w: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18"/>
                <w:lang w:val="hy-AM"/>
              </w:rPr>
              <w:lastRenderedPageBreak/>
              <w:t>R03P UM4</w:t>
            </w:r>
            <w:r w:rsidRPr="00757D0A">
              <w:rPr>
                <w:rFonts w:ascii="GHEA Grapalat" w:eastAsia="Times New Roman" w:hAnsi="GHEA Grapalat" w:cs="Times New Roman"/>
                <w:b/>
                <w:i/>
                <w:sz w:val="24"/>
                <w:szCs w:val="18"/>
                <w:lang w:val="hy-AM"/>
              </w:rPr>
              <w:t xml:space="preserve"> , նախատեսված տարբեր տեսակի էլեկտրական սարքավորումների համար,1.5վ, AAA ալկալիական,առնվազն մեկ տարվա պիտանելիության ժամկետով: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lastRenderedPageBreak/>
              <w:t>հատ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2B62F7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2B62F7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200</w:t>
            </w:r>
          </w:p>
        </w:tc>
        <w:tc>
          <w:tcPr>
            <w:tcW w:w="850" w:type="dxa"/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lastRenderedPageBreak/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lastRenderedPageBreak/>
              <w:t>200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lastRenderedPageBreak/>
              <w:t>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lastRenderedPageBreak/>
              <w:t>27</w:t>
            </w:r>
          </w:p>
        </w:tc>
        <w:tc>
          <w:tcPr>
            <w:tcW w:w="1376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31442000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Մարտկոց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camelion</w:t>
            </w:r>
            <w:proofErr w:type="spellEnd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1,5V AA, LRG AM3</w:t>
            </w:r>
          </w:p>
        </w:tc>
        <w:tc>
          <w:tcPr>
            <w:tcW w:w="992" w:type="dxa"/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</w:pP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 xml:space="preserve">Մարտկոց, 1,5 V AA, LRG AM3,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ab/>
            </w:r>
          </w:p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Նախատեսված տարբեր տեսակի էլեկտրական սարքավորումների համար,1.5վ, AA ալկալիական,առնվազն մեկ տարվա պիտանելիության ժամկետով: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հատ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2B62F7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2B62F7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200</w:t>
            </w:r>
          </w:p>
        </w:tc>
        <w:tc>
          <w:tcPr>
            <w:tcW w:w="850" w:type="dxa"/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200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015C19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28</w:t>
            </w:r>
          </w:p>
        </w:tc>
        <w:tc>
          <w:tcPr>
            <w:tcW w:w="1376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44521120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Փականի</w:t>
            </w:r>
            <w:proofErr w:type="spellEnd"/>
            <w:r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միջուկ</w:t>
            </w:r>
            <w:proofErr w:type="spellEnd"/>
            <w:r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 9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 xml:space="preserve">սմ   </w:t>
            </w: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էքսցենտրիկ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Փականի</w:t>
            </w:r>
            <w:r w:rsidRPr="00757D0A">
              <w:rPr>
                <w:rFonts w:ascii="GHEA Grapalat" w:eastAsia="Times New Roman" w:hAnsi="GHEA Grapalat" w:cs="Calibri"/>
                <w:b/>
                <w:bCs/>
                <w:i/>
                <w:sz w:val="24"/>
                <w:szCs w:val="18"/>
                <w:lang w:val="hy-AM"/>
              </w:rPr>
              <w:t xml:space="preserve"> 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միջուկ</w:t>
            </w:r>
            <w:r>
              <w:rPr>
                <w:rFonts w:ascii="GHEA Grapalat" w:eastAsia="Times New Roman" w:hAnsi="GHEA Grapalat" w:cs="Calibri"/>
                <w:b/>
                <w:bCs/>
                <w:i/>
                <w:sz w:val="24"/>
                <w:szCs w:val="18"/>
                <w:lang w:val="hy-AM"/>
              </w:rPr>
              <w:t xml:space="preserve"> 9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>սմ</w:t>
            </w:r>
            <w:r w:rsidRPr="00757D0A">
              <w:rPr>
                <w:rFonts w:ascii="GHEA Grapalat" w:eastAsia="Times New Roman" w:hAnsi="GHEA Grapalat" w:cs="Calibri"/>
                <w:b/>
                <w:bCs/>
                <w:i/>
                <w:sz w:val="24"/>
                <w:szCs w:val="18"/>
                <w:lang w:val="hy-AM"/>
              </w:rPr>
              <w:t xml:space="preserve">   </w:t>
            </w:r>
            <w:r w:rsidRPr="00757D0A">
              <w:rPr>
                <w:rFonts w:ascii="GHEA Grapalat" w:eastAsia="Times New Roman" w:hAnsi="GHEA Grapalat" w:cs="Arial"/>
                <w:b/>
                <w:bCs/>
                <w:i/>
                <w:sz w:val="24"/>
                <w:szCs w:val="18"/>
                <w:lang w:val="hy-AM"/>
              </w:rPr>
              <w:t xml:space="preserve">էքսցենտրիկ, </w:t>
            </w:r>
            <w:r w:rsidRPr="00757D0A">
              <w:rPr>
                <w:rFonts w:ascii="GHEA Grapalat" w:eastAsia="Calibri" w:hAnsi="GHEA Grapalat" w:cs="Calibri"/>
                <w:b/>
                <w:i/>
                <w:sz w:val="24"/>
                <w:szCs w:val="18"/>
                <w:lang w:val="hy-AM"/>
              </w:rPr>
              <w:t>Դռան ներդրովի փականի միջուկ / երկարությունը՝</w:t>
            </w:r>
            <w:r>
              <w:rPr>
                <w:rFonts w:ascii="GHEA Grapalat" w:eastAsia="Calibri" w:hAnsi="GHEA Grapalat" w:cs="Calibri"/>
                <w:b/>
                <w:i/>
                <w:sz w:val="24"/>
                <w:szCs w:val="18"/>
                <w:lang w:val="hy-AM"/>
              </w:rPr>
              <w:t xml:space="preserve"> 9</w:t>
            </w:r>
            <w:r w:rsidRPr="00757D0A">
              <w:rPr>
                <w:rFonts w:ascii="GHEA Grapalat" w:eastAsia="Calibri" w:hAnsi="GHEA Grapalat" w:cs="Calibri"/>
                <w:b/>
                <w:i/>
                <w:sz w:val="24"/>
                <w:szCs w:val="18"/>
                <w:lang w:val="hy-AM"/>
              </w:rPr>
              <w:t>սմ/՝  180 գ-ից ոչ պակաս, բարձր  որակի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proofErr w:type="spellStart"/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հատ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0D513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0D513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3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3</w:t>
            </w: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015C19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lang w:val="hy-AM"/>
              </w:rPr>
              <w:lastRenderedPageBreak/>
              <w:t>29</w:t>
            </w:r>
          </w:p>
        </w:tc>
        <w:tc>
          <w:tcPr>
            <w:tcW w:w="1376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24"/>
                <w:lang w:val="en-US"/>
              </w:rPr>
              <w:t>44521121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Փայտի դռան փականի միջուկ 7 սմ</w:t>
            </w:r>
          </w:p>
        </w:tc>
        <w:tc>
          <w:tcPr>
            <w:tcW w:w="992" w:type="dxa"/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b/>
                <w:i/>
                <w:sz w:val="24"/>
                <w:szCs w:val="18"/>
                <w:lang w:val="hy-AM"/>
              </w:rPr>
              <w:t xml:space="preserve">Փայտի դռան փականի միջուկ 7 սմ, </w:t>
            </w:r>
            <w:r w:rsidRPr="00757D0A">
              <w:rPr>
                <w:rFonts w:ascii="GHEA Grapalat" w:eastAsia="Calibri" w:hAnsi="GHEA Grapalat" w:cs="Calibri"/>
                <w:b/>
                <w:i/>
                <w:sz w:val="24"/>
                <w:szCs w:val="18"/>
                <w:lang w:val="hy-AM"/>
              </w:rPr>
              <w:t>Դռան ներդրովի փականի միջուկ / երկարությունը՝ 7սմ/՝  180 գ-ից ոչ պակաս, բարձր  որակի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0D513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0D513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50</w:t>
            </w:r>
          </w:p>
        </w:tc>
        <w:tc>
          <w:tcPr>
            <w:tcW w:w="850" w:type="dxa"/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en-US"/>
              </w:rPr>
            </w:pPr>
            <w:r w:rsidRPr="00757D0A"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015C19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lang w:val="hy-AM"/>
              </w:rPr>
              <w:t>30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 xml:space="preserve">31711620 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</w:rPr>
              <w:t>Լուսադիոդային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(LED) </w:t>
            </w:r>
            <w:proofErr w:type="spellStart"/>
            <w:r>
              <w:rPr>
                <w:rFonts w:ascii="GHEA Grapalat" w:hAnsi="GHEA Grapalat" w:cs="Calibri"/>
                <w:b/>
                <w:bCs/>
              </w:rPr>
              <w:t>լուսատու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br/>
              <w:t xml:space="preserve"> 60 </w:t>
            </w:r>
            <w:proofErr w:type="spellStart"/>
            <w:r>
              <w:rPr>
                <w:rFonts w:ascii="GHEA Grapalat" w:hAnsi="GHEA Grapalat" w:cs="Calibri"/>
                <w:b/>
                <w:bCs/>
              </w:rPr>
              <w:t>bt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60x60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C860E5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 w:rsidRPr="00C860E5">
              <w:rPr>
                <w:rFonts w:ascii="GHEA Grapalat" w:hAnsi="GHEA Grapalat" w:cs="Calibri"/>
                <w:b/>
                <w:bCs/>
                <w:lang w:val="hy-AM"/>
              </w:rPr>
              <w:t>LED լուսատու արտաքին, հզորությունը՝ 60վտ, լարումը՝ 185-265վ, լույսի գույնը՝ սպիտակ (6500 կ), լույսի ճառագայթի անկյունը՝ 120°, աշխատանքային ժամը՝ 25000, չափը՝ 600x600, պաշտպանվածության աստիճանը՝ IP20, ջերմադիմացկունություն -20°+40° 2 տարի երաշխիքային սպասարկում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100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015C19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</w:rPr>
              <w:t>3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>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31711620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</w:rPr>
              <w:t>Լուսադիոդային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(LED) </w:t>
            </w:r>
            <w:proofErr w:type="spellStart"/>
            <w:r>
              <w:rPr>
                <w:rFonts w:ascii="GHEA Grapalat" w:hAnsi="GHEA Grapalat" w:cs="Calibri"/>
                <w:b/>
                <w:bCs/>
              </w:rPr>
              <w:t>լուսատու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15BT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C860E5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 w:rsidRPr="00C860E5">
              <w:rPr>
                <w:rFonts w:ascii="GHEA Grapalat" w:hAnsi="GHEA Grapalat" w:cs="Calibri"/>
                <w:b/>
                <w:bCs/>
                <w:lang w:val="hy-AM"/>
              </w:rPr>
              <w:t xml:space="preserve">LED լուսատու արտաքին, հզորությունը՝ 15վտ, լարումը՝ 90-95վ, լույսի գույնը՝ սպիտակ (4000 կ), լույսի ճառագայթի անկյունը՝ 120°, աշխատանքային ժամը՝ </w:t>
            </w:r>
            <w:r w:rsidRPr="00C860E5">
              <w:rPr>
                <w:rFonts w:ascii="GHEA Grapalat" w:hAnsi="GHEA Grapalat" w:cs="Calibri"/>
                <w:b/>
                <w:bCs/>
                <w:lang w:val="hy-AM"/>
              </w:rPr>
              <w:lastRenderedPageBreak/>
              <w:t>50000, չափը՝ 600x600, պաշտպանվածության աստիճանը՝ IP20, ջերմադիմացկունություն -20°+40° 2 տարի երաշխիքային սպասարկում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lastRenderedPageBreak/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03776F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</w:t>
            </w:r>
            <w:r w:rsidR="00D17DC6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015C19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lang w:val="hy-AM"/>
              </w:rPr>
              <w:lastRenderedPageBreak/>
              <w:t>32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31711620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</w:rPr>
              <w:t>Լուսադիոդային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(LED) </w:t>
            </w:r>
            <w:proofErr w:type="spellStart"/>
            <w:r>
              <w:rPr>
                <w:rFonts w:ascii="GHEA Grapalat" w:hAnsi="GHEA Grapalat" w:cs="Calibri"/>
                <w:b/>
                <w:bCs/>
              </w:rPr>
              <w:t>լուսատու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24 BT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C860E5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 w:rsidRPr="00C860E5">
              <w:rPr>
                <w:rFonts w:ascii="GHEA Grapalat" w:hAnsi="GHEA Grapalat" w:cs="Calibri"/>
                <w:b/>
                <w:bCs/>
                <w:lang w:val="hy-AM"/>
              </w:rPr>
              <w:t>LED լուսատու արտաքին, հզորությունը՝ 24վտ, լարումը՝ 85-265, լույսի գույնը՝ սպիտակ (2800 կ), լույսի ճառագայթի անկյունը՝ 120°, աշխատանքային ժամը՝ 30000, չափը՝ 300 x 19մմ, պաշտպանվածության աստիճանը՝ IP20, ջերմադիմացկունություն -20°+40° 2 տարի երաշխիքային սպասարկում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015C19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lang w:val="hy-AM"/>
              </w:rPr>
              <w:t>33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31711620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</w:rPr>
              <w:t>Լուսադիոդային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(LED) </w:t>
            </w:r>
            <w:proofErr w:type="spellStart"/>
            <w:r>
              <w:rPr>
                <w:rFonts w:ascii="GHEA Grapalat" w:hAnsi="GHEA Grapalat" w:cs="Calibri"/>
                <w:b/>
                <w:bCs/>
              </w:rPr>
              <w:t>լուսատու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</w:t>
            </w:r>
            <w:r>
              <w:rPr>
                <w:rFonts w:ascii="GHEA Grapalat" w:hAnsi="GHEA Grapalat" w:cs="Calibri"/>
                <w:b/>
                <w:bCs/>
              </w:rPr>
              <w:br/>
              <w:t xml:space="preserve">12BT </w:t>
            </w:r>
            <w:proofErr w:type="spellStart"/>
            <w:r>
              <w:rPr>
                <w:rFonts w:ascii="GHEA Grapalat" w:hAnsi="GHEA Grapalat" w:cs="Calibri"/>
                <w:b/>
                <w:bCs/>
              </w:rPr>
              <w:t>լամպ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C860E5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 w:rsidRPr="00C860E5">
              <w:rPr>
                <w:rFonts w:ascii="GHEA Grapalat" w:hAnsi="GHEA Grapalat" w:cs="Calibri"/>
                <w:b/>
                <w:bCs/>
                <w:lang w:val="hy-AM"/>
              </w:rPr>
              <w:t>LED լուսատու արտաքին, հզորությունը՝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 12</w:t>
            </w:r>
            <w:r w:rsidRPr="00C860E5">
              <w:rPr>
                <w:rFonts w:ascii="GHEA Grapalat" w:hAnsi="GHEA Grapalat" w:cs="Calibri"/>
                <w:b/>
                <w:bCs/>
                <w:lang w:val="hy-AM"/>
              </w:rPr>
              <w:t xml:space="preserve">վտ, լարումը՝ 180-245, լույսի գույնը՝ սպիտակ (2700 կ), լույսի ճառագայթի անկյունը՝ 120°, աշխատանքային ժամը՝ </w:t>
            </w:r>
            <w:r w:rsidRPr="00C860E5">
              <w:rPr>
                <w:rFonts w:ascii="GHEA Grapalat" w:hAnsi="GHEA Grapalat" w:cs="Calibri"/>
                <w:b/>
                <w:bCs/>
                <w:lang w:val="hy-AM"/>
              </w:rPr>
              <w:lastRenderedPageBreak/>
              <w:t>30000, չափը՝ 135 x 95մմ, պաշտպանվածության աստիճանը՝ IP20, ջերմադիմացկունություն -20°+40° 2 տարի երաշխիքային սպասարկում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757D0A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lastRenderedPageBreak/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60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60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015C19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lang w:val="hy-AM"/>
              </w:rPr>
              <w:lastRenderedPageBreak/>
              <w:t>34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44322200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</w:rPr>
              <w:t>Էլեկտրական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</w:rPr>
              <w:t>պղինձե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</w:rPr>
              <w:t>հաղորդալար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2x1.5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D70183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 w:rsidRPr="00D70183">
              <w:rPr>
                <w:rFonts w:ascii="GHEA Grapalat" w:hAnsi="GHEA Grapalat" w:cs="Calibri"/>
                <w:b/>
                <w:bCs/>
                <w:lang w:val="hy-AM"/>
              </w:rPr>
              <w:t>Էլեկտրական պղինձե հաղորդալար 2x1.5մմ</w:t>
            </w:r>
            <w:r w:rsidRPr="00D70183">
              <w:rPr>
                <w:rFonts w:ascii="GHEA Grapalat" w:hAnsi="GHEA Grapalat" w:cs="Calibri"/>
                <w:b/>
                <w:bCs/>
                <w:sz w:val="20"/>
                <w:szCs w:val="20"/>
                <w:lang w:val="hy-AM"/>
              </w:rPr>
              <w:t>2</w:t>
            </w:r>
            <w:r w:rsidRPr="00D70183">
              <w:rPr>
                <w:rFonts w:ascii="GHEA Grapalat" w:hAnsi="GHEA Grapalat" w:cs="Calibri"/>
                <w:b/>
                <w:bCs/>
                <w:lang w:val="hy-AM"/>
              </w:rPr>
              <w:t xml:space="preserve">, 100մ 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մետր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100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015C19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lang w:val="hy-AM"/>
              </w:rPr>
              <w:t>35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44322200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</w:rPr>
              <w:t>Էլեկտրական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</w:rPr>
              <w:t>պղինձե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</w:rPr>
              <w:t>հաղորդալար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2x2.5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D70183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 w:rsidRPr="00D70183">
              <w:rPr>
                <w:rFonts w:ascii="GHEA Grapalat" w:hAnsi="GHEA Grapalat" w:cs="Calibri"/>
                <w:b/>
                <w:bCs/>
                <w:lang w:val="hy-AM"/>
              </w:rPr>
              <w:t xml:space="preserve">Էլեկտրական պղինձե հաղորդալար 2x2.5մմ2, 100մ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մետր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015C19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lang w:val="hy-AM"/>
              </w:rPr>
              <w:t>36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44521120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</w:rPr>
              <w:t>Եվրո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</w:rPr>
              <w:t>դռան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</w:rPr>
              <w:t>փական</w:t>
            </w:r>
            <w:proofErr w:type="spellEnd"/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ի մեխանիզմ </w:t>
            </w:r>
            <w:r>
              <w:rPr>
                <w:rFonts w:ascii="GHEA Grapalat" w:hAnsi="GHEA Grapalat" w:cs="Calibri"/>
                <w:b/>
                <w:bCs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443DD0" w:rsidRDefault="00D17DC6" w:rsidP="00D17DC6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 w:rsidRPr="00443DD0">
              <w:rPr>
                <w:rFonts w:ascii="GHEA Grapalat" w:hAnsi="GHEA Grapalat" w:cs="Calibri"/>
                <w:b/>
                <w:bCs/>
                <w:lang w:val="hy-AM"/>
              </w:rPr>
              <w:t xml:space="preserve">Եվրո դռան փականի մեխանիզմ, երկու կողմից բանալիով փակվող,Բանալիի Անցքի Հեռացում՝ 35մմ, Փականը պատրաստված է պողպատից,Փաթեթավորման բարձրություն՝ 27սմ,Փակման կետերի քանակ՝ 2,Գույն՝ քրոմ, 153-35 </w:t>
            </w:r>
          </w:p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lastRenderedPageBreak/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30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30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015C19" w:rsidRDefault="00D17DC6" w:rsidP="00D17DC6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37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44521120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</w:rPr>
              <w:t>Եվրո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</w:rPr>
              <w:t>դռան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</w:rPr>
              <w:t>փական</w:t>
            </w:r>
            <w:proofErr w:type="spellEnd"/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ի մեխանիզմ </w:t>
            </w:r>
            <w:r>
              <w:rPr>
                <w:rFonts w:ascii="GHEA Grapalat" w:hAnsi="GHEA Grapalat" w:cs="Calibri"/>
                <w:b/>
                <w:bCs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4449EA" w:rsidRDefault="00D17DC6" w:rsidP="00D17DC6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 w:rsidRPr="004449EA">
              <w:rPr>
                <w:rFonts w:ascii="GHEA Grapalat" w:hAnsi="GHEA Grapalat" w:cs="Calibri"/>
                <w:b/>
                <w:bCs/>
                <w:lang w:val="hy-AM"/>
              </w:rPr>
              <w:t>Եվրո դռան փականի մեխանիզմ, մի կողմից փակվող առանց բանալի,Բանալիի Անցքի Հեռացում՝ 35մմ,Գույն՝ քրոմ, 269-35</w:t>
            </w:r>
          </w:p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015C19" w:rsidRDefault="00D17DC6" w:rsidP="00D17DC6">
            <w:pPr>
              <w:rPr>
                <w:lang w:val="hy-AM"/>
              </w:rPr>
            </w:pPr>
            <w:r>
              <w:rPr>
                <w:lang w:val="hy-AM"/>
              </w:rPr>
              <w:t>38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</w:tcPr>
          <w:p w:rsidR="00D17DC6" w:rsidRPr="001A48B3" w:rsidRDefault="00D17DC6" w:rsidP="00D17DC6">
            <w:r>
              <w:t>44411100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Default="00D17DC6" w:rsidP="00D17DC6">
            <w:proofErr w:type="spellStart"/>
            <w:r w:rsidRPr="001A48B3">
              <w:t>Ծորակ</w:t>
            </w:r>
            <w:proofErr w:type="spellEnd"/>
            <w:r w:rsidRPr="001A48B3">
              <w:t xml:space="preserve"> </w:t>
            </w:r>
            <w:proofErr w:type="spellStart"/>
            <w:r w:rsidRPr="001A48B3">
              <w:t>սառը</w:t>
            </w:r>
            <w:proofErr w:type="spellEnd"/>
            <w:r w:rsidRPr="001A48B3">
              <w:t xml:space="preserve"> </w:t>
            </w:r>
            <w:proofErr w:type="spellStart"/>
            <w:r w:rsidRPr="001A48B3">
              <w:t>ջրի</w:t>
            </w:r>
            <w:proofErr w:type="spellEnd"/>
            <w:r w:rsidRPr="001A48B3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4449EA" w:rsidRDefault="00D17DC6" w:rsidP="00D17DC6">
            <w:pPr>
              <w:rPr>
                <w:rFonts w:ascii="GHEA Grapalat" w:hAnsi="GHEA Grapalat" w:cs="Calibri"/>
                <w:b/>
                <w:bCs/>
                <w:color w:val="000000"/>
                <w:lang w:val="hy-AM"/>
              </w:rPr>
            </w:pPr>
            <w:r w:rsidRPr="004449EA">
              <w:rPr>
                <w:rFonts w:ascii="GHEA Grapalat" w:hAnsi="GHEA Grapalat" w:cs="Calibri"/>
                <w:b/>
                <w:bCs/>
                <w:color w:val="000000"/>
                <w:lang w:val="hy-AM"/>
              </w:rPr>
              <w:t>Սառը ջրի համար, գնդային մատով փոխանցումով (одноричжни), ծորակի  երկարությունը 15սմ±3%</w:t>
            </w:r>
          </w:p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015C19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lang w:val="hy-AM"/>
              </w:rPr>
              <w:t>39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</w:tcPr>
          <w:p w:rsidR="00D17DC6" w:rsidRPr="007503EE" w:rsidRDefault="00D17DC6" w:rsidP="00D17DC6">
            <w:r>
              <w:t>44411100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Default="00D17DC6" w:rsidP="00D17DC6">
            <w:proofErr w:type="spellStart"/>
            <w:r w:rsidRPr="007503EE">
              <w:t>Ծորակ</w:t>
            </w:r>
            <w:proofErr w:type="spellEnd"/>
            <w:r w:rsidRPr="007503EE">
              <w:t xml:space="preserve"> </w:t>
            </w:r>
            <w:proofErr w:type="spellStart"/>
            <w:r w:rsidRPr="007503EE">
              <w:t>տաք</w:t>
            </w:r>
            <w:proofErr w:type="spellEnd"/>
            <w:r w:rsidRPr="007503EE">
              <w:t xml:space="preserve"> և </w:t>
            </w:r>
            <w:proofErr w:type="spellStart"/>
            <w:r w:rsidRPr="007503EE">
              <w:t>սառը</w:t>
            </w:r>
            <w:proofErr w:type="spellEnd"/>
            <w:r w:rsidRPr="007503EE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0C507D" w:rsidRDefault="00D17DC6" w:rsidP="00D17DC6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 w:rsidRPr="000C507D">
              <w:rPr>
                <w:rFonts w:ascii="GHEA Grapalat" w:hAnsi="GHEA Grapalat" w:cs="Calibri"/>
                <w:b/>
                <w:bCs/>
                <w:lang w:val="hy-AM"/>
              </w:rPr>
              <w:t>Տաք և սառը ջրի համար, գնդային մատով փոխանցումով (одноричжни), ծորակի  երկարությունը 15սմ±3%, բարձրությունը 10սմ</w:t>
            </w:r>
          </w:p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015C19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lang w:val="hy-AM"/>
              </w:rPr>
              <w:t>40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44411100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</w:rPr>
              <w:t>Ծորակ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</w:rPr>
              <w:t>խոհանոցի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D17DC6" w:rsidRPr="000C507D" w:rsidRDefault="00D17DC6" w:rsidP="00D17DC6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 w:rsidRPr="000C507D">
              <w:rPr>
                <w:rFonts w:ascii="GHEA Grapalat" w:hAnsi="GHEA Grapalat" w:cs="Calibri"/>
                <w:b/>
                <w:bCs/>
                <w:lang w:val="hy-AM"/>
              </w:rPr>
              <w:t xml:space="preserve">Խոհանոցային ծորակ, նախատեսված լվացարանների վրա ամրացնելու համար, տակից մեկ պտուտակով ձգվող, ծորակի եզրի </w:t>
            </w:r>
            <w:r w:rsidRPr="000C507D">
              <w:rPr>
                <w:rFonts w:ascii="GHEA Grapalat" w:hAnsi="GHEA Grapalat" w:cs="Calibri"/>
                <w:b/>
                <w:bCs/>
                <w:lang w:val="hy-AM"/>
              </w:rPr>
              <w:lastRenderedPageBreak/>
              <w:t>բարձրությունը լվացարանից՝ 20սմ±3%, մեկ թաթիկանի:</w:t>
            </w:r>
          </w:p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lastRenderedPageBreak/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015C19" w:rsidRDefault="00D17DC6" w:rsidP="00D17DC6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41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44521120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color w:val="000000"/>
              </w:rPr>
              <w:t>փայտե</w:t>
            </w:r>
            <w:proofErr w:type="spellEnd"/>
            <w:r>
              <w:rPr>
                <w:rFonts w:ascii="GHEA Grapalat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color w:val="000000"/>
              </w:rPr>
              <w:t>դռան</w:t>
            </w:r>
            <w:proofErr w:type="spellEnd"/>
            <w:r>
              <w:rPr>
                <w:rFonts w:ascii="GHEA Grapalat" w:hAnsi="GHEA Grapalat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  <w:color w:val="000000"/>
              </w:rPr>
              <w:t>փական</w:t>
            </w:r>
            <w:proofErr w:type="spellEnd"/>
            <w:r>
              <w:rPr>
                <w:rFonts w:ascii="GHEA Grapalat" w:hAnsi="GHEA Grapalat" w:cs="Calibri"/>
                <w:b/>
                <w:bCs/>
                <w:color w:val="000000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D17DC6" w:rsidRPr="006A6428" w:rsidRDefault="00D17DC6" w:rsidP="00D17DC6">
            <w:pPr>
              <w:rPr>
                <w:rFonts w:ascii="GHEA Grapalat" w:hAnsi="GHEA Grapalat" w:cs="Calibri"/>
                <w:b/>
                <w:bCs/>
                <w:color w:val="000000"/>
                <w:lang w:val="hy-AM"/>
              </w:rPr>
            </w:pPr>
            <w:r w:rsidRPr="006A6428">
              <w:rPr>
                <w:rFonts w:ascii="GHEA Grapalat" w:hAnsi="GHEA Grapalat" w:cs="Calibri"/>
                <w:b/>
                <w:bCs/>
                <w:color w:val="000000"/>
                <w:lang w:val="hy-AM"/>
              </w:rPr>
              <w:t>Դռան փականի մեխանիզմ, Բանալի,132*18*50մմ, 410ET</w:t>
            </w:r>
          </w:p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015C19" w:rsidRDefault="00D17DC6" w:rsidP="00D17DC6">
            <w:pPr>
              <w:rPr>
                <w:lang w:val="hy-AM"/>
              </w:rPr>
            </w:pPr>
            <w:r>
              <w:rPr>
                <w:lang w:val="hy-AM"/>
              </w:rPr>
              <w:t>42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</w:tcPr>
          <w:p w:rsidR="00D17DC6" w:rsidRPr="00FC2A44" w:rsidRDefault="00D17DC6" w:rsidP="00D17DC6">
            <w:r>
              <w:t>42131470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Default="00D17DC6" w:rsidP="00D17DC6">
            <w:r w:rsidRPr="00FC2A44">
              <w:t xml:space="preserve"> </w:t>
            </w:r>
            <w:proofErr w:type="spellStart"/>
            <w:r w:rsidRPr="00FC2A44">
              <w:t>ճկուն</w:t>
            </w:r>
            <w:proofErr w:type="spellEnd"/>
            <w:r w:rsidRPr="00FC2A44">
              <w:t xml:space="preserve"> </w:t>
            </w:r>
            <w:proofErr w:type="spellStart"/>
            <w:r w:rsidRPr="00FC2A44">
              <w:t>խողովակ</w:t>
            </w:r>
            <w:proofErr w:type="spellEnd"/>
            <w:r>
              <w:t xml:space="preserve"> </w:t>
            </w:r>
            <w:r>
              <w:rPr>
                <w:lang w:val="hy-AM"/>
              </w:rPr>
              <w:t xml:space="preserve">լվացարանի </w:t>
            </w:r>
            <w:r>
              <w:t>6</w:t>
            </w:r>
            <w:r w:rsidRPr="00FC2A44">
              <w:t xml:space="preserve">0սմ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6A6428" w:rsidRDefault="00D17DC6" w:rsidP="00D17DC6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 w:rsidRPr="006A6428">
              <w:rPr>
                <w:rFonts w:ascii="GHEA Grapalat" w:hAnsi="GHEA Grapalat" w:cs="Calibri"/>
                <w:b/>
                <w:bCs/>
                <w:lang w:val="hy-AM"/>
              </w:rPr>
              <w:t>Ճկուն խողովակ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 6</w:t>
            </w:r>
            <w:r w:rsidRPr="006A6428">
              <w:rPr>
                <w:rFonts w:ascii="GHEA Grapalat" w:hAnsi="GHEA Grapalat" w:cs="Calibri"/>
                <w:b/>
                <w:bCs/>
                <w:lang w:val="hy-AM"/>
              </w:rPr>
              <w:t xml:space="preserve">0սմ 1/2 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ներսի պարույր դրսի պարույր </w:t>
            </w:r>
            <w:r w:rsidRPr="006A6428">
              <w:rPr>
                <w:rFonts w:ascii="GHEA Grapalat" w:hAnsi="GHEA Grapalat" w:cs="Calibri"/>
                <w:b/>
                <w:bCs/>
                <w:lang w:val="hy-AM"/>
              </w:rPr>
              <w:t>, միացման հանգույցները մետաղական՝ լատուն</w:t>
            </w:r>
          </w:p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60</w:t>
            </w:r>
          </w:p>
        </w:tc>
        <w:tc>
          <w:tcPr>
            <w:tcW w:w="850" w:type="dxa"/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60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43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</w:tcPr>
          <w:p w:rsidR="00D17DC6" w:rsidRPr="00FC2A44" w:rsidRDefault="00D17DC6" w:rsidP="00D17DC6">
            <w:r>
              <w:t>42131470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Default="00D17DC6" w:rsidP="00D17DC6">
            <w:r w:rsidRPr="00FC2A44">
              <w:t xml:space="preserve"> </w:t>
            </w:r>
            <w:proofErr w:type="spellStart"/>
            <w:r w:rsidRPr="00FC2A44">
              <w:t>ճկուն</w:t>
            </w:r>
            <w:proofErr w:type="spellEnd"/>
            <w:r w:rsidRPr="00FC2A44">
              <w:t xml:space="preserve"> </w:t>
            </w:r>
            <w:proofErr w:type="spellStart"/>
            <w:r w:rsidRPr="00FC2A44">
              <w:t>խողովակ</w:t>
            </w:r>
            <w:proofErr w:type="spellEnd"/>
            <w:r>
              <w:t xml:space="preserve"> </w:t>
            </w:r>
            <w:proofErr w:type="gramStart"/>
            <w:r w:rsidR="0003776F">
              <w:rPr>
                <w:lang w:val="hy-AM"/>
              </w:rPr>
              <w:t>զուգարան</w:t>
            </w:r>
            <w:r>
              <w:rPr>
                <w:lang w:val="hy-AM"/>
              </w:rPr>
              <w:t xml:space="preserve">ի  </w:t>
            </w:r>
            <w:r>
              <w:t>6</w:t>
            </w:r>
            <w:r w:rsidRPr="00FC2A44">
              <w:t>0</w:t>
            </w:r>
            <w:proofErr w:type="gramEnd"/>
            <w:r w:rsidRPr="00FC2A44">
              <w:t xml:space="preserve">սմ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6A6428" w:rsidRDefault="00D17DC6" w:rsidP="00D17DC6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lang w:val="hy-AM"/>
              </w:rPr>
              <w:t>Միացման տրամագիծը ½, նպատակը միացում ջուր օգնագործող սարքերի խողովակաշարերին ,ներքին գուլպաներ  տրամագիծը /մմ/ 8,5</w:t>
            </w:r>
            <w:r w:rsidRPr="000C507D">
              <w:rPr>
                <w:rFonts w:ascii="GHEA Grapalat" w:hAnsi="GHEA Grapalat" w:cs="Calibri"/>
                <w:b/>
                <w:bCs/>
                <w:lang w:val="hy-AM"/>
              </w:rPr>
              <w:t>±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 0,5, գուլպաներ երկարությունը  /մմ/ 600, միացման տրամագիծը ½։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 xml:space="preserve">Հատ 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850" w:type="dxa"/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lastRenderedPageBreak/>
              <w:t>44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42131470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 xml:space="preserve">Ջրի փական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Ջրի փական Արկո 1/2      / գնդիկավոր  կամ համարժեք /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850" w:type="dxa"/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45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44411742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 xml:space="preserve">Զուգարանակոնքի բաչոկի մեղանիզմ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300F36" w:rsidRDefault="00D17DC6" w:rsidP="00395C1D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 xml:space="preserve">Թղթե  փաթեթավորմամբ  սեղմովի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 xml:space="preserve">Հատ 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40</w:t>
            </w:r>
          </w:p>
        </w:tc>
        <w:tc>
          <w:tcPr>
            <w:tcW w:w="850" w:type="dxa"/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40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46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44411742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 xml:space="preserve">Զուգարանի պապլավոկ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 xml:space="preserve">Զուգարանակոնքի բաքի ջրի  մուտքի կարգավորիչ ½ դույմ , /ջրի մուտքը կողքից 5 հատ , ներքևից 5 հատ/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 xml:space="preserve">Հատ 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40</w:t>
            </w:r>
          </w:p>
        </w:tc>
        <w:tc>
          <w:tcPr>
            <w:tcW w:w="850" w:type="dxa"/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40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47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44411300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 xml:space="preserve">Լվացարանի գոֆրե գլխիկով մեծ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300F36" w:rsidRDefault="00D17DC6" w:rsidP="00395C1D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 xml:space="preserve">40սմ տրամագծով , 80սմ  ճկուն խողովակ 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60</w:t>
            </w:r>
          </w:p>
        </w:tc>
        <w:tc>
          <w:tcPr>
            <w:tcW w:w="850" w:type="dxa"/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60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48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44411300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 xml:space="preserve">Լվացարան ոտքով  , կերամիկական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395C1D" w:rsidRDefault="00D17DC6" w:rsidP="00D17DC6">
            <w:pPr>
              <w:spacing w:after="0" w:line="240" w:lineRule="auto"/>
              <w:rPr>
                <w:rFonts w:ascii="Cambria Math" w:eastAsia="Times New Roman" w:hAnsi="Cambria Math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 xml:space="preserve">Լվացարան ոտքով  , կերամիկական, սպիտակ գույնի </w:t>
            </w:r>
            <w:r w:rsidR="00395C1D">
              <w:rPr>
                <w:rFonts w:ascii="Cambria Math" w:eastAsia="Times New Roman" w:hAnsi="Cambria Math" w:cs="Calibri"/>
                <w:i/>
                <w:sz w:val="24"/>
                <w:szCs w:val="24"/>
                <w:lang w:val="hy-AM" w:eastAsia="ru-RU"/>
              </w:rPr>
              <w:t xml:space="preserve">,67 սմ  լայնությամբ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850" w:type="dxa"/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49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44411740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 xml:space="preserve">Զուգարանակոնք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 xml:space="preserve">Զուգարանակոնք ,   սպիտակ գույն </w:t>
            </w:r>
            <w:r w:rsidR="00395C1D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, միացումը ուղիղ ։</w:t>
            </w:r>
            <w:bookmarkStart w:id="0" w:name="_GoBack"/>
            <w:bookmarkEnd w:id="0"/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850" w:type="dxa"/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31211180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</w:rPr>
              <w:t>Ավտոմատ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</w:rPr>
              <w:t>եռաֆազ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63A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642EAC" w:rsidRDefault="00D17DC6" w:rsidP="00D17DC6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>Ավտոմատ Անջատիչ Մոդուլային Եռաֆազ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 63</w:t>
            </w: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>A 3PH 6ka</w:t>
            </w:r>
          </w:p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850" w:type="dxa"/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D17DC6" w:rsidRDefault="00D17DC6" w:rsidP="00D17DC6">
            <w:pPr>
              <w:tabs>
                <w:tab w:val="center" w:pos="196"/>
              </w:tabs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lastRenderedPageBreak/>
              <w:t>51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31211180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</w:rPr>
              <w:t>Ավտոմատ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</w:rPr>
              <w:t>եռաֆազ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50A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642EAC" w:rsidRDefault="00D17DC6" w:rsidP="00D17DC6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>Ավտոմատ Անջատիչ Մոդուլային Եռաֆազ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 50</w:t>
            </w: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>A 3PH 6ka</w:t>
            </w:r>
          </w:p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C860E5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850" w:type="dxa"/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31211180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642EAC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</w:rPr>
              <w:t>Ավտոմատ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</w:rPr>
              <w:t>միաֆազ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>25</w:t>
            </w:r>
            <w:r>
              <w:rPr>
                <w:rFonts w:ascii="GHEA Grapalat" w:hAnsi="GHEA Grapalat" w:cs="Calibri"/>
                <w:b/>
                <w:bCs/>
              </w:rPr>
              <w:t xml:space="preserve"> 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642EAC" w:rsidRDefault="00D17DC6" w:rsidP="00D17DC6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>Ավտոմատ Անջատիչ Մոդուլային միաֆազ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 25</w:t>
            </w: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 xml:space="preserve"> A 1P </w:t>
            </w:r>
          </w:p>
          <w:p w:rsidR="00D17DC6" w:rsidRPr="00642EAC" w:rsidRDefault="00D17DC6" w:rsidP="00D17DC6">
            <w:pPr>
              <w:rPr>
                <w:rFonts w:ascii="GHEA Grapalat" w:hAnsi="GHEA Grapalat" w:cs="Calibri"/>
                <w:b/>
                <w:bCs/>
                <w:lang w:val="hy-AM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850" w:type="dxa"/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31211180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642EAC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</w:rPr>
              <w:t>Ավտոմատ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</w:rPr>
              <w:t>միաֆազ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>32</w:t>
            </w:r>
            <w:r>
              <w:rPr>
                <w:rFonts w:ascii="GHEA Grapalat" w:hAnsi="GHEA Grapalat" w:cs="Calibri"/>
                <w:b/>
                <w:bCs/>
              </w:rPr>
              <w:t xml:space="preserve"> 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642EAC" w:rsidRDefault="00D17DC6" w:rsidP="00D17DC6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>Ավտոմատ Անջատիչ Մոդուլային միաֆազ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 32</w:t>
            </w: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 xml:space="preserve"> A 1P </w:t>
            </w:r>
          </w:p>
          <w:p w:rsidR="00D17DC6" w:rsidRPr="00642EAC" w:rsidRDefault="00D17DC6" w:rsidP="00D17DC6">
            <w:pPr>
              <w:rPr>
                <w:rFonts w:ascii="GHEA Grapalat" w:hAnsi="GHEA Grapalat" w:cs="Calibri"/>
                <w:b/>
                <w:bCs/>
                <w:lang w:val="hy-AM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850" w:type="dxa"/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Pr="00015C19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>
              <w:rPr>
                <w:rFonts w:ascii="GHEA Grapalat" w:eastAsia="Times New Roman" w:hAnsi="GHEA Grapalat" w:cs="Calibri"/>
                <w:sz w:val="24"/>
                <w:szCs w:val="24"/>
                <w:lang w:val="hy-AM"/>
              </w:rPr>
              <w:t>54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31211180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642EAC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</w:rPr>
              <w:t>Ավտոմատ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</w:rPr>
              <w:t>միաֆազ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>50</w:t>
            </w:r>
            <w:r>
              <w:rPr>
                <w:rFonts w:ascii="GHEA Grapalat" w:hAnsi="GHEA Grapalat" w:cs="Calibri"/>
                <w:b/>
                <w:bCs/>
              </w:rPr>
              <w:t>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642EAC" w:rsidRDefault="00D17DC6" w:rsidP="00D17DC6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>Ավտոմատ Անջատիչ Մոդուլային միաֆազ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 50</w:t>
            </w: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 xml:space="preserve"> A 1P </w:t>
            </w:r>
          </w:p>
          <w:p w:rsidR="00D17DC6" w:rsidRPr="00642EAC" w:rsidRDefault="00D17DC6" w:rsidP="00D17DC6">
            <w:pPr>
              <w:rPr>
                <w:rFonts w:ascii="GHEA Grapalat" w:hAnsi="GHEA Grapalat" w:cs="Calibri"/>
                <w:b/>
                <w:bCs/>
                <w:lang w:val="hy-AM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15</w:t>
            </w:r>
          </w:p>
        </w:tc>
        <w:tc>
          <w:tcPr>
            <w:tcW w:w="850" w:type="dxa"/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15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015C19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lang w:val="hy-AM"/>
              </w:rPr>
              <w:t>55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31211180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642EAC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</w:rPr>
              <w:t>Ավտոմատ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</w:rPr>
              <w:t>միաֆազ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>63</w:t>
            </w:r>
            <w:r>
              <w:rPr>
                <w:rFonts w:ascii="GHEA Grapalat" w:hAnsi="GHEA Grapalat" w:cs="Calibri"/>
                <w:b/>
                <w:bCs/>
              </w:rPr>
              <w:t>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642EAC" w:rsidRDefault="00D17DC6" w:rsidP="00D17DC6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>Ավտոմատ Անջատիչ Մոդուլային միաֆազ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 63</w:t>
            </w: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 xml:space="preserve"> A 1P </w:t>
            </w:r>
          </w:p>
          <w:p w:rsidR="00D17DC6" w:rsidRPr="00642EAC" w:rsidRDefault="00D17DC6" w:rsidP="00D17DC6">
            <w:pPr>
              <w:rPr>
                <w:rFonts w:ascii="GHEA Grapalat" w:hAnsi="GHEA Grapalat" w:cs="Calibri"/>
                <w:b/>
                <w:bCs/>
                <w:lang w:val="hy-AM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850" w:type="dxa"/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10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015C19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lang w:val="hy-AM"/>
              </w:rPr>
              <w:t>56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</w:rPr>
            </w:pPr>
            <w:r>
              <w:rPr>
                <w:rFonts w:ascii="GHEA Grapalat" w:hAnsi="GHEA Grapalat" w:cs="Calibri"/>
                <w:b/>
                <w:bCs/>
              </w:rPr>
              <w:t>31211180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642EAC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b/>
                <w:bCs/>
              </w:rPr>
              <w:t>Ավտոմատ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b/>
                <w:bCs/>
              </w:rPr>
              <w:t>միաֆազ</w:t>
            </w:r>
            <w:proofErr w:type="spellEnd"/>
            <w:r>
              <w:rPr>
                <w:rFonts w:ascii="GHEA Grapalat" w:hAnsi="GHEA Grapalat" w:cs="Calibri"/>
                <w:b/>
                <w:bCs/>
              </w:rPr>
              <w:t xml:space="preserve"> 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>100</w:t>
            </w:r>
            <w:r>
              <w:rPr>
                <w:rFonts w:ascii="GHEA Grapalat" w:hAnsi="GHEA Grapalat" w:cs="Calibri"/>
                <w:b/>
                <w:bCs/>
              </w:rPr>
              <w:t>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642EAC" w:rsidRDefault="00D17DC6" w:rsidP="00D17DC6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>Ավտոմատ Անջատիչ Մոդուլային միաֆազ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 100</w:t>
            </w:r>
            <w:r w:rsidRPr="00642EAC">
              <w:rPr>
                <w:rFonts w:ascii="GHEA Grapalat" w:hAnsi="GHEA Grapalat" w:cs="Calibri"/>
                <w:b/>
                <w:bCs/>
                <w:lang w:val="hy-AM"/>
              </w:rPr>
              <w:t xml:space="preserve"> A 1P </w:t>
            </w:r>
          </w:p>
          <w:p w:rsidR="00D17DC6" w:rsidRPr="00642EAC" w:rsidRDefault="00D17DC6" w:rsidP="00D17DC6">
            <w:pPr>
              <w:rPr>
                <w:rFonts w:ascii="GHEA Grapalat" w:hAnsi="GHEA Grapalat" w:cs="Calibri"/>
                <w:b/>
                <w:bCs/>
                <w:lang w:val="hy-AM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lastRenderedPageBreak/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</w:t>
            </w:r>
          </w:p>
        </w:tc>
        <w:tc>
          <w:tcPr>
            <w:tcW w:w="850" w:type="dxa"/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2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  <w:tr w:rsidR="00D17DC6" w:rsidRPr="00395C1D" w:rsidTr="00530F24">
        <w:trPr>
          <w:trHeight w:val="246"/>
        </w:trPr>
        <w:tc>
          <w:tcPr>
            <w:tcW w:w="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D17DC6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lang w:val="hy-AM"/>
              </w:rPr>
              <w:lastRenderedPageBreak/>
              <w:t>57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642EAC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lang w:val="hy-AM"/>
              </w:rPr>
              <w:t>31681100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DC6" w:rsidRPr="00642EAC" w:rsidRDefault="00D17DC6" w:rsidP="00D17DC6">
            <w:pPr>
              <w:jc w:val="center"/>
              <w:rPr>
                <w:rFonts w:ascii="GHEA Grapalat" w:hAnsi="GHEA Grapalat" w:cs="Calibri"/>
                <w:b/>
                <w:bCs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Իզալենտ մեկուսիչ ժապավեն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757D0A" w:rsidRDefault="00D17DC6" w:rsidP="00D17DC6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7DC6" w:rsidRPr="00642EAC" w:rsidRDefault="00D17DC6" w:rsidP="00D17DC6">
            <w:pPr>
              <w:rPr>
                <w:rFonts w:ascii="GHEA Grapalat" w:hAnsi="GHEA Grapalat" w:cs="Calibri"/>
                <w:b/>
                <w:bCs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Էլ․ մեկուսիչ  ժապավեն օղակաձև , սպիտակ  կամ  սև գույնի   </w:t>
            </w:r>
            <w:r w:rsidRPr="00016EA1">
              <w:rPr>
                <w:rFonts w:ascii="GHEA Grapalat" w:hAnsi="GHEA Grapalat" w:cs="Calibri"/>
                <w:b/>
                <w:bCs/>
                <w:lang w:val="hy-AM"/>
              </w:rPr>
              <w:t>Ф</w:t>
            </w:r>
            <w:r>
              <w:rPr>
                <w:rFonts w:ascii="GHEA Grapalat" w:hAnsi="GHEA Grapalat" w:cs="Calibri"/>
                <w:b/>
                <w:bCs/>
                <w:lang w:val="hy-AM"/>
              </w:rPr>
              <w:t xml:space="preserve"> 80մմ։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850" w:type="dxa"/>
          </w:tcPr>
          <w:p w:rsidR="00D17DC6" w:rsidRDefault="00D17DC6" w:rsidP="00D17DC6"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hy-AM"/>
              </w:rPr>
              <w:t>ք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proofErr w:type="spellStart"/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Արտաշատ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,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Ա</w:t>
            </w:r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>.</w:t>
            </w:r>
            <w:r w:rsidRPr="00E068D8">
              <w:rPr>
                <w:rFonts w:ascii="GHEA Grapalat" w:eastAsia="Calibri" w:hAnsi="GHEA Grapalat" w:cs="Sylfaen"/>
                <w:i/>
                <w:sz w:val="16"/>
                <w:szCs w:val="16"/>
                <w:lang w:val="en-US"/>
              </w:rPr>
              <w:t>Խաչատրյան</w:t>
            </w:r>
            <w:proofErr w:type="spellEnd"/>
            <w:r w:rsidRPr="00E068D8">
              <w:rPr>
                <w:rFonts w:ascii="GHEA Grapalat" w:eastAsia="Calibri" w:hAnsi="GHEA Grapalat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DC6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50</w:t>
            </w:r>
          </w:p>
        </w:tc>
        <w:tc>
          <w:tcPr>
            <w:tcW w:w="1459" w:type="dxa"/>
          </w:tcPr>
          <w:p w:rsidR="00D17DC6" w:rsidRPr="00757D0A" w:rsidRDefault="00D17DC6" w:rsidP="00D17D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</w:pP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ֆինանսական միջոցներ նախատեսվելու դեպքում կողմերի միջև կնքվող համաձայնագրի ուժի մեջ մտնելու օրվանից սկսած առնվազն 20 օրացուցային</w:t>
            </w:r>
            <w:r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 xml:space="preserve"> օրվա ընթացքում մինչև 25.12.2025</w:t>
            </w:r>
            <w:r w:rsidRPr="00757D0A">
              <w:rPr>
                <w:rFonts w:ascii="GHEA Grapalat" w:eastAsia="Times New Roman" w:hAnsi="GHEA Grapalat" w:cs="Times New Roman"/>
                <w:i/>
                <w:sz w:val="10"/>
                <w:szCs w:val="10"/>
                <w:lang w:val="hy-AM"/>
              </w:rPr>
              <w:t>թ.:</w:t>
            </w:r>
          </w:p>
        </w:tc>
      </w:tr>
    </w:tbl>
    <w:p w:rsidR="0072244B" w:rsidRPr="00C860E5" w:rsidRDefault="00530F24">
      <w:pPr>
        <w:rPr>
          <w:lang w:val="hy-AM"/>
        </w:rPr>
      </w:pPr>
      <w:r w:rsidRPr="000260C2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ժամկետները՝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մատակարարումը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Վաճառողի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իրականացվում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է՝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սույն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Պայմանագիրը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ուժի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մեջ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մտնելու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օրվանից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սկսած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մինչև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2025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թվականի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դեկտեմբերի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25-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ընկած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ժամանակահատվածում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յուրաքանչյուր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անգամ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Գնորդից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ստանալու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պահից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հաշված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առաջին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փուլի՝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պատվերի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ժամկետը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20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օրացուցային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օր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իսկ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հաջորդաբար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ստանալու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3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աշխատանքային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օրվա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ընթացքում՝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պատվիրված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քանակին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համապատախան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մատակարարաման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համար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Վաճառողին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կատարվում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բանավոր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գրավոր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(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նաև՝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էլեկտրոնային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փոստի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հասցեից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Վաճառողի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էլեկտրոնային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փոստի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հասցեին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ուղարկելու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միջոցով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>)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։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Մինչև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տվյալ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տարվա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դեկտեմբերի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25-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ընկած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ժամանակահատվածում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ըստ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պայմանագրի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համաձայնագրի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չպատվիրված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ապրանքացանկի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մասով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գործում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օրենքի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37-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հոդվածի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2-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կետը։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***2</w:t>
      </w:r>
      <w:r w:rsidRPr="000260C2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Սույն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հավելվածում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նշված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ապրանքները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պայմանագրի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կատարման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փուլում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Գնորդին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հանձնելու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պահին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ունենան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որակի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սերտիֆիկատ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դա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կիրառելի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տվյալ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համար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Պայմանագրով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նախատեսված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Վաճառողը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Գնորդին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ներկայացնում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նաև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արտադրողից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վերջինիս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ներկայացուցչից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երաշխիքային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նամակի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համապատասխանության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սերտիֆիկատ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Եթե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ապրանքները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ունեն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պիտանիության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ժամկետ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ապա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պահին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ունենա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ընդհանուր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պիտանիության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ժամկետի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առնվազն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2/3-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ը։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>***3</w:t>
      </w:r>
      <w:r w:rsidRPr="000260C2">
        <w:rPr>
          <w:rFonts w:ascii="Cambria Math" w:eastAsia="Times New Roman" w:hAnsi="Cambria Math" w:cs="Cambria Math"/>
          <w:sz w:val="24"/>
          <w:szCs w:val="24"/>
          <w:lang w:val="hy-AM"/>
        </w:rPr>
        <w:t>․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Ապրանքներին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առաջադրված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պայմաններն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են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Բոլոր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հղումների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հասկանալ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 LatArm" w:eastAsia="Times New Roman" w:hAnsi="Arial LatArm" w:cs="GHEA Grapalat"/>
          <w:sz w:val="24"/>
          <w:szCs w:val="24"/>
          <w:lang w:val="hy-AM"/>
        </w:rPr>
        <w:t>«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կամ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համարժեք</w:t>
      </w:r>
      <w:r w:rsidRPr="000260C2">
        <w:rPr>
          <w:rFonts w:ascii="Arial LatArm" w:eastAsia="Times New Roman" w:hAnsi="Arial LatArm" w:cs="Arial LatArm"/>
          <w:sz w:val="24"/>
          <w:szCs w:val="24"/>
          <w:lang w:val="hy-AM"/>
        </w:rPr>
        <w:t>»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արտահայտությունը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համաձայն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ՀՀ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գնումների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մասին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օրենքի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13-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հոդվածի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5-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րդ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մասով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սահմանված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պահանջը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պետք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լինի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չօգտագործված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: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Գործարանային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փաթեթավորումը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պարտադրիր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: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տեղափոխումը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բեռնաթափումը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իրականացնում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է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մատակարարը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մինչև</w:t>
      </w:r>
      <w:r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0260C2">
        <w:rPr>
          <w:rFonts w:ascii="Arial" w:eastAsia="Times New Roman" w:hAnsi="Arial" w:cs="Arial"/>
          <w:sz w:val="24"/>
          <w:szCs w:val="24"/>
          <w:lang w:val="hy-AM"/>
        </w:rPr>
        <w:t>կենտրոն</w:t>
      </w:r>
      <w:r>
        <w:rPr>
          <w:rFonts w:ascii="Arial" w:eastAsia="Times New Roman" w:hAnsi="Arial" w:cs="Arial"/>
          <w:sz w:val="24"/>
          <w:szCs w:val="24"/>
          <w:lang w:val="hy-AM"/>
        </w:rPr>
        <w:t>։</w:t>
      </w:r>
    </w:p>
    <w:sectPr w:rsidR="0072244B" w:rsidRPr="00C860E5" w:rsidSect="00757D0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C7A"/>
    <w:rsid w:val="00015C19"/>
    <w:rsid w:val="00016EA1"/>
    <w:rsid w:val="0003776F"/>
    <w:rsid w:val="000C507D"/>
    <w:rsid w:val="000D5136"/>
    <w:rsid w:val="001367A6"/>
    <w:rsid w:val="002B62F7"/>
    <w:rsid w:val="002B67AC"/>
    <w:rsid w:val="002D7176"/>
    <w:rsid w:val="00300F36"/>
    <w:rsid w:val="00344834"/>
    <w:rsid w:val="00351C7A"/>
    <w:rsid w:val="00395C1D"/>
    <w:rsid w:val="003A0018"/>
    <w:rsid w:val="00443DD0"/>
    <w:rsid w:val="004449EA"/>
    <w:rsid w:val="0045705F"/>
    <w:rsid w:val="0045751A"/>
    <w:rsid w:val="00530F24"/>
    <w:rsid w:val="005575DC"/>
    <w:rsid w:val="00626298"/>
    <w:rsid w:val="00642EAC"/>
    <w:rsid w:val="006A6428"/>
    <w:rsid w:val="0072244B"/>
    <w:rsid w:val="00757D0A"/>
    <w:rsid w:val="00792053"/>
    <w:rsid w:val="007D279E"/>
    <w:rsid w:val="0083071D"/>
    <w:rsid w:val="008E73A6"/>
    <w:rsid w:val="00937E41"/>
    <w:rsid w:val="00A906DA"/>
    <w:rsid w:val="00B7181F"/>
    <w:rsid w:val="00B74C21"/>
    <w:rsid w:val="00B80B2D"/>
    <w:rsid w:val="00BD7072"/>
    <w:rsid w:val="00C34DE1"/>
    <w:rsid w:val="00C860E5"/>
    <w:rsid w:val="00D17DC6"/>
    <w:rsid w:val="00D70183"/>
    <w:rsid w:val="00EC27B2"/>
    <w:rsid w:val="00F31994"/>
    <w:rsid w:val="00F5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9BEB5A-9F93-4F4A-8DEB-A0230D0E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57D0A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757D0A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757D0A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757D0A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757D0A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757D0A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757D0A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757D0A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757D0A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7D0A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757D0A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757D0A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757D0A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757D0A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757D0A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757D0A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757D0A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757D0A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757D0A"/>
  </w:style>
  <w:style w:type="paragraph" w:styleId="a3">
    <w:name w:val="Body Text Indent"/>
    <w:aliases w:val=" Char, Char Char Char Char,Char Char Char Char"/>
    <w:basedOn w:val="a"/>
    <w:link w:val="a4"/>
    <w:rsid w:val="00757D0A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757D0A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757D0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757D0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757D0A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32">
    <w:name w:val="Основной текст с отступом 3 Знак"/>
    <w:basedOn w:val="a0"/>
    <w:link w:val="31"/>
    <w:rsid w:val="00757D0A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757D0A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757D0A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757D0A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757D0A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757D0A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rsid w:val="00757D0A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757D0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757D0A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757D0A"/>
    <w:rPr>
      <w:color w:val="0000FF"/>
      <w:u w:val="single"/>
    </w:rPr>
  </w:style>
  <w:style w:type="character" w:customStyle="1" w:styleId="CharChar1">
    <w:name w:val="Char Char1"/>
    <w:locked/>
    <w:rsid w:val="00757D0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757D0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757D0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index 1"/>
    <w:basedOn w:val="a"/>
    <w:next w:val="a"/>
    <w:autoRedefine/>
    <w:semiHidden/>
    <w:rsid w:val="00757D0A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index heading"/>
    <w:basedOn w:val="a"/>
    <w:next w:val="12"/>
    <w:semiHidden/>
    <w:rsid w:val="00757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757D0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757D0A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757D0A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757D0A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757D0A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f0">
    <w:name w:val="Название Знак"/>
    <w:basedOn w:val="a0"/>
    <w:link w:val="af"/>
    <w:rsid w:val="00757D0A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757D0A"/>
  </w:style>
  <w:style w:type="paragraph" w:styleId="af2">
    <w:name w:val="footnote text"/>
    <w:basedOn w:val="a"/>
    <w:link w:val="af3"/>
    <w:semiHidden/>
    <w:rsid w:val="00757D0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757D0A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757D0A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757D0A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757D0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757D0A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757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5">
    <w:name w:val="Strong"/>
    <w:uiPriority w:val="22"/>
    <w:qFormat/>
    <w:rsid w:val="00757D0A"/>
    <w:rPr>
      <w:b/>
      <w:bCs/>
    </w:rPr>
  </w:style>
  <w:style w:type="character" w:styleId="af6">
    <w:name w:val="footnote reference"/>
    <w:semiHidden/>
    <w:rsid w:val="00757D0A"/>
    <w:rPr>
      <w:vertAlign w:val="superscript"/>
    </w:rPr>
  </w:style>
  <w:style w:type="character" w:customStyle="1" w:styleId="CharChar22">
    <w:name w:val="Char Char22"/>
    <w:rsid w:val="00757D0A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757D0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757D0A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57D0A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757D0A"/>
    <w:rPr>
      <w:rFonts w:ascii="Arial Armenian" w:hAnsi="Arial Armenian"/>
      <w:lang w:val="en-US"/>
    </w:rPr>
  </w:style>
  <w:style w:type="character" w:styleId="af7">
    <w:name w:val="annotation reference"/>
    <w:semiHidden/>
    <w:rsid w:val="00757D0A"/>
    <w:rPr>
      <w:sz w:val="16"/>
      <w:szCs w:val="16"/>
    </w:rPr>
  </w:style>
  <w:style w:type="paragraph" w:styleId="af8">
    <w:name w:val="annotation text"/>
    <w:basedOn w:val="a"/>
    <w:link w:val="af9"/>
    <w:semiHidden/>
    <w:rsid w:val="00757D0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9">
    <w:name w:val="Текст примечания Знак"/>
    <w:basedOn w:val="a0"/>
    <w:link w:val="af8"/>
    <w:semiHidden/>
    <w:rsid w:val="00757D0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757D0A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757D0A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757D0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757D0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757D0A"/>
    <w:rPr>
      <w:vertAlign w:val="superscript"/>
    </w:rPr>
  </w:style>
  <w:style w:type="paragraph" w:styleId="aff">
    <w:name w:val="Document Map"/>
    <w:basedOn w:val="a"/>
    <w:link w:val="aff0"/>
    <w:semiHidden/>
    <w:rsid w:val="00757D0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f0">
    <w:name w:val="Схема документа Знак"/>
    <w:basedOn w:val="a0"/>
    <w:link w:val="aff"/>
    <w:semiHidden/>
    <w:rsid w:val="00757D0A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757D0A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757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757D0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757D0A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Char Char23"/>
    <w:rsid w:val="00757D0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57D0A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57D0A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757D0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757D0A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757D0A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757D0A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757D0A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757D0A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757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757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757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757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757D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757D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757D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757D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757D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757D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757D0A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757D0A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757D0A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757D0A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757D0A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757D0A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757D0A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757D0A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rsid w:val="00757D0A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757D0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757D0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757D0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rsid w:val="00757D0A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757D0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757D0A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757D0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757D0A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57D0A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757D0A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757D0A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757D0A"/>
    <w:rPr>
      <w:color w:val="605E5C"/>
      <w:shd w:val="clear" w:color="auto" w:fill="E1DFDD"/>
    </w:rPr>
  </w:style>
  <w:style w:type="paragraph" w:customStyle="1" w:styleId="msonormalmrcssattr">
    <w:name w:val="msonormal_mr_css_attr"/>
    <w:basedOn w:val="a"/>
    <w:rsid w:val="00757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9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3422</Words>
  <Characters>19508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2025-01-30T09:26:00Z</cp:lastPrinted>
  <dcterms:created xsi:type="dcterms:W3CDTF">2025-01-29T08:37:00Z</dcterms:created>
  <dcterms:modified xsi:type="dcterms:W3CDTF">2025-02-17T07:28:00Z</dcterms:modified>
</cp:coreProperties>
</file>