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PROCUREMENT OF ECONOMIC PRODUCTS FOR THE NEEDS OF "NATIONAL CENTER FOR INFECTIOUS DISEASES" CJSC 25/22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PROCUREMENT OF ECONOMIC PRODUCTS FOR THE NEEDS OF "NATIONAL CENTER FOR INFECTIOUS DISEASES" CJSC 25/22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PROCUREMENT OF ECONOMIC PRODUCTS FOR THE NEEDS OF "NATIONAL CENTER FOR INFECTIOUS DISEASES" CJSC 25/22</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PROCUREMENT OF ECONOMIC PRODUCTS FOR THE NEEDS OF "NATIONAL CENTER FOR INFECTIOUS DISEASES" CJSC 25/22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սև գույնի /10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սև գույնի /30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սև գույնի /20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40A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80A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 եռաշերտ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Կիևյան 65մ/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/1լ-ոց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40 W սպիտակ MIN 4000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40 W սպիտակ MIN 4000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լուսարձակ լամպ LED /դրսի/ 80W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բարաբան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1.5m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(զիպ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ACE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Դյումել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էլեկտրԷլ. Լար 2*2.5ական լար` 2x6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լԷլ. Լար 2*1.5 ար` 2x6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/հզոր.9W, մուտք. Լ. 185-265V,ելք. Լ.27-36V, բեռ. 300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/հզոր.12-18 W, մուտք. Լ. 85-265V,ելք. Լ.36-72V, բեռ. 280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/հզոր.24W, մուտք. Լ. 220-240V,ելք. Լ.80-100V, բեռ. 300 MA/բլոկ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/հզոր.36W, մուտք. Լ. 170-265V,ելք. Լ.130V, բեռ. 260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/հզոր.42W, մուտք. Լ. 185-265V,ելք. Լ.75-85V, բեռ. 300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/30կգ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30կգ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/10լ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/8*60/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/հզոր.9W, մուտք. Լ. 220-240V,ելք. Լ.45-67V, բեռ. 110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մարտկոց / UPS մարտկոց/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մարտկոց / UPS մարտկոց/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/25կգ/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սև գույնի /10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սև գույնի /30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սև գույնի /20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40A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օգտ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 եռաշերտ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Կիևյան 65մ/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/1լ-ոց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40 W սպիտակ MIN 4000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40 W սպիտակ MIN 4000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լուսարձակ լամպ LED /դրսի/ 80W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բարաբան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1.5m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3m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(զիպ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ACE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Դյումել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էլեկտրԷլ. Լար 2*2.5ական լար` 2x6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լԷլ. Լար 2*1.5 ար` 2x6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/հզոր.9W, մուտք. Լ. 185-265V,ելք. Լ.27-36V, բեռ. 300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/հզոր.12-18 W, մուտք. Լ. 85-265V,ելք. Լ.36-72V, բեռ. 280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/հզոր.24W, մուտք. Լ. 220-240V,ելք. Լ.80-100V, բեռ. 300 MA/բլոկ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/հզոր.36W, մուտք. Լ. 170-265V,ելք. Լ.130V, բեռ. 260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/հզոր.42W, մուտք. Լ. 185-265V,ելք. Լ.75-85V, բեռ. 300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/30կգ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30կգ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/10լ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/հզոր.9W, մուտք. Լ. 220-240V,ելք. Լ.45-67V, բեռ. 110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մարտկոց / UPS մարտկոց/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մարտկոց / UPS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между сторонами, с учетом постановления Правительства Республики Армения от 2017 года № 112. Требования пункта 1 подпункта 21 Порядка, утвержденного постановлением Правительства РФ от 4 мая N526-Н.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