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РА Котайкская область Муниципальное образование Раздан</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Центр, административное здание</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Мероприятие, посвященное Международному женскому дню 8 марта 2025 года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Արմինե Ավագյան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aram.babayan@mail.ru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060-70-40-38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Котайкская область Муниципальное образование Раздан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ԿՄՀՔ-ԷԱՃԾՁԲ-25/12</w:t>
      </w:r>
      <w:r w:rsidRPr="005704A1">
        <w:rPr>
          <w:rFonts w:ascii="Calibri" w:hAnsi="Calibri" w:cs="Times Armenian"/>
          <w:lang w:val="ru-RU"/>
        </w:rPr>
        <w:br/>
      </w:r>
      <w:r w:rsidRPr="005704A1">
        <w:rPr>
          <w:rFonts w:ascii="Calibri" w:hAnsi="Calibri" w:cstheme="minorHAnsi"/>
          <w:lang w:val="af-ZA"/>
        </w:rPr>
        <w:t>2025.02.17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Котайкская область Муниципальное образование Раздан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Котайкская область Муниципальное образование Раздан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Мероприятие, посвященное Международному женскому дню 8 марта 2025 года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Мероприятие, посвященное Международному женскому дню 8 марта 2025 года</w:t>
      </w:r>
      <w:r w:rsidR="005704A1" w:rsidRPr="005704A1">
        <w:rPr>
          <w:rFonts w:ascii="Calibri" w:hAnsi="Calibri"/>
          <w:b/>
          <w:lang w:val="ru-RU"/>
        </w:rPr>
        <w:t>ДЛЯНУЖД</w:t>
      </w:r>
      <w:r w:rsidR="00D80C43" w:rsidRPr="00D80C43">
        <w:rPr>
          <w:rFonts w:ascii="Calibri" w:hAnsi="Calibri"/>
          <w:b/>
          <w:lang w:val="hy-AM"/>
        </w:rPr>
        <w:t>РА Котайкская область Муниципальное образование Раздан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ԿՄՀՔ-ԷԱՃԾՁԲ-25/12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aram.babayan@mail.ru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Мероприятие, посвященное Международному женскому дню 8 марта 2025 года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396.39</w:t>
      </w:r>
      <w:r w:rsidRPr="005704A1">
        <w:rPr>
          <w:rFonts w:ascii="Calibri" w:hAnsi="Calibri"/>
          <w:szCs w:val="22"/>
        </w:rPr>
        <w:t xml:space="preserve"> драмом, российский рубль </w:t>
      </w:r>
      <w:r w:rsidRPr="005704A1">
        <w:rPr>
          <w:rFonts w:ascii="Calibri" w:hAnsi="Calibri"/>
          <w:lang w:val="hy-AM"/>
        </w:rPr>
        <w:t>4.3378</w:t>
      </w:r>
      <w:r w:rsidRPr="005704A1">
        <w:rPr>
          <w:rFonts w:ascii="Calibri" w:hAnsi="Calibri"/>
          <w:szCs w:val="22"/>
        </w:rPr>
        <w:t xml:space="preserve">драмом, евро </w:t>
      </w:r>
      <w:r w:rsidRPr="005704A1">
        <w:rPr>
          <w:rFonts w:ascii="Calibri" w:hAnsi="Calibri"/>
          <w:lang w:val="hy-AM"/>
        </w:rPr>
        <w:t>415.73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2025.03.03.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ԿՄՀՔ-ԷԱՃԾՁԲ-25/12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"ԿՄՀՔ-ԷԱՃԾՁԲ-25/12"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Котайкская область Муниципальное образование Раздан*(далее — Заказчик) процедуре закупок под кодом ԿՄՀՔ-ԷԱՃԾՁԲ-25/12*.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"ԿՄՀՔ-ԷԱՃԾՁԲ-25/12"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ԿՄՀՔ-ԷԱՃԾՁԲ-25/12*.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ԿՄՀՔ-ԷԱՃԾՁԲ-25/12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 Раздан, Площадь Конституции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марта 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