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14726" w14:textId="5CDC0CA8" w:rsidR="002A4CE3" w:rsidRPr="00720BBB" w:rsidRDefault="002A4CE3" w:rsidP="004C6DE5">
      <w:pPr>
        <w:rPr>
          <w:rFonts w:ascii="Sylfaen" w:eastAsia="Calibri" w:hAnsi="Sylfaen" w:cs="Sylfaen"/>
          <w:sz w:val="22"/>
          <w:szCs w:val="22"/>
        </w:rPr>
      </w:pPr>
    </w:p>
    <w:p w14:paraId="621F1752" w14:textId="77777777" w:rsidR="002A4CE3" w:rsidRPr="00720BBB" w:rsidRDefault="002A4CE3" w:rsidP="00F032CA">
      <w:pPr>
        <w:jc w:val="center"/>
        <w:rPr>
          <w:rFonts w:ascii="Sylfaen" w:eastAsia="Calibri" w:hAnsi="Sylfaen" w:cs="Sylfaen"/>
          <w:b/>
          <w:sz w:val="22"/>
          <w:szCs w:val="22"/>
        </w:rPr>
      </w:pPr>
    </w:p>
    <w:p w14:paraId="530CD382" w14:textId="08D90D2B" w:rsidR="002A4CE3" w:rsidRPr="00720BBB" w:rsidRDefault="00F032CA" w:rsidP="00F032CA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center"/>
        <w:rPr>
          <w:rFonts w:ascii="Sylfaen" w:eastAsia="Calibri" w:hAnsi="Sylfaen" w:cs="Sylfaen"/>
          <w:b/>
          <w:sz w:val="22"/>
          <w:szCs w:val="22"/>
        </w:rPr>
      </w:pPr>
      <w:proofErr w:type="spellStart"/>
      <w:r w:rsidRPr="00720BBB">
        <w:rPr>
          <w:rFonts w:ascii="Sylfaen" w:eastAsia="Calibri" w:hAnsi="Sylfaen" w:cs="Sylfaen"/>
          <w:b/>
          <w:sz w:val="22"/>
          <w:szCs w:val="22"/>
        </w:rPr>
        <w:t>Տեխնիկական</w:t>
      </w:r>
      <w:proofErr w:type="spellEnd"/>
      <w:r w:rsidRPr="00720BBB">
        <w:rPr>
          <w:rFonts w:ascii="Sylfaen" w:eastAsia="Calibri" w:hAnsi="Sylfaen" w:cs="Sylfaen"/>
          <w:b/>
          <w:sz w:val="22"/>
          <w:szCs w:val="22"/>
        </w:rPr>
        <w:t xml:space="preserve"> </w:t>
      </w:r>
      <w:proofErr w:type="spellStart"/>
      <w:r w:rsidRPr="00720BBB">
        <w:rPr>
          <w:rFonts w:ascii="Sylfaen" w:eastAsia="Calibri" w:hAnsi="Sylfaen" w:cs="Sylfaen"/>
          <w:b/>
          <w:sz w:val="22"/>
          <w:szCs w:val="22"/>
        </w:rPr>
        <w:t>բնութագիր</w:t>
      </w:r>
      <w:proofErr w:type="spellEnd"/>
    </w:p>
    <w:p w14:paraId="7998156B" w14:textId="3CFC98B0" w:rsidR="0065566E" w:rsidRPr="00720BBB" w:rsidRDefault="0065566E" w:rsidP="00660711">
      <w:pPr>
        <w:jc w:val="right"/>
        <w:rPr>
          <w:rFonts w:ascii="Sylfaen" w:hAnsi="Sylfaen"/>
          <w:sz w:val="22"/>
          <w:szCs w:val="22"/>
          <w:lang w:val="hy-AM"/>
        </w:rPr>
      </w:pPr>
      <w:r w:rsidRPr="00720BBB">
        <w:rPr>
          <w:rFonts w:ascii="Sylfaen" w:hAnsi="Sylfaen"/>
          <w:sz w:val="22"/>
          <w:szCs w:val="22"/>
          <w:lang w:val="hy-AM"/>
        </w:rPr>
        <w:tab/>
      </w:r>
      <w:r w:rsidRPr="00720BBB">
        <w:rPr>
          <w:rFonts w:ascii="Sylfaen" w:hAnsi="Sylfaen"/>
          <w:sz w:val="22"/>
          <w:szCs w:val="22"/>
          <w:lang w:val="hy-AM"/>
        </w:rPr>
        <w:tab/>
      </w:r>
      <w:r w:rsidRPr="00720BBB">
        <w:rPr>
          <w:rFonts w:ascii="Sylfaen" w:hAnsi="Sylfaen"/>
          <w:sz w:val="22"/>
          <w:szCs w:val="22"/>
          <w:lang w:val="hy-AM"/>
        </w:rPr>
        <w:tab/>
      </w:r>
      <w:r w:rsidRPr="00720BBB">
        <w:rPr>
          <w:rFonts w:ascii="Sylfaen" w:hAnsi="Sylfaen"/>
          <w:sz w:val="22"/>
          <w:szCs w:val="22"/>
          <w:lang w:val="hy-AM"/>
        </w:rPr>
        <w:tab/>
      </w:r>
      <w:r w:rsidRPr="00720BBB">
        <w:rPr>
          <w:rFonts w:ascii="Sylfaen" w:hAnsi="Sylfaen"/>
          <w:sz w:val="22"/>
          <w:szCs w:val="22"/>
          <w:lang w:val="hy-AM"/>
        </w:rPr>
        <w:tab/>
      </w:r>
      <w:r w:rsidRPr="00720BBB">
        <w:rPr>
          <w:rFonts w:ascii="Sylfaen" w:hAnsi="Sylfaen"/>
          <w:sz w:val="22"/>
          <w:szCs w:val="22"/>
          <w:lang w:val="hy-AM"/>
        </w:rPr>
        <w:tab/>
      </w:r>
      <w:r w:rsidRPr="00720BBB">
        <w:rPr>
          <w:rFonts w:ascii="Sylfaen" w:hAnsi="Sylfaen"/>
          <w:sz w:val="22"/>
          <w:szCs w:val="22"/>
          <w:lang w:val="hy-AM"/>
        </w:rPr>
        <w:tab/>
      </w:r>
      <w:r w:rsidRPr="00720BBB">
        <w:rPr>
          <w:rFonts w:ascii="Sylfaen" w:hAnsi="Sylfaen"/>
          <w:sz w:val="22"/>
          <w:szCs w:val="22"/>
          <w:lang w:val="hy-AM"/>
        </w:rPr>
        <w:tab/>
      </w:r>
      <w:r w:rsidRPr="00720BBB">
        <w:rPr>
          <w:rFonts w:ascii="Sylfaen" w:hAnsi="Sylfaen"/>
          <w:sz w:val="22"/>
          <w:szCs w:val="22"/>
          <w:lang w:val="hy-AM"/>
        </w:rPr>
        <w:tab/>
      </w:r>
      <w:r w:rsidRPr="00720BBB">
        <w:rPr>
          <w:rFonts w:ascii="Sylfaen" w:hAnsi="Sylfaen"/>
          <w:sz w:val="22"/>
          <w:szCs w:val="22"/>
          <w:lang w:val="hy-AM"/>
        </w:rPr>
        <w:tab/>
      </w:r>
      <w:r w:rsidRPr="00720BBB">
        <w:rPr>
          <w:rFonts w:ascii="Sylfaen" w:hAnsi="Sylfaen"/>
          <w:sz w:val="22"/>
          <w:szCs w:val="22"/>
          <w:lang w:val="hy-AM"/>
        </w:rPr>
        <w:tab/>
      </w:r>
    </w:p>
    <w:tbl>
      <w:tblPr>
        <w:tblW w:w="14587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3"/>
        <w:gridCol w:w="70"/>
        <w:gridCol w:w="1559"/>
        <w:gridCol w:w="1318"/>
        <w:gridCol w:w="4860"/>
        <w:gridCol w:w="900"/>
        <w:gridCol w:w="1350"/>
        <w:gridCol w:w="1350"/>
        <w:gridCol w:w="1980"/>
        <w:gridCol w:w="7"/>
      </w:tblGrid>
      <w:tr w:rsidR="0065566E" w:rsidRPr="00720BBB" w14:paraId="2FF24008" w14:textId="77777777" w:rsidTr="0023277B">
        <w:trPr>
          <w:trHeight w:val="268"/>
        </w:trPr>
        <w:tc>
          <w:tcPr>
            <w:tcW w:w="1193" w:type="dxa"/>
          </w:tcPr>
          <w:p w14:paraId="1005F93A" w14:textId="77777777" w:rsidR="0065566E" w:rsidRPr="00720BBB" w:rsidRDefault="0065566E" w:rsidP="00660711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394" w:type="dxa"/>
            <w:gridSpan w:val="9"/>
          </w:tcPr>
          <w:p w14:paraId="5A7AB157" w14:textId="68F166E9" w:rsidR="0065566E" w:rsidRPr="00720BBB" w:rsidRDefault="0065566E" w:rsidP="00660711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Ապրանքներ</w:t>
            </w:r>
            <w:proofErr w:type="spellEnd"/>
          </w:p>
        </w:tc>
      </w:tr>
      <w:tr w:rsidR="00F032CA" w:rsidRPr="00720BBB" w14:paraId="4E348F61" w14:textId="77777777" w:rsidTr="00774DBA">
        <w:trPr>
          <w:gridAfter w:val="1"/>
          <w:wAfter w:w="7" w:type="dxa"/>
          <w:trHeight w:val="227"/>
        </w:trPr>
        <w:tc>
          <w:tcPr>
            <w:tcW w:w="1263" w:type="dxa"/>
            <w:gridSpan w:val="2"/>
            <w:vMerge w:val="restart"/>
            <w:vAlign w:val="center"/>
          </w:tcPr>
          <w:p w14:paraId="7B8F3C2F" w14:textId="77777777" w:rsidR="00F032CA" w:rsidRPr="00720BBB" w:rsidRDefault="00F032CA" w:rsidP="00660711">
            <w:pPr>
              <w:tabs>
                <w:tab w:val="left" w:pos="0"/>
              </w:tabs>
              <w:jc w:val="center"/>
              <w:rPr>
                <w:rFonts w:ascii="Sylfaen" w:hAnsi="Sylfaen"/>
                <w:sz w:val="22"/>
                <w:szCs w:val="22"/>
              </w:rPr>
            </w:pPr>
            <w:r w:rsidRPr="00720BBB">
              <w:rPr>
                <w:rFonts w:ascii="Sylfaen" w:hAnsi="Sylfaen" w:cs="Arial"/>
                <w:sz w:val="22"/>
                <w:szCs w:val="22"/>
                <w:lang w:val="hy-AM"/>
              </w:rPr>
              <w:t>հրավերով</w:t>
            </w:r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նախատեսված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չափաբաժնի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4104C9A4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գնումների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պլանով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նախատեսված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միջանցիկ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ծածկագիրը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`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ըստ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r w:rsidRPr="00720BBB">
              <w:rPr>
                <w:rFonts w:ascii="Sylfaen" w:hAnsi="Sylfaen" w:cs="Arial"/>
                <w:sz w:val="22"/>
                <w:szCs w:val="22"/>
              </w:rPr>
              <w:t>ԳՄԱ</w:t>
            </w:r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դասակարգման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(CPV)</w:t>
            </w:r>
            <w:r w:rsidRPr="00720BBB">
              <w:rPr>
                <w:rStyle w:val="FootnoteReference"/>
                <w:rFonts w:ascii="Sylfaen" w:hAnsi="Sylfaen"/>
                <w:sz w:val="22"/>
                <w:szCs w:val="22"/>
              </w:rPr>
              <w:footnoteReference w:id="1"/>
            </w:r>
          </w:p>
        </w:tc>
        <w:tc>
          <w:tcPr>
            <w:tcW w:w="1318" w:type="dxa"/>
            <w:vMerge w:val="restart"/>
            <w:vAlign w:val="center"/>
          </w:tcPr>
          <w:p w14:paraId="6FB86813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720BBB">
              <w:rPr>
                <w:rFonts w:ascii="Sylfaen" w:hAnsi="Sylfaen" w:cs="Arial"/>
                <w:sz w:val="22"/>
                <w:szCs w:val="22"/>
                <w:lang w:val="ru-RU"/>
              </w:rPr>
              <w:t>անվանում</w:t>
            </w:r>
            <w:proofErr w:type="spellEnd"/>
          </w:p>
        </w:tc>
        <w:tc>
          <w:tcPr>
            <w:tcW w:w="4860" w:type="dxa"/>
            <w:vMerge w:val="restart"/>
            <w:vAlign w:val="center"/>
          </w:tcPr>
          <w:p w14:paraId="107D9665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տեխնիկական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բնութագիրը</w:t>
            </w:r>
            <w:proofErr w:type="spellEnd"/>
            <w:r w:rsidRPr="00720BBB">
              <w:rPr>
                <w:rStyle w:val="FootnoteReference"/>
                <w:rFonts w:ascii="Sylfaen" w:hAnsi="Sylfaen" w:cs="Arial"/>
                <w:sz w:val="22"/>
                <w:szCs w:val="22"/>
              </w:rPr>
              <w:footnoteReference w:id="2"/>
            </w:r>
          </w:p>
        </w:tc>
        <w:tc>
          <w:tcPr>
            <w:tcW w:w="900" w:type="dxa"/>
            <w:vMerge w:val="restart"/>
            <w:vAlign w:val="center"/>
          </w:tcPr>
          <w:p w14:paraId="3CFF4CF9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չափման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միավորը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14:paraId="041EAC23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ընդհանուր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քանակը</w:t>
            </w:r>
            <w:proofErr w:type="spellEnd"/>
          </w:p>
        </w:tc>
        <w:tc>
          <w:tcPr>
            <w:tcW w:w="3330" w:type="dxa"/>
            <w:gridSpan w:val="2"/>
            <w:vAlign w:val="center"/>
          </w:tcPr>
          <w:p w14:paraId="27BE64FA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  <w:lang w:val="ru-RU"/>
              </w:rPr>
            </w:pPr>
            <w:proofErr w:type="spellStart"/>
            <w:r w:rsidRPr="00720BBB">
              <w:rPr>
                <w:rFonts w:ascii="Sylfaen" w:hAnsi="Sylfaen" w:cs="Arial"/>
                <w:sz w:val="22"/>
                <w:szCs w:val="22"/>
                <w:lang w:val="ru-RU"/>
              </w:rPr>
              <w:t>մատակարարման</w:t>
            </w:r>
            <w:proofErr w:type="spellEnd"/>
          </w:p>
        </w:tc>
      </w:tr>
      <w:tr w:rsidR="00F032CA" w:rsidRPr="00720BBB" w14:paraId="410FD391" w14:textId="77777777" w:rsidTr="00774DBA">
        <w:trPr>
          <w:gridAfter w:val="1"/>
          <w:wAfter w:w="7" w:type="dxa"/>
          <w:trHeight w:val="427"/>
        </w:trPr>
        <w:tc>
          <w:tcPr>
            <w:tcW w:w="1263" w:type="dxa"/>
            <w:gridSpan w:val="2"/>
            <w:vMerge/>
            <w:vAlign w:val="center"/>
          </w:tcPr>
          <w:p w14:paraId="516D5DCB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BB4219D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318" w:type="dxa"/>
            <w:vMerge/>
            <w:vAlign w:val="center"/>
          </w:tcPr>
          <w:p w14:paraId="787A8150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4860" w:type="dxa"/>
            <w:vMerge/>
            <w:vAlign w:val="center"/>
          </w:tcPr>
          <w:p w14:paraId="0EBFCEE1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14:paraId="6F70481B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350" w:type="dxa"/>
            <w:vMerge/>
            <w:vAlign w:val="center"/>
          </w:tcPr>
          <w:p w14:paraId="11746A27" w14:textId="77777777" w:rsidR="00F032CA" w:rsidRPr="00720BBB" w:rsidRDefault="00F032CA" w:rsidP="00660711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350" w:type="dxa"/>
            <w:vAlign w:val="center"/>
          </w:tcPr>
          <w:p w14:paraId="3A190C12" w14:textId="2D80F423" w:rsidR="00F032CA" w:rsidRPr="00720BBB" w:rsidRDefault="00F032CA" w:rsidP="002A4CE3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Հասցեն</w:t>
            </w:r>
            <w:proofErr w:type="spellEnd"/>
          </w:p>
          <w:p w14:paraId="6DF0E754" w14:textId="4722BCB4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DE764B8" w14:textId="1AAE2500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Arial"/>
                <w:sz w:val="22"/>
                <w:szCs w:val="22"/>
              </w:rPr>
              <w:t>Ժամկետը</w:t>
            </w:r>
            <w:proofErr w:type="spellEnd"/>
          </w:p>
        </w:tc>
      </w:tr>
      <w:tr w:rsidR="00F032CA" w:rsidRPr="00BC63D4" w14:paraId="133D8DE0" w14:textId="77777777" w:rsidTr="00774DBA">
        <w:trPr>
          <w:gridAfter w:val="1"/>
          <w:wAfter w:w="7" w:type="dxa"/>
          <w:trHeight w:val="362"/>
        </w:trPr>
        <w:tc>
          <w:tcPr>
            <w:tcW w:w="1263" w:type="dxa"/>
            <w:gridSpan w:val="2"/>
            <w:vAlign w:val="center"/>
          </w:tcPr>
          <w:p w14:paraId="17342AA9" w14:textId="51CDE774" w:rsidR="00F032CA" w:rsidRPr="00720BBB" w:rsidRDefault="00F032CA" w:rsidP="00C57BEC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  <w:t>1</w:t>
            </w:r>
          </w:p>
        </w:tc>
        <w:tc>
          <w:tcPr>
            <w:tcW w:w="1559" w:type="dxa"/>
          </w:tcPr>
          <w:p w14:paraId="605AA18A" w14:textId="77777777" w:rsidR="00BC63D4" w:rsidRDefault="00BC63D4" w:rsidP="004F1E6E">
            <w:pPr>
              <w:jc w:val="center"/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</w:pPr>
          </w:p>
          <w:p w14:paraId="22079842" w14:textId="77777777" w:rsidR="00BC63D4" w:rsidRDefault="00BC63D4" w:rsidP="004F1E6E">
            <w:pPr>
              <w:jc w:val="center"/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</w:pPr>
          </w:p>
          <w:p w14:paraId="08EB3B4E" w14:textId="77777777" w:rsidR="00BC63D4" w:rsidRDefault="00BC63D4" w:rsidP="004F1E6E">
            <w:pPr>
              <w:jc w:val="center"/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</w:pPr>
          </w:p>
          <w:p w14:paraId="446FCAE9" w14:textId="77777777" w:rsidR="00BC63D4" w:rsidRDefault="00BC63D4" w:rsidP="004F1E6E">
            <w:pPr>
              <w:jc w:val="center"/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</w:pPr>
          </w:p>
          <w:p w14:paraId="0F227612" w14:textId="77777777" w:rsidR="00BC63D4" w:rsidRDefault="00BC63D4" w:rsidP="004F1E6E">
            <w:pPr>
              <w:jc w:val="center"/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</w:pPr>
          </w:p>
          <w:p w14:paraId="19011C15" w14:textId="77777777" w:rsidR="00BC63D4" w:rsidRDefault="00BC63D4" w:rsidP="004F1E6E">
            <w:pPr>
              <w:jc w:val="center"/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</w:pPr>
          </w:p>
          <w:p w14:paraId="20DE96A1" w14:textId="77777777" w:rsidR="00BC63D4" w:rsidRDefault="00BC63D4" w:rsidP="004F1E6E">
            <w:pPr>
              <w:jc w:val="center"/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</w:pPr>
          </w:p>
          <w:p w14:paraId="00BEB05B" w14:textId="77777777" w:rsidR="00BC63D4" w:rsidRDefault="00BC63D4" w:rsidP="004F1E6E">
            <w:pPr>
              <w:jc w:val="center"/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</w:pPr>
          </w:p>
          <w:p w14:paraId="0C830BE6" w14:textId="77777777" w:rsidR="00BC63D4" w:rsidRDefault="00BC63D4" w:rsidP="004F1E6E">
            <w:pPr>
              <w:jc w:val="center"/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</w:pPr>
          </w:p>
          <w:p w14:paraId="475545B9" w14:textId="2E80567F" w:rsidR="00F032CA" w:rsidRPr="00720BBB" w:rsidRDefault="00720BBB" w:rsidP="004F1E6E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  <w:t>38591200/47</w:t>
            </w:r>
          </w:p>
        </w:tc>
        <w:tc>
          <w:tcPr>
            <w:tcW w:w="1318" w:type="dxa"/>
            <w:vAlign w:val="center"/>
          </w:tcPr>
          <w:p w14:paraId="706B078E" w14:textId="0DD02537" w:rsidR="00F032CA" w:rsidRPr="00720BBB" w:rsidRDefault="00F032CA" w:rsidP="004F1E6E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Ֆերմենտային ակտիվության որոշման համար նյութերի հավաքածու 1</w:t>
            </w:r>
          </w:p>
        </w:tc>
        <w:tc>
          <w:tcPr>
            <w:tcW w:w="4860" w:type="dxa"/>
            <w:vAlign w:val="center"/>
          </w:tcPr>
          <w:p w14:paraId="6536ABBC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Հավաքածուն ներառում է հետևյալ նյութերը՛</w:t>
            </w:r>
          </w:p>
          <w:p w14:paraId="23054A2F" w14:textId="050FEF34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Cs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6-ֆոսֆոգլյուկոնատ դեհիդրոգենազի ակտիվության որոշման հավաքածու, 2 հատ</w:t>
            </w:r>
          </w:p>
          <w:p w14:paraId="24A7BDA9" w14:textId="3F72006C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Cs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սուկցինատ-դեհիդրոգենազի ակտիվության որոշման հավաքածու, 2 հատ</w:t>
            </w:r>
          </w:p>
          <w:p w14:paraId="6CBCE24C" w14:textId="59DD20A0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ՆԱԴ/ՆԱԴH քանակության որոշման գունաչափական հավաքածու,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2 հատ</w:t>
            </w:r>
          </w:p>
          <w:p w14:paraId="30D6F4CF" w14:textId="12445C5A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Cs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ՆԱԴՖ/ՆԱԴՖH քանակության որոշման գունաչափական հավաքածու, 2 հատ</w:t>
            </w:r>
          </w:p>
          <w:p w14:paraId="21E39C49" w14:textId="3A1EA410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Cs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ԱԿՖ քանակության որոշման հավաքածու, 2 հատ</w:t>
            </w:r>
          </w:p>
          <w:p w14:paraId="56C2FB05" w14:textId="7A15B81B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Cs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ԱՄՖ քանակության որոշման հավաքածու, 2 հատ</w:t>
            </w:r>
          </w:p>
          <w:p w14:paraId="4C7A57F6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7ADFEC2D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068AD1D5" w14:textId="1EAE6CB2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6-ֆոսֆոգլյուկոնատ դեհիդրոգենազի ակտիվության որոշման հավաքածու,</w:t>
            </w:r>
          </w:p>
          <w:p w14:paraId="248CBE3C" w14:textId="266029BF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Abcam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>, Sigma Aldrich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կամ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Thermo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 xml:space="preserve"> Fisher Scientific</w:t>
            </w:r>
          </w:p>
          <w:p w14:paraId="6D958A10" w14:textId="2068529F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ապահովում է արագ, զգայուն և հեշտ միջոց վերջինիս ակտիվությունը տարբեր կենսաբանական նմուշներում չափելու համար: Որոշման մեթոդ ՝ գունաչափական։ Նմուշի տեսակը ՝ Կպչուն բջիջներ, սուսպենզված բջիջներ, հյուսվածքների հոմոգենատ: Հավաքածուն նախատեսված է 100 թեստի համար։ Որոշումը 460 նմ ալիքի տիրույթում: Թույլ է տալիս հայտնաբերել 6-ՖԳԴ ակտիվությունը նույնիսկ 0,05 մՄ-ից (միլիմիավոր) պակաս դեպքում: Հավաքածուն ներառում է մեկ հատ 6-ՖԳԴ դրական ստուգիչ, մեկ հատ 6-ՖԳԴ սուբստրատ, մեկ հատ հետազոտման համար կիրառվող բուֆեր, 1 x 25 մլ ՆԱԴՖ չափման զոնդ, 1 x ՆԱԴՖH ստանդարտ։ Պահպանման և տեղափոխման պայմանները -20 oC։</w:t>
            </w:r>
          </w:p>
          <w:p w14:paraId="2B46988C" w14:textId="2F8F28A6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սուկցինատ-դեհիդրոգենազի ակտիվության որոշման հավաքածու,</w:t>
            </w:r>
          </w:p>
          <w:p w14:paraId="22173376" w14:textId="50151853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Abcam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>, Sigma Aldrich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կամ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Thermo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 xml:space="preserve"> Fisher Scientific</w:t>
            </w:r>
          </w:p>
          <w:p w14:paraId="367B5F13" w14:textId="0290448B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արագ, պարզ և հեշտությամբ օգտագործվող   գունաչափական մեթոդ է։ Կարող է կիրառվել բջջային լուծամզվածքներում և հյուսվածքների հոմոգենատներում ֆերմենտի ակտիվության որոշման համար։ Զգայունություն &lt; 0.1։ Հավաքածուն ներառում է DCIP Ստանդարտ -1 x 0.4 մլ, Էլեկտրոնային զոնդ-1 x 0,2 մլ, բուֆեր 1 x 25 մլ, սուկցինատ դեհիդրոգենազ ֆերմենտի դրական սուգիչ 1 x 1 շիշ, սուկցինատ դեհիդրոգենազ ֆերմենտի սուբստրատի խառնուրդ։ Պահպանման և տեղափոխման պայմանները -20 oC։</w:t>
            </w:r>
          </w:p>
          <w:p w14:paraId="73A24C4E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31198E22" w14:textId="59E2CBB7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ՆԱԴ/ՆԱԴH քանակության որոշման գունաչափական հավաքածու,</w:t>
            </w:r>
          </w:p>
          <w:p w14:paraId="6CAE12BB" w14:textId="57952DC5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Abcam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>, Sigma Aldrich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կամ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Thermo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 xml:space="preserve"> Fisher Scientific</w:t>
            </w:r>
          </w:p>
          <w:p w14:paraId="19201952" w14:textId="345634F0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ապահովում է հարմար և զգայուն գործիք ՆԱԴ+-ի և ՆԱԴH-ի քանակական որոշման և դրանց հարաբերակցությունը չափելու համար։ Կիրառելի է հյուսվածքային և բջջային լիզատների, մեզի և արյան շիճուկի տեսակի նմուշների համար։ Քանակական որոշման տիրույթը 400 - 2000 նՄ։ Հավաքածուի կիրառմամբ որոշման տևողությունը 2ժ։ Նախատեսված է 100 թեստի համար։ Հավաքածուն ներառում է ցիկլային բուֆեր I՝ 20 x 15 մլ, ռեակցիայի զարգացման լուծույթ II՝ 20 x 1 սրվակ, էքստրակցման բուֆեր II՝ 20 x 50 մլ, ՆԱԴ ցիկլային ֆերմենտի խառնուրդ 2 x 1 մլ սրվակ, ՆԱԴH ստանդարտ II՝ 20 x 1 սրվակ, ռեակցիան արգելակող լուծույթ II՝ 20 x 1.2 մլ։ Պահպանման և տեղափոխման պայմանները -20 oC։</w:t>
            </w:r>
          </w:p>
          <w:p w14:paraId="6A39BB9E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75256AB9" w14:textId="63D40979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ՆԱԴՖ/ՆԱԴՖH քանակության որոշման գունաչափական հավաքածու,</w:t>
            </w:r>
          </w:p>
          <w:p w14:paraId="587C6536" w14:textId="43948C74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Abcam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>, Sigma Aldrich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կամ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Thermo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 xml:space="preserve"> Fisher Scientific</w:t>
            </w:r>
          </w:p>
          <w:p w14:paraId="407AAEF8" w14:textId="43DF93D6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հարմար հավաքածու է ներբջջային նուկլեոտիդների՝ ՆԱԴՖ և ՆԱԴՖH և դրանց հարաբերակցության քանակական որոշման համար: Որոշման մեթոդը՝ գունաչափական։ Կիրառելի է հյուսվածքների և բջջային լուծամզվածքների համար։ Վերլուծության ժամանակը՝ 2 ժամ։ Նախատեսված է 100 թեստի համար։ Հավաքածուն ներառում է ռեակցիայի զարգացման լուծույթ II՝ 1 x 1 սրվակ, էքստրակցման բուֆեր II՝ 1 x 50 մլ, ՆԱԴՖ ցիկլային ֆերմենտի խառնուրդ 1 x 0.2 մլ սրվակ, ՆԱԴՖH ստանդարտ II՝ 1 x 166.7 մկգ սրվակ, ռեակցիան արգելակող լուծույթ II՝ 20 x 1.2 մլ։ Պահպանման և տեղափոխման պայմանները -20 oC։</w:t>
            </w:r>
          </w:p>
          <w:p w14:paraId="733740BF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036AA796" w14:textId="726F6775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lastRenderedPageBreak/>
              <w:t>ԱԿՖ քանակության որոշման հավաքածու</w:t>
            </w:r>
          </w:p>
          <w:p w14:paraId="7B86E9D9" w14:textId="32BF05E3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Abcam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 xml:space="preserve">, Sigma Aldrich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կամ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Cayman Chemical</w:t>
            </w:r>
          </w:p>
          <w:p w14:paraId="12051DA1" w14:textId="24AE32A8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ներառում են ԱԿՖ-ի գունաչափական և ֆլյուորեսցենտային որոշման հավաքներ։</w:t>
            </w:r>
          </w:p>
          <w:p w14:paraId="7DE12671" w14:textId="4138FCAC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ԱԿՖ-ի քանակական որոշման հավաքածուն կիրառելի է գունաչափական և ֆլյուորոմետրիկ մեթոդներով արյան պլազմում և շիճուկում, բջիջների կուլտուրայում և լիզատում, հյուսվածքների լուծամզվածքներում և այլ կենսաբանական հեղուկներում ԱԿՖ-ի քանակության որոշման համար։ Վերլուծության ժամանակը՝1ժ, զգայունություն &gt; 1 մկՄ։ Նախատեսված է 100 թեստի համար։ Հավաքածուն ներառում է ԱԿՖ-ի ստանդարտ՝ 1 x 1 շիշ, վերլուծության 4-րդ բուֆեր՝ 1 x 25 մլ, 2-րդ բուֆեր՝ փոխարկող խառնուրդ՝ 1 x 1 շիշ, 1-ին բուֆեր՝ Ֆերմենտների խառնուրդ՝ 1 x 1 շիշ, թթվածնի զոնդ՝ 1 x 200 մկլ։ Պահպանման ջերմաստիճանը -20°C։</w:t>
            </w:r>
          </w:p>
          <w:p w14:paraId="7A8661FC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77EDDCD6" w14:textId="36E0E1E0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ԱՄՖ քանակության որոշման հավաքածու</w:t>
            </w:r>
          </w:p>
          <w:p w14:paraId="6C462E35" w14:textId="3561003C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Abcam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>, Sigma Aldrich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կամ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Thermo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 xml:space="preserve"> Fisher Scientific</w:t>
            </w:r>
          </w:p>
          <w:p w14:paraId="4B2398BC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նախատեսված է գունաչափական մեթոդով կենսաբանական նմուշներում՝ հյուսվածքներում, բջիջներում և դրանց սուսպենզիաներում ԱՄՖ -ի քանակության որոշման համար։  Նախատեսված է 100 թեստի համար։ Հավաքածուն ներառում է ԱՄՖ՝ 1 x 200 µL, ԱՄՖ սուբստրատի խառնուրդ՝ 1 x 1 սրվակ, 15-րդ վերլուծական բուֆեր՝ 1 x 25 մլ, ռեակցիայի զարգացման լուծույթ՝ 1 x 1 սրվակ, III ֆերմենտների խառնուրդ՝ 1 x 200 µL, OxiRed զոնդ՝ 1 x 200 µL։ Պահպանման ջերմաստիճանը -20°C։</w:t>
            </w:r>
          </w:p>
          <w:p w14:paraId="205CE1E9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Մատակարարումը և տեղադրումը  իրականացվում է մատակարարի կողմից նախապես պայմանավորվելով պատվիրատուի հետ։ Ապրանքը պետք է լինի նոր և չօգտագործված, չպարունակի կիսամաշ և վնասված դետալներ։ Առկա է արտադրողի հավաստագիր։</w:t>
            </w:r>
          </w:p>
          <w:p w14:paraId="007FB8D1" w14:textId="732E094B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Հավաքածուն համարժեք է 1 հատին։</w:t>
            </w:r>
          </w:p>
        </w:tc>
        <w:tc>
          <w:tcPr>
            <w:tcW w:w="900" w:type="dxa"/>
          </w:tcPr>
          <w:p w14:paraId="3EE1EC63" w14:textId="00B9E50C" w:rsidR="00F032CA" w:rsidRPr="004F1E6E" w:rsidRDefault="00F032CA" w:rsidP="004F1E6E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F1E6E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1350" w:type="dxa"/>
          </w:tcPr>
          <w:p w14:paraId="4F7C3357" w14:textId="1D5374E9" w:rsidR="00F032CA" w:rsidRPr="004F1E6E" w:rsidRDefault="00F032CA" w:rsidP="004F1E6E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F1E6E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350" w:type="dxa"/>
          </w:tcPr>
          <w:p w14:paraId="60D1C963" w14:textId="77777777" w:rsidR="00F032CA" w:rsidRPr="004F1E6E" w:rsidRDefault="00F032CA" w:rsidP="004F1E6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F1E6E">
              <w:rPr>
                <w:rFonts w:ascii="Sylfaen" w:hAnsi="Sylfaen" w:cs="Arial"/>
                <w:sz w:val="22"/>
                <w:szCs w:val="22"/>
                <w:lang w:val="hy-AM"/>
              </w:rPr>
              <w:t>Ալեք Մանուկյան 1/3</w:t>
            </w:r>
          </w:p>
          <w:p w14:paraId="74F1CB99" w14:textId="7807DDB8" w:rsidR="00F032CA" w:rsidRPr="004F1E6E" w:rsidRDefault="00F032CA" w:rsidP="004F1E6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</w:p>
        </w:tc>
        <w:tc>
          <w:tcPr>
            <w:tcW w:w="1980" w:type="dxa"/>
          </w:tcPr>
          <w:p w14:paraId="7B1C9999" w14:textId="50DA9775" w:rsidR="00F032CA" w:rsidRPr="004F1E6E" w:rsidRDefault="00F032CA" w:rsidP="004F1E6E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4F1E6E">
              <w:rPr>
                <w:rFonts w:ascii="Sylfaen" w:hAnsi="Sylfaen"/>
                <w:bCs/>
                <w:sz w:val="22"/>
                <w:szCs w:val="22"/>
                <w:lang w:val="hy-AM"/>
              </w:rPr>
              <w:t>Պայմանագիրը կնքելուց հետո 4 ամսվա ընթացքում</w:t>
            </w:r>
          </w:p>
        </w:tc>
      </w:tr>
      <w:tr w:rsidR="00F032CA" w:rsidRPr="00BC63D4" w14:paraId="72D69358" w14:textId="77777777" w:rsidTr="00774DBA">
        <w:trPr>
          <w:gridAfter w:val="1"/>
          <w:wAfter w:w="7" w:type="dxa"/>
          <w:trHeight w:val="362"/>
        </w:trPr>
        <w:tc>
          <w:tcPr>
            <w:tcW w:w="1263" w:type="dxa"/>
            <w:gridSpan w:val="2"/>
            <w:vAlign w:val="center"/>
          </w:tcPr>
          <w:p w14:paraId="7E2AEE80" w14:textId="63352687" w:rsidR="00F032CA" w:rsidRPr="00720BBB" w:rsidRDefault="00F032CA" w:rsidP="00C57BEC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  <w:lastRenderedPageBreak/>
              <w:t>2</w:t>
            </w:r>
          </w:p>
        </w:tc>
        <w:tc>
          <w:tcPr>
            <w:tcW w:w="1559" w:type="dxa"/>
          </w:tcPr>
          <w:p w14:paraId="43936D72" w14:textId="77777777" w:rsidR="00720BBB" w:rsidRPr="00720BBB" w:rsidRDefault="00720BBB" w:rsidP="00720BBB">
            <w:pPr>
              <w:jc w:val="center"/>
              <w:rPr>
                <w:rFonts w:ascii="Sylfaen" w:hAnsi="Sylfaen" w:cs="Segoe UI"/>
                <w:color w:val="37474F"/>
                <w:sz w:val="22"/>
                <w:szCs w:val="22"/>
                <w:lang w:eastAsia="en-US"/>
              </w:rPr>
            </w:pPr>
            <w:r w:rsidRPr="00720BBB">
              <w:rPr>
                <w:rFonts w:ascii="Sylfaen" w:hAnsi="Sylfaen" w:cs="Segoe UI"/>
                <w:color w:val="37474F"/>
                <w:sz w:val="22"/>
                <w:szCs w:val="22"/>
              </w:rPr>
              <w:br/>
              <w:t>38591200/48</w:t>
            </w:r>
          </w:p>
          <w:p w14:paraId="500CA1B4" w14:textId="77777777" w:rsidR="00F032CA" w:rsidRPr="00720BBB" w:rsidRDefault="00F032CA" w:rsidP="00C57BEC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1318" w:type="dxa"/>
            <w:vAlign w:val="center"/>
          </w:tcPr>
          <w:p w14:paraId="0FA46450" w14:textId="1D58FEB5" w:rsidR="00F032CA" w:rsidRPr="00720BBB" w:rsidRDefault="00F032CA" w:rsidP="00C57BEC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Ֆերմենտային ակտիվության որոշման համար նյութերի հավաքածու 2</w:t>
            </w:r>
          </w:p>
        </w:tc>
        <w:tc>
          <w:tcPr>
            <w:tcW w:w="4860" w:type="dxa"/>
            <w:vAlign w:val="center"/>
          </w:tcPr>
          <w:p w14:paraId="4E6168C8" w14:textId="6E866E73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eastAsia="Microsoft YaHei" w:hAnsi="Sylfaen" w:cs="Microsoft YaHei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Այս հավաքածուն ներառում է հետևյալ նյութերը</w:t>
            </w:r>
            <w:r w:rsidRPr="00720BBB">
              <w:rPr>
                <w:rFonts w:ascii="Sylfaen" w:eastAsia="Microsoft YaHei" w:hAnsi="Sylfaen" w:cs="Microsoft YaHei"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և պարագաները</w:t>
            </w:r>
            <w:r w:rsidRPr="00720BBB">
              <w:rPr>
                <w:rFonts w:ascii="Times New Roman" w:eastAsia="Microsoft YaHei" w:hAnsi="Times New Roman"/>
                <w:sz w:val="22"/>
                <w:szCs w:val="22"/>
                <w:lang w:val="hy-AM"/>
              </w:rPr>
              <w:t>․</w:t>
            </w:r>
          </w:p>
          <w:p w14:paraId="3B057B37" w14:textId="424F4E5A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Cs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ԱԵՖ քանակության որոշման հավաքածուներ, 2 հատ</w:t>
            </w:r>
          </w:p>
          <w:p w14:paraId="135A6DD4" w14:textId="77777777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Cs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3, 3 ՛- երկէթիլօքսակարբոցիանին իոդիդ՝ [Diос2(з)] ներկանյութ, 1 գրամ</w:t>
            </w:r>
          </w:p>
          <w:p w14:paraId="36482278" w14:textId="190478F2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Cs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Սպիտակ միկրոպլանշետներ, անթափանց հատակով, 40 հատ</w:t>
            </w:r>
          </w:p>
          <w:p w14:paraId="2FCBDB5E" w14:textId="5EB8D7A6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Cs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Սպիտակ միկրոպլանշետներ, թափանցիկ հատակով, 40 հատ</w:t>
            </w:r>
          </w:p>
          <w:p w14:paraId="3BB6FBC2" w14:textId="675F1DF2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Cs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Սև միկրոպլանշետներ, անթափանց հատակով, 40 հատ</w:t>
            </w:r>
          </w:p>
          <w:p w14:paraId="3B8C0F53" w14:textId="79CF7993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Cs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Սև միկրոպլանշետներ, անթափանց հատակով, 40 հատ</w:t>
            </w:r>
          </w:p>
          <w:p w14:paraId="24F0F2E3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645E664D" w14:textId="27E807DA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ԱԵՖ քանակության որոշման հավաքածուներ,</w:t>
            </w:r>
          </w:p>
          <w:p w14:paraId="0B81F357" w14:textId="648C692B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</w:rPr>
            </w:pPr>
            <w:r w:rsidRPr="00720BBB">
              <w:rPr>
                <w:rFonts w:ascii="Sylfaen" w:hAnsi="Sylfaen" w:cs="Sylfaen"/>
                <w:sz w:val="22"/>
                <w:szCs w:val="22"/>
              </w:rPr>
              <w:t xml:space="preserve">Sigma Aldrich,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Thermo Fisher Scientific</w:t>
            </w:r>
            <w:r w:rsidRPr="00720BBB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կամ Promega</w:t>
            </w:r>
          </w:p>
          <w:p w14:paraId="193FB683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Ներառում է ԱԵՖ-ի լյումինեսցենտային որոշման հավաքներ։  </w:t>
            </w:r>
          </w:p>
          <w:p w14:paraId="6350F364" w14:textId="7250989C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ԱԵՖ-ի քանակական որոշման հավաքածուն լյուցիֆերին-լյուցիֆերազային համակարգով հիման վրա գործող  կենսալյումինեսցենտային հավաք է՝ նախատեսված 100 վերլուծության համար: Հավաքածուի միջոցով հնարավոր է որոշել 0,02 մկՄ ԱԵՖ-ի պարունակությունը կամ որոշել նրա քանակը մեկ բջիջում: Հավաքածուն հարմար է բջիջներում, հյուսվածքներում և այլ կենսաբանական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նմուշներում ԱԵՖ-ի պարունակությունը որոշելու համար: Հավաքածուն ներառում է հետազոտման բուֆեր, սուբստրատ, ԱԵՖ ֆերմենտ, ստանդարտ (3 մմ ԱԵՖ): Փոխադրվում է խոնավ սառույցի մեջ։ Պահպանման ջերմաստիճանը -20°C։</w:t>
            </w:r>
          </w:p>
          <w:p w14:paraId="269237C8" w14:textId="3DAC6231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0CACEE87" w14:textId="38B1F46B" w:rsidR="00F032CA" w:rsidRPr="00720BBB" w:rsidRDefault="00F032CA" w:rsidP="00043DF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</w:rPr>
              <w:t xml:space="preserve">3, 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3 ՛- երկէթիլօքսակարբոցիանին</w:t>
            </w:r>
            <w:r w:rsidRPr="00720BBB">
              <w:rPr>
                <w:rFonts w:ascii="Sylfaen" w:hAnsi="Sylfaen" w:cs="Sylfaen"/>
                <w:b/>
                <w:sz w:val="22"/>
                <w:szCs w:val="22"/>
              </w:rPr>
              <w:t xml:space="preserve"> 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իոդիդ՝ [Diос2(з)]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ներկանյութ</w:t>
            </w:r>
          </w:p>
          <w:p w14:paraId="1DFA6E83" w14:textId="0F195DF1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</w:rPr>
            </w:pPr>
            <w:r w:rsidRPr="00720BBB">
              <w:rPr>
                <w:rFonts w:ascii="Sylfaen" w:hAnsi="Sylfaen" w:cs="Sylfaen"/>
                <w:sz w:val="22"/>
                <w:szCs w:val="22"/>
              </w:rPr>
              <w:t xml:space="preserve">Sigma Aldrich,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Thermo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</w:rPr>
              <w:t xml:space="preserve"> Fisher Scientific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կամ Bio-Rad</w:t>
            </w:r>
          </w:p>
          <w:p w14:paraId="2207D0AD" w14:textId="11E918BA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քանակը՝ 1գ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</w:p>
          <w:p w14:paraId="614767AA" w14:textId="16A79E81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լիպոֆիլային լյումինեսցենտային ներկ՝ թաղանթների և այլ հիդրոֆոբ կառույցների ներկման համար: 3'երկէթիլօքսակարբոցիանինը [Diос2(з)] լիպոֆիլ է և օգտագործվում է նույնիսկ բջիջները ներկելու համար: Մաքրության աստիճան՝ ≥95%, թողարկման ձևը ՝ C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₂₁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H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₂₁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IN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₂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O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₂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, մոլեկուլային քաշը ՝ 460,32 գ / մոլ, MDL: MFCD00011952, Կաս համարը՝ 905-96-4։</w:t>
            </w:r>
          </w:p>
          <w:p w14:paraId="2FF452E2" w14:textId="77777777" w:rsidR="00F032CA" w:rsidRPr="00720BBB" w:rsidRDefault="00F032CA" w:rsidP="00043DFF">
            <w:pPr>
              <w:pStyle w:val="ListParagraph"/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</w:p>
          <w:p w14:paraId="69B69A82" w14:textId="77777777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Սպիտակ միկրոպլանշետներ, անթափանց հատակով</w:t>
            </w:r>
          </w:p>
          <w:p w14:paraId="1D524D5D" w14:textId="77777777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</w:p>
          <w:p w14:paraId="796E9DFB" w14:textId="7D185F5F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7416E041" wp14:editId="2CA60CE2">
                  <wp:extent cx="1104900" cy="828676"/>
                  <wp:effectExtent l="0" t="0" r="0" b="9525"/>
                  <wp:docPr id="2" name="Picture 2" descr="353296 | Falcon® 96-well White Flat Bottom TC-treated Microtest Assay  Microplate, with Lid, Sterile, 5/Pack, 50/Case | Cor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353296 | Falcon® 96-well White Flat Bottom TC-treated Microtest Assay  Microplate, with Lid, Sterile, 5/Pack, 50/Case | Cor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048" cy="837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AFA50A" w14:textId="40C5BF02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Corning Life Sciences, VWR</w:t>
            </w:r>
            <w:r w:rsidRPr="00720BBB">
              <w:rPr>
                <w:rFonts w:ascii="Sylfaen" w:hAnsi="Sylfaen" w:cs="Sylfaen"/>
                <w:sz w:val="22"/>
                <w:szCs w:val="22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Thermo Fisher Scientific կամ </w:t>
            </w: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Greiner Bio-One</w:t>
            </w:r>
          </w:p>
          <w:p w14:paraId="245B380B" w14:textId="77777777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Նախատեսված են 200-900 նմ լյումինեսցենտային և BRET չափումներ կատարելու համար։ Կազմված են 96 անցքից, պոլիստերինից, կրկնակի հատակով, սպիտակ, CELLSTAR® TC։ Մանրէազերծ են։ Միկրոպլանշետները չեն պարունակում ԴՆԹազ, ՌՆԹազ, մարդու ԴՆԹ, ոչ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պիրոգենիկ են և ցիտոտոքսիկ չեն։ Համատեղելի են բազմագործառույթային միկրոպլանշետային սպեկտրալուսաչափի</w:t>
            </w:r>
          </w:p>
          <w:p w14:paraId="5A81B571" w14:textId="30595EFD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հետ։ Անցքերը ունեն այբբենական և թվային կոդավորում։ Հատակը առանց ծածկույթի, սպիտակ, կոշտ։ Միկրոպլանշետները կարառելի են կողք-կողքի շարվող միկրոպլանշետներ պահանջող սարքավորումների համար։ Անցքի պրոֆիլը՝ հարթահատակ/ առանձնացված անցքերով։ Մեկ անցքի տարածքը՝ 34 մմ², աշխատանքային ծավալը մեկ անցքի համար ՝ 25-340 մկլ։ Համապատասխանում է ամերիկյան ազգային ինստիտուտի ստանդարտներին (ANSI) (ANSI/SBS 1-2004)։ Յուրաքանչյուրը ունի անհատական փաթեթավորում: Մատակարարել տուփերով, յուրաքանչյուրում 10 հատ՝ առանձին փաթեթավորումներով։ Փաթեթի քաշը 2.5 կգ, չափերը՝ 335 x 250 x 165 մմ։</w:t>
            </w:r>
          </w:p>
          <w:p w14:paraId="3D1A99C6" w14:textId="77777777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408A2615" w14:textId="77777777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 xml:space="preserve">Սպիտակ միկրոպլանշետներ, թափանցիկ հատակով </w:t>
            </w:r>
          </w:p>
          <w:p w14:paraId="0EE3D5B7" w14:textId="45D0ABA3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794909E6" wp14:editId="1022BEAB">
                  <wp:extent cx="1267486" cy="981791"/>
                  <wp:effectExtent l="0" t="0" r="8890" b="8890"/>
                  <wp:docPr id="3" name="Picture 3" descr="ViewPlate-96, White 96-well Microplate with Clear Bottom, Sterile and  Tissue Culture Treated, Lid Included | Revv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iewPlate-96, White 96-well Microplate with Clear Bottom, Sterile and  Tissue Culture Treated, Lid Included | Revvit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0139" r="2110" b="14036"/>
                          <a:stretch/>
                        </pic:blipFill>
                        <pic:spPr bwMode="auto">
                          <a:xfrm>
                            <a:off x="0" y="0"/>
                            <a:ext cx="1268066" cy="982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15553B2" w14:textId="4FE4E058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Corning Life Sciences, VWR</w:t>
            </w:r>
            <w:r w:rsidRPr="00720BBB">
              <w:rPr>
                <w:rFonts w:ascii="Sylfaen" w:hAnsi="Sylfaen" w:cs="Sylfaen"/>
                <w:sz w:val="22"/>
                <w:szCs w:val="22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Thermo Fisher Scientific կամ </w:t>
            </w: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Greiner Bio-One</w:t>
            </w:r>
          </w:p>
          <w:p w14:paraId="558A780A" w14:textId="77777777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Նախատեսված են 300-700 նմ լյումինեսցենտային մեթոդով չափումների համար։ Համատեղելի են բազմագործառույթային միկրոպլանշետային սպեկտրալուսաչափի</w:t>
            </w:r>
          </w:p>
          <w:p w14:paraId="3C2BF811" w14:textId="77777777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հետ։ Միկրոպլանշետի սպիտակ պատի թիթեղները ուժեղացնում են լյումինեսցենտային ազդանշանները և ունեն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ցածր ֆոնային լյումինեսցենցիա և ֆլյուորեսցենցիա: Միկրոպլանշետի ստորին մասը 60% - ով ավելի բարակ է, քան սովորական պոլիստիրոլի թիթեղները, ինչը հանգեցնում է ֆոնային լյումինեսցենցիայի նվազմանը և թույլ է տալիս ստանալ տվյալներ` մինչև 340 նմ երկարությամբ ալիքի տակ չափումներ կատարելիս: Միկրոպլանշետի ձևաչափը 96-անցք։ Անցքերը կլոր, թափանցիկ, հատակը՝ հարթ, որի շնորհիվ կարող է կիրառվել նաև մանրադիտակային</w:t>
            </w:r>
          </w:p>
          <w:p w14:paraId="7DD8753F" w14:textId="05DE9D46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մեթոդներում։ Կարող է օգտագործվել վերևից և ներքևից չափող սարքերում: Անցքի առավելագույն ծավալը՝ 360 մկլ, աշխատանքային ծավալները՝ 75-ից 200 մկլ։ Մանրէազերծվում են գամմա ճառագայթմամբ և պիրոգեն չեն: Անցքերի նույնականացման անհատական և թվային այբբենական կոդեր: Յուրաքանչյուրը ունի անհատական փաթեթավորում: Մեկ փաթեթը ներառում է 10 միկրոպլանշետներ։ Մատակարարել տուփերով, յուրաքանչյուրում 10 հատ՝ առանձին փաթեթավորումներով։ Համապատասխանում է ամերիկյան Ստանդարտների ազգային ինստիտուտի (ANSI) (ANSI/SBS 1-2004) առաջարկություններին։</w:t>
            </w:r>
          </w:p>
          <w:p w14:paraId="5E507385" w14:textId="77777777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</w:p>
          <w:p w14:paraId="17F7D70C" w14:textId="4AA2B040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 xml:space="preserve">Սև միկրոպլանշետներ, անթափանց հատակով  </w:t>
            </w:r>
          </w:p>
          <w:p w14:paraId="1A019D29" w14:textId="394D361D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49D625AE" wp14:editId="37706971">
                  <wp:extent cx="1457325" cy="1165860"/>
                  <wp:effectExtent l="0" t="0" r="9525" b="0"/>
                  <wp:docPr id="4" name="Picture 4" descr="Assay Plates (PS), 96 Round Well Flat-Bottom, Black, 14.10mm Height, 340ul  – Innovative Laboratory Produc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ssay Plates (PS), 96 Round Well Flat-Bottom, Black, 14.10mm Height, 340ul  – Innovative Laboratory Produc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376" cy="1167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21D4CB" w14:textId="2480E215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Corning Life Sciences, VWR</w:t>
            </w:r>
            <w:r w:rsidRPr="00720BBB">
              <w:rPr>
                <w:rFonts w:ascii="Sylfaen" w:hAnsi="Sylfaen" w:cs="Sylfaen"/>
                <w:sz w:val="22"/>
                <w:szCs w:val="22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Thermo Fisher Scientific կամ </w:t>
            </w: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Greiner Bio-One</w:t>
            </w:r>
          </w:p>
          <w:p w14:paraId="4AF6F168" w14:textId="3F7CC8B9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Նախատեսված են 400-700 նմ ֆլյուորեսցենտային, FRET և կլանման տիպի չափումներ կատարելու համար։ Համատեղելի են բազմագործառույթային միկրոպլանշետային սպեկտրալուսաչափի հետ։ Ձևաչափը՝ 96 անցք։ Մանրէազերծ։ Անցքի պրոֆիլը՝ կլոր, հարթահատակ/ առանձնացված անցքերով։ Մեկ անցքի մակերեսը՝ 34 մմ²։ Աշխատանքային ծավալը մեկ անցքի համար՝ 25-340 մկլ։ Համատեղելի է ավտոմատացված համակարգերի հետ։ Միկրոպլանշետային անցքերը ունեն այբբենական և թվային կոդավորում։ Կիրառելի է միկրոտարրերի մանրադիտակային օպտիմալ հետազոտության համար։</w:t>
            </w:r>
          </w:p>
          <w:p w14:paraId="25CC2811" w14:textId="7EEC6E3D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Համապատասխանում է ամերիկյան Ստանդարտների ազգային ինստիտուտի (ANSI) (ANSI/SBS 1-2004) առաջարկություններին։ Փաթեթավորման քաշը՝ 2.1 կգ, չափերը՝ 335 x 250 x 165 մմ։ Մատակարարել տուփերով, յուրաքանչյուրում 10 հատ՝ առանձին փաթեթավորումներով։ </w:t>
            </w:r>
          </w:p>
          <w:p w14:paraId="2429E5ED" w14:textId="77777777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 xml:space="preserve">Սև միկրոպլանշետներ, թափանցիկ հատակով </w:t>
            </w:r>
          </w:p>
          <w:p w14:paraId="76666F17" w14:textId="2E619D31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6E89D6BC" wp14:editId="6F5E4FA7">
                  <wp:extent cx="1285875" cy="887254"/>
                  <wp:effectExtent l="0" t="0" r="0" b="8255"/>
                  <wp:docPr id="5" name="Picture 5" descr="Corning 3651 96-Well Non-Binding Surface Microplates, Fluorescence  Applications, Black, Clear-Bottom from Cole-Parmer In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rning 3651 96-Well Non-Binding Surface Microplates, Fluorescence  Applications, Black, Clear-Bottom from Cole-Parmer In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715" cy="894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D82D60" w14:textId="26C656CF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Corning Life Sciences, VWR, Thermo Fisher Scientific կամ </w:t>
            </w: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>Greiner Bio-One</w:t>
            </w:r>
          </w:p>
          <w:p w14:paraId="52C0B5D2" w14:textId="77777777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Նախատեսված են 300-700 նմ ֆլյուորեսցենտային, FRET և ֆլյուորեսցենտային բևեռացման տիպի չափումներ կատարելու համար։ Համատեղելի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են բազմագործառույթային միկրոպլանշետային սպեկտրալուսաչափի</w:t>
            </w:r>
          </w:p>
          <w:p w14:paraId="460C2BDB" w14:textId="77777777" w:rsidR="00F032CA" w:rsidRPr="00720BBB" w:rsidRDefault="00F032CA" w:rsidP="00043DFF">
            <w:pPr>
              <w:widowControl w:val="0"/>
              <w:autoSpaceDE w:val="0"/>
              <w:autoSpaceDN w:val="0"/>
              <w:spacing w:before="1"/>
              <w:ind w:right="34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հետ։ Համապատասխանում է ամերիկյան Ստանդարտների ազգային ինստիտուտի (ANSI) (ANSI/SBS 1-2004) առաջարկություններին։ Միկրոպլանշետի սպիտակ պատի թիթեղները ուժեղացնում են լյումինեսցենտային ազդանշանները և ունեն ցածր ֆոնային լյումինեսցենցիա և ֆլյուորեսցենցիա: Միկրոպլանշետի ձևաչափը 96-անցք։ Անցքերը կլոր, թափանցիկ, հատակը՝ հարթ, որի շնորհիվ կարոող է կիրառվել նաև մանրադիտակային մեթոդներում։ Կարող է օգտագործվել վերևից և ներքևից չափող սարքերում: Անցքի առավելագույն ծավալը՝ 360 մկլ, աշխատանքային ծավալները՝ 75-ից 200 մկլ։ Մանրէազերծվում են գամմա ճառագայթմամբ և պիրոգեն չեն: Անցքերի նույնականացման անհատական և թվային</w:t>
            </w:r>
          </w:p>
          <w:p w14:paraId="50D26EB4" w14:textId="3592ACBC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այբբենական կոդեր: Յուրաքանչյուրը ունի անհատական փաթեթավորում: Մատակարարել տուփերով, յուրաքանչյուրում 10 հատ՝ առանձին փաթեթավորումներով։ </w:t>
            </w:r>
          </w:p>
          <w:p w14:paraId="3D44676A" w14:textId="77777777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33EDC629" w14:textId="52301306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Մատակարարումից առաջ համաձայնեցնել պատվիրատուի հետ։ Մատակարարումը նոր, չբացված և չօգտագործված տուփերով։ Առկա է արտադրողի հավաստագիր։</w:t>
            </w:r>
          </w:p>
          <w:p w14:paraId="30A91673" w14:textId="43D7D368" w:rsidR="00F032CA" w:rsidRPr="00720BBB" w:rsidRDefault="00F032CA" w:rsidP="00043DFF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Հավաքածուն համապատասխանում է 1 հատին։</w:t>
            </w:r>
          </w:p>
        </w:tc>
        <w:tc>
          <w:tcPr>
            <w:tcW w:w="900" w:type="dxa"/>
            <w:vAlign w:val="center"/>
          </w:tcPr>
          <w:p w14:paraId="61CEF4E5" w14:textId="687F8E3D" w:rsidR="00F032CA" w:rsidRPr="00720BBB" w:rsidRDefault="00F032CA" w:rsidP="00C57BEC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1350" w:type="dxa"/>
            <w:vAlign w:val="center"/>
          </w:tcPr>
          <w:p w14:paraId="518D9A8D" w14:textId="5A194D90" w:rsidR="00F032CA" w:rsidRPr="00720BBB" w:rsidRDefault="00F032CA" w:rsidP="00C57BEC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350" w:type="dxa"/>
          </w:tcPr>
          <w:p w14:paraId="530D7B57" w14:textId="77777777" w:rsidR="00F032CA" w:rsidRPr="00720BBB" w:rsidRDefault="00F032CA" w:rsidP="00C57BE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Arial"/>
                <w:sz w:val="22"/>
                <w:szCs w:val="22"/>
                <w:lang w:val="hy-AM"/>
              </w:rPr>
              <w:t>Ալեք Մանուկյան 1/3</w:t>
            </w:r>
          </w:p>
          <w:p w14:paraId="406EF767" w14:textId="04873BCB" w:rsidR="00F032CA" w:rsidRPr="00720BBB" w:rsidRDefault="00F032CA" w:rsidP="00C57BE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</w:p>
        </w:tc>
        <w:tc>
          <w:tcPr>
            <w:tcW w:w="1980" w:type="dxa"/>
          </w:tcPr>
          <w:p w14:paraId="7C15FEA2" w14:textId="29567020" w:rsidR="00F032CA" w:rsidRPr="00720BBB" w:rsidRDefault="00F032CA" w:rsidP="00C57BEC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bCs/>
                <w:sz w:val="22"/>
                <w:szCs w:val="22"/>
                <w:lang w:val="hy-AM"/>
              </w:rPr>
              <w:t>Պայմանագիրը կնքելուց հետո 4 ամսվա ընթացքում</w:t>
            </w:r>
          </w:p>
        </w:tc>
      </w:tr>
      <w:tr w:rsidR="00F032CA" w:rsidRPr="00BC63D4" w14:paraId="32C41A9E" w14:textId="77777777" w:rsidTr="00774DBA">
        <w:trPr>
          <w:gridAfter w:val="1"/>
          <w:wAfter w:w="7" w:type="dxa"/>
          <w:trHeight w:val="362"/>
        </w:trPr>
        <w:tc>
          <w:tcPr>
            <w:tcW w:w="1263" w:type="dxa"/>
            <w:gridSpan w:val="2"/>
          </w:tcPr>
          <w:p w14:paraId="613E21AD" w14:textId="6D9A45D4" w:rsidR="00F032CA" w:rsidRPr="00720BBB" w:rsidRDefault="00F032CA" w:rsidP="00C57BEC">
            <w:pPr>
              <w:jc w:val="center"/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  <w:lastRenderedPageBreak/>
              <w:t>3</w:t>
            </w:r>
          </w:p>
        </w:tc>
        <w:tc>
          <w:tcPr>
            <w:tcW w:w="1559" w:type="dxa"/>
          </w:tcPr>
          <w:p w14:paraId="6DAC20B6" w14:textId="77777777" w:rsidR="00720BBB" w:rsidRPr="00720BBB" w:rsidRDefault="00720BBB" w:rsidP="00720BBB">
            <w:pPr>
              <w:jc w:val="center"/>
              <w:rPr>
                <w:rFonts w:ascii="Sylfaen" w:hAnsi="Sylfaen" w:cs="Segoe UI"/>
                <w:color w:val="37474F"/>
                <w:sz w:val="22"/>
                <w:szCs w:val="22"/>
                <w:lang w:eastAsia="en-US"/>
              </w:rPr>
            </w:pPr>
            <w:r w:rsidRPr="00720BBB">
              <w:rPr>
                <w:rFonts w:ascii="Sylfaen" w:hAnsi="Sylfaen" w:cs="Segoe UI"/>
                <w:color w:val="37474F"/>
                <w:sz w:val="22"/>
                <w:szCs w:val="22"/>
              </w:rPr>
              <w:br/>
              <w:t>38591200/49</w:t>
            </w:r>
          </w:p>
          <w:p w14:paraId="279EC842" w14:textId="77777777" w:rsidR="00F032CA" w:rsidRPr="00720BBB" w:rsidRDefault="00F032CA" w:rsidP="00C57BEC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1318" w:type="dxa"/>
            <w:vAlign w:val="center"/>
          </w:tcPr>
          <w:p w14:paraId="117560B9" w14:textId="703C5877" w:rsidR="00F032CA" w:rsidRPr="00720BBB" w:rsidRDefault="00F032CA" w:rsidP="00C57BEC">
            <w:pPr>
              <w:jc w:val="center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ԴՆԹ-լիգանտ փոխազդեցության ուսումնասիրման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բաղադրիչներ</w:t>
            </w:r>
          </w:p>
        </w:tc>
        <w:tc>
          <w:tcPr>
            <w:tcW w:w="4860" w:type="dxa"/>
            <w:vAlign w:val="center"/>
          </w:tcPr>
          <w:p w14:paraId="561AC26B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Հավաքածուն ներառում է՝</w:t>
            </w:r>
          </w:p>
          <w:p w14:paraId="5BA16001" w14:textId="77777777" w:rsidR="00F032CA" w:rsidRPr="00720BBB" w:rsidRDefault="00F032CA" w:rsidP="0023277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Դոֆամին հիդրոքլորիդ, 25 գ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</w:p>
          <w:p w14:paraId="58ECFE19" w14:textId="77777777" w:rsidR="00F032CA" w:rsidRPr="00720BBB" w:rsidRDefault="00F032CA" w:rsidP="0023277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Հորթի թիմուսի ԴՆԹ, 100 մգ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</w:p>
          <w:p w14:paraId="16DCE8F7" w14:textId="77777777" w:rsidR="00F032CA" w:rsidRPr="00720BBB" w:rsidRDefault="00F032CA" w:rsidP="0023277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Պոլի(rA)-պոլի(rU),10 մգ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</w:p>
          <w:p w14:paraId="33E20414" w14:textId="77777777" w:rsidR="00F032CA" w:rsidRPr="00720BBB" w:rsidRDefault="00F032CA" w:rsidP="0023277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Պոլի(dA)-պոլի(dT),10 մգ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</w:p>
          <w:p w14:paraId="00C33D86" w14:textId="77777777" w:rsidR="00F032CA" w:rsidRPr="00720BBB" w:rsidRDefault="00F032CA" w:rsidP="0023277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Պոլի(dA-T)-պոլի(dA-T), 10 միավոր</w:t>
            </w:r>
          </w:p>
          <w:p w14:paraId="5D1BF161" w14:textId="77777777" w:rsidR="00F032CA" w:rsidRPr="00720BBB" w:rsidRDefault="00F032CA" w:rsidP="0023277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էրիթրոզին- B, 25 գ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</w:p>
          <w:p w14:paraId="1407FCD2" w14:textId="77777777" w:rsidR="00F032CA" w:rsidRPr="00720BBB" w:rsidRDefault="00F032CA" w:rsidP="0023277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Սերոտոնին, 25 մգ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․</w:t>
            </w:r>
          </w:p>
          <w:p w14:paraId="117AB66B" w14:textId="77777777" w:rsidR="00F032CA" w:rsidRPr="00720BBB" w:rsidRDefault="00F032CA" w:rsidP="0023277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Էլեկտրոդի փայլեցման հավաքածու</w:t>
            </w:r>
          </w:p>
          <w:p w14:paraId="2BB4EE34" w14:textId="77777777" w:rsidR="00F032CA" w:rsidRPr="00720BBB" w:rsidRDefault="00F032CA" w:rsidP="0023277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Ag/AgCl (3M NaCl) համեմատական էլեկտրոդ, 1 հատ</w:t>
            </w:r>
          </w:p>
          <w:p w14:paraId="572317BB" w14:textId="77777777" w:rsidR="00F032CA" w:rsidRPr="00720BBB" w:rsidRDefault="00F032CA" w:rsidP="0023277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Ag/AgCl (3M KCl) համեմատական էլեկտրոդ, 1 հատ</w:t>
            </w:r>
          </w:p>
          <w:p w14:paraId="78524EC6" w14:textId="77777777" w:rsidR="00F032CA" w:rsidRPr="00720BBB" w:rsidRDefault="00F032CA" w:rsidP="0023277B">
            <w:pPr>
              <w:pStyle w:val="ListParagraph"/>
              <w:autoSpaceDE w:val="0"/>
              <w:autoSpaceDN w:val="0"/>
              <w:adjustRightInd w:val="0"/>
              <w:ind w:left="773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08A50D13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Դոֆամինհիդրոքլորիդ</w:t>
            </w:r>
          </w:p>
          <w:p w14:paraId="3EF35138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1տուփ=25գ</w:t>
            </w:r>
          </w:p>
          <w:p w14:paraId="177F977B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Բանաձև՝ C</w:t>
            </w:r>
            <w:r w:rsidRPr="00720BBB">
              <w:rPr>
                <w:rFonts w:ascii="Sylfaen" w:hAnsi="Sylfaen" w:cs="Sylfaen"/>
                <w:sz w:val="22"/>
                <w:szCs w:val="22"/>
                <w:vertAlign w:val="subscript"/>
                <w:lang w:val="hy-AM"/>
              </w:rPr>
              <w:t>8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H</w:t>
            </w:r>
            <w:r w:rsidRPr="00720BBB">
              <w:rPr>
                <w:rFonts w:ascii="Sylfaen" w:hAnsi="Sylfaen" w:cs="Sylfaen"/>
                <w:sz w:val="22"/>
                <w:szCs w:val="22"/>
                <w:vertAlign w:val="subscript"/>
                <w:lang w:val="hy-AM"/>
              </w:rPr>
              <w:t>11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NO</w:t>
            </w:r>
            <w:r w:rsidRPr="00720BBB">
              <w:rPr>
                <w:rFonts w:ascii="Sylfaen" w:hAnsi="Sylfaen" w:cs="Sylfaen"/>
                <w:sz w:val="22"/>
                <w:szCs w:val="22"/>
                <w:vertAlign w:val="subscript"/>
                <w:lang w:val="hy-AM"/>
              </w:rPr>
              <w:t>2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· HCl</w:t>
            </w:r>
          </w:p>
          <w:p w14:paraId="14E2FDC3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Մոլային զանգվածը՝ 189.64 գ/մոլ</w:t>
            </w:r>
          </w:p>
          <w:p w14:paraId="632DDE88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Պահպանման ջերմաստիճանը` 2 - 8 °C</w:t>
            </w:r>
          </w:p>
          <w:p w14:paraId="71BEE630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Արտաքին տեսք (գույն) Սպիտակից դեղին գույնի երանգով</w:t>
            </w:r>
          </w:p>
          <w:p w14:paraId="4391B706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Արտաքին տեսք (ձև) փոշի</w:t>
            </w:r>
          </w:p>
          <w:p w14:paraId="4827371F" w14:textId="77C30731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Մաքրություն (HPLC) &gt; 97.5 %</w:t>
            </w:r>
          </w:p>
          <w:p w14:paraId="237A8737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Լուծելիություն (գույն) -անգույնից մուգ դեղին և անգույն</w:t>
            </w:r>
          </w:p>
          <w:p w14:paraId="2EA2127D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դեպի բաց շագանակագույն և դեղին-շագանակագույն</w:t>
            </w:r>
          </w:p>
          <w:p w14:paraId="1AAC0028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Լուծելիություն (պղտորություն)- պարզից շատ թեթևակի մշուշոտ</w:t>
            </w:r>
          </w:p>
          <w:p w14:paraId="538EC197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400 մգ գումարած 4 մլ ջուր</w:t>
            </w:r>
          </w:p>
          <w:p w14:paraId="26A5AD80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Ածխածնի պարունակությունը 49.7 – 51.7 %</w:t>
            </w:r>
          </w:p>
          <w:p w14:paraId="3CFDD3B4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Ազոտի պարունակություն 7.2 - 7.5 %</w:t>
            </w:r>
          </w:p>
          <w:p w14:paraId="70AF6FD0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Ինֆրակարմիր սպեկտրը համապատասխանում է կառուցվածքին:</w:t>
            </w:r>
          </w:p>
          <w:p w14:paraId="15616D16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55A29578" w14:textId="0FF7DB83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Հորթի թիմուսի ԴՆԹ</w:t>
            </w:r>
          </w:p>
          <w:p w14:paraId="594D0A70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Լուծելիություն (գույն) Անգույնից թույլ դեղին</w:t>
            </w:r>
          </w:p>
          <w:p w14:paraId="7B964F76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Լուծելիություն (պղտորություն) Մաքուրից մինչև մշուշոտ</w:t>
            </w:r>
          </w:p>
          <w:p w14:paraId="50736DD5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2 մգ/մլ H</w:t>
            </w:r>
            <w:r w:rsidRPr="00720BBB">
              <w:rPr>
                <w:rFonts w:ascii="Sylfaen" w:hAnsi="Sylfaen" w:cs="Sylfaen"/>
                <w:sz w:val="22"/>
                <w:szCs w:val="22"/>
                <w:vertAlign w:val="subscript"/>
                <w:lang w:val="hy-AM"/>
              </w:rPr>
              <w:t>2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O-ում</w:t>
            </w:r>
          </w:p>
          <w:p w14:paraId="774969E7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Հարաբերակցությունը 260/280 նմ &gt;1.8 _</w:t>
            </w:r>
          </w:p>
          <w:p w14:paraId="5670C7D7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A260 միավոր/մգ պինդ &gt;16.0 _</w:t>
            </w:r>
          </w:p>
          <w:p w14:paraId="3FAF65F0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Մեկ միավորը կբերի 1.0 A260 1.0 մլ 15 մՄ NaCl և 1.5 մՄ նատրիումի ցիտրատ, pH 7.0 (1 սմ լույսի ուղի): ԴՆԹ-ի մեկ մգ համարժեք է մոտ 20 A260 միավոր:</w:t>
            </w:r>
          </w:p>
          <w:p w14:paraId="46E67211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Նատրիում (Na) 6 - 13 %</w:t>
            </w:r>
          </w:p>
          <w:p w14:paraId="11B2D3C4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Ֆոսֆոր (P) 5 - 9 %</w:t>
            </w:r>
          </w:p>
          <w:p w14:paraId="1472B4A9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% սպիտակուց (ցածր) &lt; 10 _</w:t>
            </w:r>
          </w:p>
          <w:p w14:paraId="0F89828D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Համապատասխանություն Հարմար:</w:t>
            </w:r>
          </w:p>
          <w:p w14:paraId="296215D1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32EBCE6A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Պոլի(rA)-պոլի(rU)</w:t>
            </w:r>
          </w:p>
          <w:p w14:paraId="1B5A8A08" w14:textId="32ACFC0B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1տուփ=10մգ</w:t>
            </w:r>
          </w:p>
          <w:p w14:paraId="7B6E205B" w14:textId="314E08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Արտաքին տեսք (ձև)- լիոֆիլացված փոշի Արտաքին տեսք (գույն)- սպիտակ Լուծելիություն (լուծիչ)- ջուր</w:t>
            </w:r>
          </w:p>
          <w:p w14:paraId="4ADC3FE4" w14:textId="19A7883D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Լուծելիություն (կոնց) 9.80 - 10.20 մգ/մլ Լուծելիություն (պղտորություն)-պարզից մի փոքր մշուշոտ</w:t>
            </w:r>
          </w:p>
          <w:p w14:paraId="7E8BD8FA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Լուծելիություն (գույն) -անգույն Մաքրություն (TLC) &gt; 98,0 % _ Ուլտրամանուշակագույն (լուծիչ) PBS Ուլտրամանուշակագույն (Lambda max) 255 - 260 նմ A250/A260 Ուլտրամանուշակագույն ճառագայթման կլանումը 0,76 - 0,96 A280/A260 Ուլտրամանուշակագույն ճառագայթման կլանումը 0.40 - 0.50 A290/A260 Ուլտրամանուշակագույն ճառագայթման կլանումը 0.04 - 0.14 Պահպանման ջերմաստիճանը (-15°C)- (-20 °C)</w:t>
            </w:r>
          </w:p>
          <w:p w14:paraId="560FF624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3D629EB7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Պոլի(dA)-պոլի(dT)</w:t>
            </w:r>
          </w:p>
          <w:p w14:paraId="0B6FB1F1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1տուփ=5 միավոր, 10 մգ</w:t>
            </w:r>
          </w:p>
          <w:p w14:paraId="570A2DC3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Արտաքին տեսք (գույն) Սպիտակից բաց սպիտակ</w:t>
            </w:r>
          </w:p>
          <w:p w14:paraId="3C8A690F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Արտաքին տեսք (ձև) փոշի</w:t>
            </w:r>
          </w:p>
          <w:p w14:paraId="24ED2869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A260 միավոր/մգ պինդ 10 - 30</w:t>
            </w:r>
          </w:p>
          <w:p w14:paraId="39341452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Մեկ միավորը կբերի A260 1.0 1.0 մլ H</w:t>
            </w:r>
            <w:r w:rsidRPr="00720BBB">
              <w:rPr>
                <w:rFonts w:ascii="Sylfaen" w:hAnsi="Sylfaen" w:cs="Sylfaen"/>
                <w:sz w:val="22"/>
                <w:szCs w:val="22"/>
                <w:vertAlign w:val="subscript"/>
                <w:lang w:val="hy-AM"/>
              </w:rPr>
              <w:t>2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O-ում</w:t>
            </w:r>
          </w:p>
          <w:p w14:paraId="1DFC4EE7" w14:textId="77777777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736BC7D6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Պոլի(dA-T)-պոլի(dA-T)</w:t>
            </w:r>
          </w:p>
          <w:p w14:paraId="08DE475E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1տուփ=10 միավոր</w:t>
            </w:r>
          </w:p>
          <w:p w14:paraId="5264A6E8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Արտաքին տեսք (Գույն) Սպիտակ</w:t>
            </w:r>
          </w:p>
          <w:p w14:paraId="7A63F03D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Արտաքին տեսք (ձև) փոշի</w:t>
            </w:r>
          </w:p>
          <w:p w14:paraId="67044BD2" w14:textId="4B2238D1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A260 միավոր/մգ պինդ &gt;12</w:t>
            </w:r>
          </w:p>
          <w:p w14:paraId="2ADD9447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Մեկ միավորը կբերի A260 1.0 1.0 մլ 20 մՄ նատրիումի ֆոսֆատ/100 մՄ NaCl, pH 7.0:</w:t>
            </w:r>
          </w:p>
          <w:p w14:paraId="118E2B3B" w14:textId="7AEA8DA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Միջին երկարությունը բազային զույգերով &gt;500</w:t>
            </w:r>
          </w:p>
          <w:p w14:paraId="161D3C32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TLC համապատասխանում է (Ինքնությունը ստուգված է ֆոսֆոդիեստերազի հետ հիդրոլիզով)</w:t>
            </w:r>
          </w:p>
          <w:p w14:paraId="7A9B01C2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279F6724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էրիթրոզին- B</w:t>
            </w:r>
          </w:p>
          <w:p w14:paraId="294486B4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1 հատ=25գ.</w:t>
            </w:r>
          </w:p>
          <w:p w14:paraId="44F06AD3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վավերացված է կենսաբանական ներկերի հանձնաժողովի կողմից, ներկանյութի պարունակությունը ≥85%</w:t>
            </w:r>
          </w:p>
          <w:p w14:paraId="563F0CC6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Արտաքին տեսք (ձև)՝ փոշի</w:t>
            </w:r>
          </w:p>
          <w:p w14:paraId="4BD9E5E4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գնահատում՝ վավերացված կենսաբանական ներկերի հանձնաժողովի կողմից</w:t>
            </w:r>
          </w:p>
          <w:p w14:paraId="01552D21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Որակի մակարդակ՝200-205</w:t>
            </w:r>
          </w:p>
          <w:p w14:paraId="3BB10189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Բաղադրություն՝ Ներկի պարունակությունը, ≥85-87%</w:t>
            </w:r>
          </w:p>
          <w:p w14:paraId="1094C79B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Ալիքի երկարություն՝ 524-528նմ</w:t>
            </w:r>
          </w:p>
          <w:p w14:paraId="36BA344A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λմաքս.=525 նմ</w:t>
            </w:r>
          </w:p>
          <w:p w14:paraId="2074D074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Հալման ջերմաստիճանը` 315-317 °C</w:t>
            </w:r>
          </w:p>
          <w:p w14:paraId="3C6DB640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Լուծելիություն` ամբողջովին, H</w:t>
            </w:r>
            <w:r w:rsidRPr="00720BBB">
              <w:rPr>
                <w:rFonts w:ascii="Sylfaen" w:hAnsi="Sylfaen" w:cs="Sylfaen"/>
                <w:sz w:val="22"/>
                <w:szCs w:val="22"/>
                <w:vertAlign w:val="subscript"/>
                <w:lang w:val="hy-AM"/>
              </w:rPr>
              <w:t>2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O: 1 մգ/մլ</w:t>
            </w:r>
          </w:p>
          <w:p w14:paraId="57F5935C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ε (մարման գործակից)՝ ≥13000</w:t>
            </w:r>
          </w:p>
          <w:p w14:paraId="03230FA9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308 -312 նմ</w:t>
            </w:r>
          </w:p>
          <w:p w14:paraId="731C74B3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≥32000 259-263 նմ</w:t>
            </w:r>
          </w:p>
          <w:p w14:paraId="25B5DA9C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Կիրառություն՝ ախտորոշիչ վերլուծության արտադրություն</w:t>
            </w:r>
          </w:p>
          <w:p w14:paraId="4C906C83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արյունաբանություն հյուսվածաբանություն</w:t>
            </w:r>
          </w:p>
          <w:p w14:paraId="5B9FAF43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181376BB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Սերոտոնին</w:t>
            </w:r>
          </w:p>
          <w:p w14:paraId="3DBEB229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1 տուփ=25մգ</w:t>
            </w:r>
          </w:p>
          <w:p w14:paraId="57C59AA5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Բանաձև՝ C</w:t>
            </w:r>
            <w:r w:rsidRPr="00720BBB">
              <w:rPr>
                <w:rFonts w:ascii="Sylfaen" w:hAnsi="Sylfaen" w:cs="Sylfaen"/>
                <w:sz w:val="22"/>
                <w:szCs w:val="22"/>
                <w:vertAlign w:val="subscript"/>
                <w:lang w:val="hy-AM"/>
              </w:rPr>
              <w:t>10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H</w:t>
            </w:r>
            <w:r w:rsidRPr="00720BBB">
              <w:rPr>
                <w:rFonts w:ascii="Sylfaen" w:hAnsi="Sylfaen" w:cs="Sylfaen"/>
                <w:sz w:val="22"/>
                <w:szCs w:val="22"/>
                <w:vertAlign w:val="subscript"/>
                <w:lang w:val="hy-AM"/>
              </w:rPr>
              <w:t>12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N</w:t>
            </w:r>
            <w:r w:rsidRPr="00720BBB">
              <w:rPr>
                <w:rFonts w:ascii="Sylfaen" w:hAnsi="Sylfaen" w:cs="Sylfaen"/>
                <w:sz w:val="22"/>
                <w:szCs w:val="22"/>
                <w:vertAlign w:val="subscript"/>
                <w:lang w:val="hy-AM"/>
              </w:rPr>
              <w:t>2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O</w:t>
            </w:r>
          </w:p>
          <w:p w14:paraId="52CA9E48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Մոլային զանգվածը՝ 176.22 գ/մոլ</w:t>
            </w:r>
          </w:p>
          <w:p w14:paraId="4227110A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Պահպանման ջերմաստիճանը` 2 – 8 °C գույն՝ Սպիտակից դեպի մուգ</w:t>
            </w:r>
          </w:p>
          <w:p w14:paraId="6FC58126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ձևը՝ Փոշի կամ բյուրեղներ</w:t>
            </w:r>
          </w:p>
          <w:p w14:paraId="06F88AD1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Մաքրություն՝ &gt; 95.0 %</w:t>
            </w:r>
          </w:p>
          <w:p w14:paraId="07F218B8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Ածխածնի պարունակությունը 68.16%</w:t>
            </w:r>
          </w:p>
          <w:p w14:paraId="6DAB056F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Ջրածնի պարունակությունը 6.86%</w:t>
            </w:r>
          </w:p>
          <w:p w14:paraId="54FC752D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Ազոտի պարունակությունը 15.90%</w:t>
            </w:r>
          </w:p>
          <w:p w14:paraId="742810F1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Պրոտոն ՄՄՌ սպեկտրը համապատասխանում է կառուցվածքին։</w:t>
            </w:r>
          </w:p>
          <w:p w14:paraId="401EE656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7C774396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Էլեկտրոդի փայլեցման հավաքածու</w:t>
            </w:r>
          </w:p>
          <w:p w14:paraId="0668C33D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Օքսիդավերականգնման ռեակցիաների արդյունավետությունը կախված է աշխատող էլեկտրոդի մակերևույթի վիճակից,</w:t>
            </w:r>
          </w:p>
          <w:p w14:paraId="7C16A471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Հավաքածուն պետք է ապահովի էլեկտրոդի մակերևույթի մաքրությունը:</w:t>
            </w:r>
          </w:p>
          <w:p w14:paraId="0BAF867B" w14:textId="134936CF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Հավաքածուն պետք է ներառի՝ Ալյումինե փայլեցնող բարձիկներ Էլեկտրոդի փայլեցնող ալյումինե սուսպենզիա (կախույթ)։</w:t>
            </w:r>
          </w:p>
          <w:p w14:paraId="67C6C0DF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4EE220F3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Ag/AgCl (3M NaCl) համեմատական էլեկտրոդ,</w:t>
            </w:r>
          </w:p>
          <w:p w14:paraId="5416E05E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Ag/AgCl (3M NaCl) տեղեկատու էլեկտրոդ՝ Ճկուն միակցմամբ Ag/AgCl (3M NaCl) համեմատական էլեկտրոդի ռեդօքս պոտենցիալը +0,209 Վ: Բարելավում է Ag/AgCl համեմատական հարթ էլեկտրոդների ֆիզիկաքիմիական և էլեկտրաքիմիական հատկությունները պոտենցիոմետրիկ տվիչներում ի հաշիվ գրաֆենի օքսիդի:</w:t>
            </w:r>
          </w:p>
          <w:p w14:paraId="0CAA6B0A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00D91FE6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Ag/AgCl (3M KCl) համեմատական էլեկտրոդ</w:t>
            </w:r>
          </w:p>
          <w:p w14:paraId="24A9760D" w14:textId="77777777" w:rsidR="00F032CA" w:rsidRPr="00720BBB" w:rsidRDefault="00F032CA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Ag/AgCl (3M KCl) համեմատական էլեկտրոդը հանդիսանում է էլեկտրաքիմիական սենսորային համակարգերի անբաժանելի մաս: Այն լայնորեն օգտագործվում է որպես ստանդարտ կալոմելի էլեկտրոդի (SCE) այլընտրանք, քանի որ այն շատ կայուն է և զերծ սնդիկից:</w:t>
            </w:r>
          </w:p>
          <w:p w14:paraId="14228CBF" w14:textId="296FC4B3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Առկա է արտադրողի հավաստագիր։</w:t>
            </w:r>
          </w:p>
          <w:p w14:paraId="5F0C5D64" w14:textId="0C7E26F6" w:rsidR="00F032CA" w:rsidRPr="00720BBB" w:rsidRDefault="00F032CA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Հավաքածուն համապատասխանում է 1 հատին։</w:t>
            </w:r>
          </w:p>
        </w:tc>
        <w:tc>
          <w:tcPr>
            <w:tcW w:w="900" w:type="dxa"/>
            <w:vAlign w:val="center"/>
          </w:tcPr>
          <w:p w14:paraId="7867AA67" w14:textId="5EA96399" w:rsidR="00F032CA" w:rsidRPr="00720BBB" w:rsidRDefault="00F032CA" w:rsidP="00C57BEC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1350" w:type="dxa"/>
            <w:vAlign w:val="center"/>
          </w:tcPr>
          <w:p w14:paraId="47B4EDDB" w14:textId="5F094AC2" w:rsidR="00F032CA" w:rsidRPr="00720BBB" w:rsidRDefault="00F032CA" w:rsidP="00C57BEC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350" w:type="dxa"/>
          </w:tcPr>
          <w:p w14:paraId="76F01937" w14:textId="77777777" w:rsidR="00F032CA" w:rsidRPr="00720BBB" w:rsidRDefault="00F032CA" w:rsidP="00C57BE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Arial"/>
                <w:sz w:val="22"/>
                <w:szCs w:val="22"/>
                <w:lang w:val="hy-AM"/>
              </w:rPr>
              <w:t>Ալեք Մանուկյան 1/3</w:t>
            </w:r>
          </w:p>
          <w:p w14:paraId="0315BF28" w14:textId="33023676" w:rsidR="00F032CA" w:rsidRPr="00720BBB" w:rsidRDefault="00F032CA" w:rsidP="00C57BEC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</w:p>
        </w:tc>
        <w:tc>
          <w:tcPr>
            <w:tcW w:w="1980" w:type="dxa"/>
          </w:tcPr>
          <w:p w14:paraId="745317C7" w14:textId="34379515" w:rsidR="00F032CA" w:rsidRPr="00720BBB" w:rsidRDefault="00F032CA" w:rsidP="00C57BEC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bCs/>
                <w:sz w:val="22"/>
                <w:szCs w:val="22"/>
                <w:lang w:val="hy-AM"/>
              </w:rPr>
              <w:t>Պայմանագիրը կնքելուց հետո 4 ամսվա ընթացքում</w:t>
            </w:r>
          </w:p>
        </w:tc>
      </w:tr>
    </w:tbl>
    <w:p w14:paraId="0900184E" w14:textId="15F60B92" w:rsidR="0065566E" w:rsidRPr="00720BBB" w:rsidRDefault="0065566E" w:rsidP="00A5049E">
      <w:pPr>
        <w:spacing w:line="276" w:lineRule="auto"/>
        <w:ind w:right="-384"/>
        <w:rPr>
          <w:rFonts w:ascii="Sylfaen" w:hAnsi="Sylfaen"/>
          <w:b/>
          <w:sz w:val="22"/>
          <w:szCs w:val="22"/>
          <w:lang w:val="pt-BR"/>
        </w:rPr>
      </w:pPr>
    </w:p>
    <w:p w14:paraId="63B120FB" w14:textId="6F90889C" w:rsidR="0065566E" w:rsidRPr="00720BBB" w:rsidRDefault="00B13AFF" w:rsidP="00B13AFF">
      <w:pPr>
        <w:spacing w:line="276" w:lineRule="auto"/>
        <w:ind w:right="-384"/>
        <w:jc w:val="center"/>
        <w:rPr>
          <w:rFonts w:ascii="Sylfaen" w:hAnsi="Sylfaen"/>
          <w:b/>
          <w:sz w:val="22"/>
          <w:szCs w:val="22"/>
          <w:lang w:val="pt-BR"/>
        </w:rPr>
      </w:pPr>
      <w:r w:rsidRPr="00720BBB">
        <w:rPr>
          <w:rFonts w:ascii="Sylfaen" w:hAnsi="Sylfaen" w:cs="Arial"/>
          <w:b/>
          <w:sz w:val="22"/>
          <w:szCs w:val="22"/>
          <w:lang w:val="ru-RU"/>
        </w:rPr>
        <w:t xml:space="preserve">ТЕХНИЧЕСКИЕ ХАРАКТЕРИСТИКИ </w:t>
      </w:r>
    </w:p>
    <w:tbl>
      <w:tblPr>
        <w:tblW w:w="1464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1458"/>
        <w:gridCol w:w="1418"/>
        <w:gridCol w:w="4321"/>
        <w:gridCol w:w="830"/>
        <w:gridCol w:w="810"/>
        <w:gridCol w:w="1376"/>
        <w:gridCol w:w="3467"/>
      </w:tblGrid>
      <w:tr w:rsidR="007C6ABA" w:rsidRPr="00720BBB" w14:paraId="6F14D59F" w14:textId="77777777" w:rsidTr="00043DFF">
        <w:trPr>
          <w:trHeight w:val="268"/>
        </w:trPr>
        <w:tc>
          <w:tcPr>
            <w:tcW w:w="967" w:type="dxa"/>
          </w:tcPr>
          <w:p w14:paraId="4DE5E5AB" w14:textId="77777777" w:rsidR="007C6ABA" w:rsidRPr="00720BBB" w:rsidRDefault="007C6ABA" w:rsidP="002A4CE3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</w:p>
        </w:tc>
        <w:tc>
          <w:tcPr>
            <w:tcW w:w="13680" w:type="dxa"/>
            <w:gridSpan w:val="7"/>
          </w:tcPr>
          <w:p w14:paraId="07A8BAD9" w14:textId="77777777" w:rsidR="007C6ABA" w:rsidRPr="00720BBB" w:rsidRDefault="007C6AB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proofErr w:type="spellStart"/>
            <w:r w:rsidRPr="00720BBB">
              <w:rPr>
                <w:rFonts w:ascii="Sylfaen" w:hAnsi="Sylfaen"/>
                <w:sz w:val="22"/>
                <w:szCs w:val="22"/>
                <w:lang w:bidi="ru-RU"/>
              </w:rPr>
              <w:t>Товар</w:t>
            </w:r>
            <w:proofErr w:type="spellEnd"/>
          </w:p>
        </w:tc>
      </w:tr>
      <w:tr w:rsidR="00F032CA" w:rsidRPr="00720BBB" w14:paraId="4B839E55" w14:textId="77777777" w:rsidTr="00043DFF">
        <w:trPr>
          <w:trHeight w:val="227"/>
        </w:trPr>
        <w:tc>
          <w:tcPr>
            <w:tcW w:w="967" w:type="dxa"/>
            <w:vMerge w:val="restart"/>
            <w:vAlign w:val="center"/>
          </w:tcPr>
          <w:p w14:paraId="0D5416D9" w14:textId="77777777" w:rsidR="00F032CA" w:rsidRPr="00720BBB" w:rsidRDefault="00F032CA" w:rsidP="002A4CE3">
            <w:pPr>
              <w:spacing w:line="259" w:lineRule="auto"/>
              <w:rPr>
                <w:rFonts w:ascii="Sylfaen" w:eastAsiaTheme="minorHAnsi" w:hAnsi="Sylfaen" w:cstheme="minorBidi"/>
                <w:sz w:val="22"/>
                <w:szCs w:val="22"/>
                <w:lang w:val="pt-BR" w:eastAsia="en-US"/>
              </w:rPr>
            </w:pPr>
            <w:r w:rsidRPr="00720BBB">
              <w:rPr>
                <w:rFonts w:ascii="Sylfaen" w:eastAsiaTheme="minorHAnsi" w:hAnsi="Sylfaen" w:cstheme="minorBidi"/>
                <w:sz w:val="22"/>
                <w:szCs w:val="22"/>
                <w:lang w:val="pt-BR" w:eastAsia="en-US"/>
              </w:rPr>
              <w:t>номер предусмотренного приглашением</w:t>
            </w:r>
          </w:p>
          <w:p w14:paraId="6DFD2D77" w14:textId="77777777" w:rsidR="00F032CA" w:rsidRPr="00720BBB" w:rsidRDefault="00F032CA" w:rsidP="002A4CE3">
            <w:pPr>
              <w:tabs>
                <w:tab w:val="left" w:pos="0"/>
              </w:tabs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eastAsiaTheme="minorHAnsi" w:hAnsi="Sylfaen" w:cstheme="minorBidi"/>
                <w:sz w:val="22"/>
                <w:szCs w:val="22"/>
                <w:lang w:val="pt-BR" w:eastAsia="en-US"/>
              </w:rPr>
              <w:t>лота</w:t>
            </w:r>
          </w:p>
        </w:tc>
        <w:tc>
          <w:tcPr>
            <w:tcW w:w="1458" w:type="dxa"/>
            <w:vMerge w:val="restart"/>
            <w:vAlign w:val="center"/>
          </w:tcPr>
          <w:p w14:paraId="24C615A2" w14:textId="77777777" w:rsidR="00F032CA" w:rsidRPr="00720BBB" w:rsidRDefault="00F032CA" w:rsidP="002A4CE3">
            <w:pPr>
              <w:spacing w:line="259" w:lineRule="auto"/>
              <w:rPr>
                <w:rFonts w:ascii="Sylfaen" w:eastAsiaTheme="minorHAnsi" w:hAnsi="Sylfaen" w:cstheme="minorBidi"/>
                <w:sz w:val="22"/>
                <w:szCs w:val="22"/>
                <w:lang w:val="pt-BR" w:eastAsia="en-US"/>
              </w:rPr>
            </w:pPr>
            <w:r w:rsidRPr="00720BBB">
              <w:rPr>
                <w:rFonts w:ascii="Sylfaen" w:eastAsiaTheme="minorHAnsi" w:hAnsi="Sylfaen" w:cstheme="minorBidi"/>
                <w:sz w:val="22"/>
                <w:szCs w:val="22"/>
                <w:lang w:val="pt-BR" w:eastAsia="en-US"/>
              </w:rPr>
              <w:t>промежуточный код, предусмотренный планом</w:t>
            </w:r>
          </w:p>
          <w:p w14:paraId="5E38B4CD" w14:textId="77777777" w:rsidR="00F032CA" w:rsidRPr="00720BBB" w:rsidRDefault="00F032CA" w:rsidP="002A4CE3">
            <w:pPr>
              <w:spacing w:line="259" w:lineRule="auto"/>
              <w:rPr>
                <w:rFonts w:ascii="Sylfaen" w:eastAsiaTheme="minorHAnsi" w:hAnsi="Sylfaen" w:cstheme="minorBidi"/>
                <w:sz w:val="22"/>
                <w:szCs w:val="22"/>
                <w:lang w:val="pt-BR" w:eastAsia="en-US"/>
              </w:rPr>
            </w:pPr>
            <w:r w:rsidRPr="00720BBB">
              <w:rPr>
                <w:rFonts w:ascii="Sylfaen" w:eastAsiaTheme="minorHAnsi" w:hAnsi="Sylfaen" w:cstheme="minorBidi"/>
                <w:sz w:val="22"/>
                <w:szCs w:val="22"/>
                <w:lang w:val="pt-BR" w:eastAsia="en-US"/>
              </w:rPr>
              <w:t>закупок по классификации</w:t>
            </w:r>
          </w:p>
          <w:p w14:paraId="407D0B38" w14:textId="77777777" w:rsidR="00F032CA" w:rsidRPr="00720BBB" w:rsidRDefault="00F032CA" w:rsidP="002A4CE3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eastAsiaTheme="minorHAnsi" w:hAnsi="Sylfaen" w:cstheme="minorBidi"/>
                <w:sz w:val="22"/>
                <w:szCs w:val="22"/>
                <w:lang w:val="pt-BR" w:eastAsia="en-US"/>
              </w:rPr>
              <w:t>ЕЗК (CPV)</w:t>
            </w:r>
          </w:p>
        </w:tc>
        <w:tc>
          <w:tcPr>
            <w:tcW w:w="1418" w:type="dxa"/>
            <w:vMerge w:val="restart"/>
            <w:vAlign w:val="center"/>
          </w:tcPr>
          <w:p w14:paraId="182428A8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pt-BR"/>
              </w:rPr>
              <w:t>Имя</w:t>
            </w:r>
          </w:p>
        </w:tc>
        <w:tc>
          <w:tcPr>
            <w:tcW w:w="4321" w:type="dxa"/>
            <w:vMerge w:val="restart"/>
            <w:vAlign w:val="center"/>
          </w:tcPr>
          <w:p w14:paraId="3E38692F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pt-BR"/>
              </w:rPr>
              <w:t>техни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</w:rPr>
              <w:t>че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pt-BR"/>
              </w:rPr>
              <w:t>ская характеристика</w:t>
            </w:r>
          </w:p>
        </w:tc>
        <w:tc>
          <w:tcPr>
            <w:tcW w:w="830" w:type="dxa"/>
            <w:vMerge w:val="restart"/>
            <w:vAlign w:val="center"/>
          </w:tcPr>
          <w:p w14:paraId="1527F3BD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pt-BR"/>
              </w:rPr>
              <w:t>единица измерения</w:t>
            </w:r>
          </w:p>
        </w:tc>
        <w:tc>
          <w:tcPr>
            <w:tcW w:w="810" w:type="dxa"/>
            <w:vMerge w:val="restart"/>
            <w:vAlign w:val="center"/>
          </w:tcPr>
          <w:p w14:paraId="5B558126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pt-BR"/>
              </w:rPr>
              <w:t>общий объем</w:t>
            </w:r>
          </w:p>
        </w:tc>
        <w:tc>
          <w:tcPr>
            <w:tcW w:w="4843" w:type="dxa"/>
            <w:gridSpan w:val="2"/>
            <w:vAlign w:val="center"/>
          </w:tcPr>
          <w:p w14:paraId="7A488783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pt-BR"/>
              </w:rPr>
              <w:t>предоставления</w:t>
            </w:r>
          </w:p>
        </w:tc>
      </w:tr>
      <w:tr w:rsidR="00F032CA" w:rsidRPr="00720BBB" w14:paraId="30D9D424" w14:textId="77777777" w:rsidTr="00043DFF">
        <w:trPr>
          <w:trHeight w:val="427"/>
        </w:trPr>
        <w:tc>
          <w:tcPr>
            <w:tcW w:w="967" w:type="dxa"/>
            <w:vMerge/>
            <w:vAlign w:val="center"/>
          </w:tcPr>
          <w:p w14:paraId="135DF288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1458" w:type="dxa"/>
            <w:vMerge/>
            <w:vAlign w:val="center"/>
          </w:tcPr>
          <w:p w14:paraId="162E021B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1418" w:type="dxa"/>
            <w:vMerge/>
            <w:vAlign w:val="center"/>
          </w:tcPr>
          <w:p w14:paraId="7E139035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4321" w:type="dxa"/>
            <w:vMerge/>
            <w:vAlign w:val="center"/>
          </w:tcPr>
          <w:p w14:paraId="4F904F9E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830" w:type="dxa"/>
            <w:vMerge/>
            <w:vAlign w:val="center"/>
          </w:tcPr>
          <w:p w14:paraId="6E4B3EBB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810" w:type="dxa"/>
            <w:vMerge/>
            <w:vAlign w:val="center"/>
          </w:tcPr>
          <w:p w14:paraId="655492B2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</w:p>
        </w:tc>
        <w:tc>
          <w:tcPr>
            <w:tcW w:w="1376" w:type="dxa"/>
            <w:vAlign w:val="center"/>
          </w:tcPr>
          <w:p w14:paraId="788CB391" w14:textId="77777777" w:rsidR="00F032CA" w:rsidRPr="00720BBB" w:rsidRDefault="00F032CA" w:rsidP="002A4CE3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pt-BR"/>
              </w:rPr>
              <w:t>адрес</w:t>
            </w:r>
          </w:p>
        </w:tc>
        <w:tc>
          <w:tcPr>
            <w:tcW w:w="3467" w:type="dxa"/>
            <w:vAlign w:val="center"/>
          </w:tcPr>
          <w:p w14:paraId="48D1BA03" w14:textId="266184F5" w:rsidR="00F032CA" w:rsidRPr="00720BBB" w:rsidRDefault="00F032CA" w:rsidP="00A5049E">
            <w:pPr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pt-BR"/>
              </w:rPr>
              <w:t>срок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</w:p>
        </w:tc>
      </w:tr>
      <w:tr w:rsidR="00720BBB" w:rsidRPr="00BC63D4" w14:paraId="11DE5D08" w14:textId="77777777" w:rsidTr="00043DFF">
        <w:trPr>
          <w:trHeight w:val="362"/>
        </w:trPr>
        <w:tc>
          <w:tcPr>
            <w:tcW w:w="967" w:type="dxa"/>
            <w:vAlign w:val="center"/>
          </w:tcPr>
          <w:p w14:paraId="6DBF2E36" w14:textId="1AA3C0B1" w:rsidR="00720BBB" w:rsidRPr="00720BBB" w:rsidRDefault="00720BBB" w:rsidP="0023277B">
            <w:pPr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  <w:t>1</w:t>
            </w:r>
          </w:p>
        </w:tc>
        <w:tc>
          <w:tcPr>
            <w:tcW w:w="1458" w:type="dxa"/>
          </w:tcPr>
          <w:p w14:paraId="5A5CD0D1" w14:textId="791E295D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  <w:r w:rsidRPr="00720BBB"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  <w:t>3859</w:t>
            </w:r>
            <w:bookmarkStart w:id="0" w:name="_GoBack"/>
            <w:bookmarkEnd w:id="0"/>
            <w:r w:rsidRPr="00720BBB">
              <w:rPr>
                <w:rFonts w:ascii="Sylfaen" w:hAnsi="Sylfaen" w:cs="Segoe UI"/>
                <w:color w:val="37474F"/>
                <w:sz w:val="22"/>
                <w:szCs w:val="22"/>
                <w:shd w:val="clear" w:color="auto" w:fill="FFFFFF"/>
              </w:rPr>
              <w:t>1200/47</w:t>
            </w:r>
          </w:p>
        </w:tc>
        <w:tc>
          <w:tcPr>
            <w:tcW w:w="1418" w:type="dxa"/>
            <w:vAlign w:val="center"/>
          </w:tcPr>
          <w:p w14:paraId="35C3BDDD" w14:textId="25D3B4A0" w:rsidR="00720BBB" w:rsidRPr="00720BBB" w:rsidRDefault="00720BBB" w:rsidP="0023277B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Набор материалов для определения активности ферментов 1</w:t>
            </w:r>
          </w:p>
        </w:tc>
        <w:tc>
          <w:tcPr>
            <w:tcW w:w="4321" w:type="dxa"/>
            <w:vAlign w:val="center"/>
          </w:tcPr>
          <w:p w14:paraId="45C53677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В сборник входят следующие материалы:</w:t>
            </w:r>
          </w:p>
          <w:p w14:paraId="39C752FD" w14:textId="77777777" w:rsidR="00720BBB" w:rsidRPr="00720BBB" w:rsidRDefault="00720BBB" w:rsidP="0023277B">
            <w:pPr>
              <w:pStyle w:val="ListParagraph"/>
              <w:numPr>
                <w:ilvl w:val="0"/>
                <w:numId w:val="18"/>
              </w:numPr>
              <w:spacing w:line="259" w:lineRule="auto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Набор для определения активности 6-фосфоглюконатдегидрогеназы, 2 шт. </w:t>
            </w:r>
          </w:p>
          <w:p w14:paraId="2EC792FF" w14:textId="77777777" w:rsidR="00720BBB" w:rsidRPr="00720BBB" w:rsidRDefault="00720BBB" w:rsidP="0023277B">
            <w:pPr>
              <w:pStyle w:val="ListParagraph"/>
              <w:numPr>
                <w:ilvl w:val="0"/>
                <w:numId w:val="18"/>
              </w:numPr>
              <w:spacing w:line="259" w:lineRule="auto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Набор для определения активности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сукцинатдегидрогеназы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, 2 шт.</w:t>
            </w:r>
          </w:p>
          <w:p w14:paraId="395F075F" w14:textId="77777777" w:rsidR="00720BBB" w:rsidRPr="00720BBB" w:rsidRDefault="00720BBB" w:rsidP="0023277B">
            <w:pPr>
              <w:pStyle w:val="ListParagraph"/>
              <w:numPr>
                <w:ilvl w:val="0"/>
                <w:numId w:val="18"/>
              </w:numPr>
              <w:spacing w:line="259" w:lineRule="auto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Колориметрический набор для количественного определения НАД/НАДН, 2 шт. </w:t>
            </w:r>
          </w:p>
          <w:p w14:paraId="0DAA8CF9" w14:textId="77777777" w:rsidR="00720BBB" w:rsidRPr="00720BBB" w:rsidRDefault="00720BBB" w:rsidP="0023277B">
            <w:pPr>
              <w:pStyle w:val="ListParagraph"/>
              <w:numPr>
                <w:ilvl w:val="0"/>
                <w:numId w:val="18"/>
              </w:numPr>
              <w:spacing w:line="259" w:lineRule="auto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Колориметрический набор для количественного определения НАДФН/НАДФН, 2 шт. </w:t>
            </w:r>
          </w:p>
          <w:p w14:paraId="62EEEE8B" w14:textId="77777777" w:rsidR="00720BBB" w:rsidRPr="00720BBB" w:rsidRDefault="00720BBB" w:rsidP="0023277B">
            <w:pPr>
              <w:pStyle w:val="ListParagraph"/>
              <w:numPr>
                <w:ilvl w:val="0"/>
                <w:numId w:val="18"/>
              </w:numPr>
              <w:spacing w:line="259" w:lineRule="auto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Набор для определения количества АЦФ, 2 шт. </w:t>
            </w:r>
          </w:p>
          <w:p w14:paraId="03422C48" w14:textId="77777777" w:rsidR="00720BBB" w:rsidRPr="00720BBB" w:rsidRDefault="00720BBB" w:rsidP="0023277B">
            <w:pPr>
              <w:pStyle w:val="ListParagraph"/>
              <w:numPr>
                <w:ilvl w:val="0"/>
                <w:numId w:val="18"/>
              </w:numPr>
              <w:spacing w:line="259" w:lineRule="auto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Набор для количественного определения АМФ, 2 шт.</w:t>
            </w:r>
          </w:p>
          <w:p w14:paraId="1CA97B35" w14:textId="77777777" w:rsidR="00720BBB" w:rsidRPr="00720BBB" w:rsidRDefault="00720BBB" w:rsidP="0023277B">
            <w:pPr>
              <w:pStyle w:val="ListParagraph"/>
              <w:rPr>
                <w:rFonts w:ascii="Sylfaen" w:hAnsi="Sylfaen"/>
                <w:sz w:val="22"/>
                <w:szCs w:val="22"/>
                <w:lang w:val="ru-RU"/>
              </w:rPr>
            </w:pPr>
          </w:p>
          <w:p w14:paraId="2CE86AD0" w14:textId="77777777" w:rsidR="00720BBB" w:rsidRPr="00720BBB" w:rsidRDefault="00720BBB" w:rsidP="0023277B">
            <w:pPr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- </w:t>
            </w:r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>набор для определения активности 6-фосфоглюконатдегидрогеназы,</w:t>
            </w:r>
          </w:p>
          <w:p w14:paraId="6B566DC6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/>
                <w:sz w:val="22"/>
                <w:szCs w:val="22"/>
              </w:rPr>
              <w:t>Abcam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, Sigma Aldrich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</w:rPr>
              <w:t>или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</w:rPr>
              <w:t>Thermo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Fisher Scientific</w:t>
            </w:r>
          </w:p>
          <w:p w14:paraId="6DBE3851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обеспечивает быстрый, чувствительный и простой способ измерения активности последнего в различных биологических образцах. Метод определения: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колориметрический. Тип образца: Прикрепившиеся клетки, суспензионные клетки,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гомогенат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ткани. Набор рассчитан на 100 тестов. Определение при 460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нм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Позволяет обнаруживать активность 6-ФГД даже при концентрации менее 0,05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Набор включает один положительный контроль 6-ФГД, один субстрат для 6-ФГД, один буфер для тестируемого образца, 1 зонд для измерения НАДФ объемом 25 мл, 1 х НАДФН. стандарт. Условия хранения и транспортирования -20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оС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  <w:p w14:paraId="35837124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  <w:p w14:paraId="0E983358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b/>
                <w:sz w:val="22"/>
                <w:szCs w:val="22"/>
                <w:lang w:val="hy-AM"/>
              </w:rPr>
              <w:t>-</w:t>
            </w:r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/>
                <w:b/>
                <w:sz w:val="22"/>
                <w:szCs w:val="22"/>
                <w:lang w:val="hy-AM"/>
              </w:rPr>
              <w:t>набор для определения активности сукцинатдегидрогеназы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,</w:t>
            </w:r>
          </w:p>
          <w:p w14:paraId="7FF67275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</w:p>
          <w:p w14:paraId="2C91FB40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это быстрый, простой и удобный в использовании колориметрический метод. Может использоваться для определения активности ферментов в клеточных лизатах и 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​​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гомогенатах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тканей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.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Чувствительность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&lt; 0,1.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В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комплект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входят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Стандарт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DCIP - 1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х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0,4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мл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Электронный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зонд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- 1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х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0,2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мл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буфер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1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х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25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мл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реагент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положительный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на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ферме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нт сукцинатдегидрогеназы 1 х 1 флакон, смесь субстратов фермента сукцинатдегидрогеназы. Условия хранения и транспортирования -20 оС.</w:t>
            </w:r>
          </w:p>
          <w:p w14:paraId="77608CC1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</w:p>
          <w:p w14:paraId="4E04C565" w14:textId="77777777" w:rsidR="00720BBB" w:rsidRPr="00720BBB" w:rsidRDefault="00720BBB" w:rsidP="0023277B">
            <w:pPr>
              <w:rPr>
                <w:rFonts w:ascii="Sylfaen" w:hAnsi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- </w:t>
            </w:r>
            <w:r w:rsidRPr="00720BBB">
              <w:rPr>
                <w:rFonts w:ascii="Sylfaen" w:hAnsi="Sylfaen"/>
                <w:b/>
                <w:sz w:val="22"/>
                <w:szCs w:val="22"/>
                <w:lang w:val="hy-AM"/>
              </w:rPr>
              <w:t>колориметрический набор для определения количества НАД/НАДН,</w:t>
            </w:r>
          </w:p>
          <w:p w14:paraId="28158225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Abcam, Sigma Aldrich или Thermo Fisher Scientific</w:t>
            </w:r>
          </w:p>
          <w:p w14:paraId="5C2E7FBC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представляет собой удобный и чувствительный инструмент для количественного определения НАД</w:t>
            </w:r>
            <w:r w:rsidRPr="00720BBB">
              <w:rPr>
                <w:rFonts w:ascii="Sylfaen" w:hAnsi="Sylfaen"/>
                <w:sz w:val="22"/>
                <w:szCs w:val="22"/>
                <w:vertAlign w:val="superscript"/>
                <w:lang w:val="hy-AM"/>
              </w:rPr>
              <w:t>+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и НАДН и их соотношения. Применимо 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>для тканевых и клеточных лизатов, образцов мочи и сыворотки. Диапазон количественного определения 400 – 2000 нМ. Продолжительность принятия решения с использованием набора – 2 часа. Рассчитан на 100 тестов. В комплект входит циклический буфер I: 20 x 15 мл, раствор для развития реакции II: 20 x 1 флакон, буфер для экстракции II: 20 x 50 мл, смесь циклических ферментов NAD 2 флакона по 1 мл, стандарт NADH II: 20 x 1 флакон, реакция. раствор ингибитора II: 20 х 1,2 мл. Условия хранения и транспортирования -20 оС.</w:t>
            </w:r>
          </w:p>
          <w:p w14:paraId="7EE73545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</w:p>
          <w:p w14:paraId="06F3A071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- </w:t>
            </w:r>
            <w:r w:rsidRPr="00720BBB">
              <w:rPr>
                <w:rFonts w:ascii="Sylfaen" w:hAnsi="Sylfaen"/>
                <w:b/>
                <w:sz w:val="22"/>
                <w:szCs w:val="22"/>
                <w:lang w:val="hy-AM"/>
              </w:rPr>
              <w:t>Колориметрический набор для определения количества НАДФ/НАДФ</w:t>
            </w:r>
            <w:r w:rsidRPr="00720BBB">
              <w:rPr>
                <w:rFonts w:ascii="Sylfaen" w:hAnsi="Sylfaen"/>
                <w:b/>
                <w:sz w:val="22"/>
                <w:szCs w:val="22"/>
              </w:rPr>
              <w:t>H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,</w:t>
            </w:r>
          </w:p>
          <w:p w14:paraId="4B5EB2A4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Abcam, Sigma Aldrich или Thermo Fisher Scientific</w:t>
            </w:r>
          </w:p>
          <w:p w14:paraId="0AF82223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представляет собой подходящий набор для количественного определения внутриклеточных нуклеотидов НАДФ и НАДФ</w:t>
            </w:r>
            <w:r w:rsidRPr="00720BBB">
              <w:rPr>
                <w:rFonts w:ascii="Sylfaen" w:hAnsi="Sylfaen"/>
                <w:sz w:val="22"/>
                <w:szCs w:val="22"/>
              </w:rPr>
              <w:t>H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и их соотношения. Метод определения: колориметрический. Применимо при тканевых и клеточных диареях. Время анализа: 2 часа. Рассчитан на 100 тестов. В комплект входит раствор для развития реакции II: 1 флакон 1 x 1, экстракционный буфер II: 1 х 50 мл, смесь циклических ферментов НАДФ 1 флакон 0,2 мл, стандарт НАДФН II: 1 флакон по 166,7 мкг, раствор для ингибирования реакции II: 20 х 1,2 мл . Условия хранения и транспортирования -20 оС.</w:t>
            </w:r>
          </w:p>
          <w:p w14:paraId="6C42430C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</w:p>
          <w:p w14:paraId="45131540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- </w:t>
            </w:r>
            <w:r w:rsidRPr="00720BBB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наборы для определения количества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>АКФ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,</w:t>
            </w:r>
          </w:p>
          <w:p w14:paraId="082315B0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lastRenderedPageBreak/>
              <w:t>Abcam, Sigma Aldrich или Cayman Chemical</w:t>
            </w:r>
          </w:p>
          <w:p w14:paraId="4503C7D2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включают наборы для колориметрического и флуоресцентного определения </w:t>
            </w:r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АКФ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.</w:t>
            </w:r>
          </w:p>
          <w:p w14:paraId="3D1596AF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Набор для количественного определения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АКФ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применяется для определения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АКФ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в плазме и сыворотке крови, клеточных культурах и лизате, тканевых экстрактах и </w:t>
            </w:r>
            <w:r w:rsidRPr="00720BBB">
              <w:rPr>
                <w:rFonts w:ascii="Times New Roman" w:hAnsi="Times New Roman"/>
                <w:sz w:val="22"/>
                <w:szCs w:val="22"/>
                <w:lang w:val="hy-AM"/>
              </w:rPr>
              <w:t>​​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других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био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логических жидкостях колориметрическими и флуориметрическими методами. Время анализа: 1 час, чувствительность &gt; 1 мкМ. Рассчитан на 100 тестов. В комплект входят: стандарт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АКФ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: 1 x 1 флакон, буфер для анализа 4: 1 x 25 мл, буфер 2: конверсионная смесь: 1 x 1 флакон, буфер 1: ферментная смесь: 1 x 1 флакон, кислородный зонд: 1 x 200 мкл. Температура хранения -20°С.</w:t>
            </w:r>
          </w:p>
          <w:p w14:paraId="004297C9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</w:p>
          <w:p w14:paraId="15C5B631" w14:textId="77777777" w:rsidR="00720BBB" w:rsidRPr="00720BBB" w:rsidRDefault="00720BBB" w:rsidP="0023277B">
            <w:pPr>
              <w:rPr>
                <w:rFonts w:ascii="Sylfaen" w:hAnsi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- </w:t>
            </w:r>
            <w:r w:rsidRPr="00720BBB">
              <w:rPr>
                <w:rFonts w:ascii="Sylfaen" w:hAnsi="Sylfaen"/>
                <w:b/>
                <w:sz w:val="22"/>
                <w:szCs w:val="22"/>
                <w:lang w:val="hy-AM"/>
              </w:rPr>
              <w:t>Набор для количественного определения АМФ</w:t>
            </w:r>
          </w:p>
          <w:p w14:paraId="5CEB23CF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Abcam, Sigma Aldrich или Thermo Fisher Scientific</w:t>
            </w:r>
          </w:p>
          <w:p w14:paraId="43C99246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Предназначен для колориметрического определения количества </w:t>
            </w:r>
            <w:r w:rsidRPr="00720BBB">
              <w:rPr>
                <w:rFonts w:ascii="Sylfaen" w:hAnsi="Sylfaen"/>
                <w:b/>
                <w:sz w:val="22"/>
                <w:szCs w:val="22"/>
                <w:lang w:val="hy-AM"/>
              </w:rPr>
              <w:t xml:space="preserve"> 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АМФ в биологических образцах: тканях, клетках и их суспензиях. Рассчитан на 100 тестов. В комплект входит  АМФ : 1 x 200 мкл, смесь субстратов  АМФ: 1 x 1 флакон, буфер для анализа 15: 1 x 25 мл, раствор для разработки реакции: 1 x 1 флакон, ферментная смесь III: 1 x 200 мкл, зонд OxiRed: 1 x 200 мкл. Температура хранения -20°С.</w:t>
            </w:r>
          </w:p>
          <w:p w14:paraId="26FD5DD3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</w:p>
          <w:p w14:paraId="61052BAF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Монтаж осуществляется поставщиком заранее по согласованию с заказчиком.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Изделие должно быть новым и неиспользованным, не содержать изношенных или поврежденных деталей.</w:t>
            </w:r>
          </w:p>
          <w:p w14:paraId="31579C41" w14:textId="1E69D615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Комплект эквивалентен 1 шт.</w:t>
            </w:r>
          </w:p>
        </w:tc>
        <w:tc>
          <w:tcPr>
            <w:tcW w:w="830" w:type="dxa"/>
          </w:tcPr>
          <w:p w14:paraId="091242B5" w14:textId="168266BF" w:rsidR="00720BBB" w:rsidRPr="00720BBB" w:rsidRDefault="00720BBB" w:rsidP="0023277B">
            <w:pPr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шт.</w:t>
            </w:r>
          </w:p>
        </w:tc>
        <w:tc>
          <w:tcPr>
            <w:tcW w:w="810" w:type="dxa"/>
          </w:tcPr>
          <w:p w14:paraId="2FDC0AD7" w14:textId="1BAE0DD7" w:rsidR="00720BBB" w:rsidRPr="00720BBB" w:rsidRDefault="00720BBB" w:rsidP="0023277B">
            <w:pPr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376" w:type="dxa"/>
            <w:shd w:val="clear" w:color="auto" w:fill="auto"/>
          </w:tcPr>
          <w:p w14:paraId="2798A2B6" w14:textId="1CBDDCE9" w:rsidR="00720BBB" w:rsidRPr="00720BBB" w:rsidRDefault="00720BBB" w:rsidP="0023277B">
            <w:pPr>
              <w:tabs>
                <w:tab w:val="left" w:pos="0"/>
              </w:tabs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Алек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Манукян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1/3</w:t>
            </w:r>
          </w:p>
        </w:tc>
        <w:tc>
          <w:tcPr>
            <w:tcW w:w="3467" w:type="dxa"/>
            <w:shd w:val="clear" w:color="auto" w:fill="auto"/>
          </w:tcPr>
          <w:p w14:paraId="25A6FA55" w14:textId="418AD2D3" w:rsidR="00720BBB" w:rsidRPr="00720BBB" w:rsidRDefault="00720BBB" w:rsidP="0023277B">
            <w:pPr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В течение 4 месяцев после подписания контракта</w:t>
            </w:r>
          </w:p>
        </w:tc>
      </w:tr>
      <w:tr w:rsidR="00720BBB" w:rsidRPr="00BC63D4" w14:paraId="426FF639" w14:textId="77777777" w:rsidTr="00043DFF">
        <w:trPr>
          <w:trHeight w:val="362"/>
        </w:trPr>
        <w:tc>
          <w:tcPr>
            <w:tcW w:w="967" w:type="dxa"/>
            <w:vAlign w:val="center"/>
          </w:tcPr>
          <w:p w14:paraId="2FAC34C2" w14:textId="17241667" w:rsidR="00720BBB" w:rsidRPr="00720BBB" w:rsidRDefault="00720BBB" w:rsidP="0023277B">
            <w:pPr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  <w:lastRenderedPageBreak/>
              <w:t>2</w:t>
            </w:r>
          </w:p>
        </w:tc>
        <w:tc>
          <w:tcPr>
            <w:tcW w:w="1458" w:type="dxa"/>
          </w:tcPr>
          <w:p w14:paraId="1525DFA1" w14:textId="77777777" w:rsidR="00720BBB" w:rsidRPr="00720BBB" w:rsidRDefault="00720BBB" w:rsidP="0023277B">
            <w:pPr>
              <w:rPr>
                <w:rFonts w:ascii="Sylfaen" w:hAnsi="Sylfaen" w:cs="Segoe UI"/>
                <w:color w:val="37474F"/>
                <w:sz w:val="22"/>
                <w:szCs w:val="22"/>
                <w:lang w:eastAsia="en-US"/>
              </w:rPr>
            </w:pPr>
            <w:r w:rsidRPr="00720BBB">
              <w:rPr>
                <w:rFonts w:ascii="Sylfaen" w:hAnsi="Sylfaen" w:cs="Segoe UI"/>
                <w:color w:val="37474F"/>
                <w:sz w:val="22"/>
                <w:szCs w:val="22"/>
              </w:rPr>
              <w:br/>
              <w:t>38591200/48</w:t>
            </w:r>
          </w:p>
          <w:p w14:paraId="7C70BB7B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1418" w:type="dxa"/>
            <w:vAlign w:val="center"/>
          </w:tcPr>
          <w:p w14:paraId="0BD5690E" w14:textId="5D46A09E" w:rsidR="00720BBB" w:rsidRPr="00720BBB" w:rsidRDefault="00720BBB" w:rsidP="0023277B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Набор материалов для определения активности ферментов 2</w:t>
            </w:r>
          </w:p>
        </w:tc>
        <w:tc>
          <w:tcPr>
            <w:tcW w:w="4321" w:type="dxa"/>
            <w:vAlign w:val="center"/>
          </w:tcPr>
          <w:p w14:paraId="798CC80E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В этот комплект входят следующие </w:t>
            </w:r>
            <w:proofErr w:type="gram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материалы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,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аксессуары</w:t>
            </w:r>
            <w:proofErr w:type="gramEnd"/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։ </w:t>
            </w:r>
          </w:p>
          <w:p w14:paraId="28E3A830" w14:textId="77777777" w:rsidR="00720BBB" w:rsidRPr="00720BBB" w:rsidRDefault="00720BBB" w:rsidP="0023277B">
            <w:pPr>
              <w:pStyle w:val="ListParagraph"/>
              <w:numPr>
                <w:ilvl w:val="0"/>
                <w:numId w:val="19"/>
              </w:numPr>
              <w:spacing w:line="259" w:lineRule="auto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Наборы для количественного определения А</w:t>
            </w:r>
            <w:r w:rsidRPr="00720BBB">
              <w:rPr>
                <w:rFonts w:ascii="Sylfaen" w:hAnsi="Sylfaen"/>
                <w:sz w:val="22"/>
                <w:szCs w:val="22"/>
              </w:rPr>
              <w:t>T</w:t>
            </w: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Ф, 2 шт. </w:t>
            </w:r>
          </w:p>
          <w:p w14:paraId="40B810E1" w14:textId="77777777" w:rsidR="00720BBB" w:rsidRPr="00720BBB" w:rsidRDefault="00720BBB" w:rsidP="0023277B">
            <w:pPr>
              <w:pStyle w:val="ListParagraph"/>
              <w:numPr>
                <w:ilvl w:val="0"/>
                <w:numId w:val="19"/>
              </w:numPr>
              <w:spacing w:line="259" w:lineRule="auto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3, 3'-диэтилоксакарбоцианин иодид [Dioc2(3)] краситель, 1 грамм </w:t>
            </w:r>
          </w:p>
          <w:p w14:paraId="706C609A" w14:textId="77777777" w:rsidR="00720BBB" w:rsidRPr="00720BBB" w:rsidRDefault="00720BBB" w:rsidP="0023277B">
            <w:pPr>
              <w:pStyle w:val="ListParagraph"/>
              <w:numPr>
                <w:ilvl w:val="0"/>
                <w:numId w:val="19"/>
              </w:numPr>
              <w:spacing w:line="259" w:lineRule="auto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Белые микротаблетки, непрозрачное дно, 40 шт. </w:t>
            </w:r>
          </w:p>
          <w:p w14:paraId="08C2DE1F" w14:textId="77777777" w:rsidR="00720BBB" w:rsidRPr="00720BBB" w:rsidRDefault="00720BBB" w:rsidP="0023277B">
            <w:pPr>
              <w:pStyle w:val="ListParagraph"/>
              <w:numPr>
                <w:ilvl w:val="0"/>
                <w:numId w:val="19"/>
              </w:numPr>
              <w:spacing w:line="259" w:lineRule="auto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Микротаблетки белого цвета, с прозрачным дном, 40 шт. </w:t>
            </w:r>
          </w:p>
          <w:p w14:paraId="36D00D93" w14:textId="77777777" w:rsidR="00720BBB" w:rsidRPr="00720BBB" w:rsidRDefault="00720BBB" w:rsidP="0023277B">
            <w:pPr>
              <w:pStyle w:val="ListParagraph"/>
              <w:numPr>
                <w:ilvl w:val="0"/>
                <w:numId w:val="19"/>
              </w:numPr>
              <w:spacing w:line="259" w:lineRule="auto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 xml:space="preserve">Черные микротаблетки, непрозрачное дно, 40 шт. </w:t>
            </w:r>
          </w:p>
          <w:p w14:paraId="66A590B9" w14:textId="77777777" w:rsidR="00720BBB" w:rsidRPr="00720BBB" w:rsidRDefault="00720BBB" w:rsidP="0023277B">
            <w:pPr>
              <w:pStyle w:val="ListParagraph"/>
              <w:numPr>
                <w:ilvl w:val="0"/>
                <w:numId w:val="19"/>
              </w:numPr>
              <w:spacing w:line="259" w:lineRule="auto"/>
              <w:rPr>
                <w:rFonts w:ascii="Sylfaen" w:hAnsi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hy-AM"/>
              </w:rPr>
              <w:t>Черные микротаблетки, непрозрачное дно, 40 шт.</w:t>
            </w:r>
          </w:p>
          <w:p w14:paraId="78ADFE9E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hy-AM"/>
              </w:rPr>
            </w:pPr>
          </w:p>
          <w:p w14:paraId="460DE570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- </w:t>
            </w:r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>наборы для определения количества А</w:t>
            </w:r>
            <w:r w:rsidRPr="00720BBB">
              <w:rPr>
                <w:rFonts w:ascii="Sylfaen" w:hAnsi="Sylfaen"/>
                <w:b/>
                <w:sz w:val="22"/>
                <w:szCs w:val="22"/>
              </w:rPr>
              <w:t>T</w:t>
            </w:r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>Ф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</w:p>
          <w:p w14:paraId="1E27E536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</w:rPr>
            </w:pPr>
            <w:r w:rsidRPr="00720BBB">
              <w:rPr>
                <w:rFonts w:ascii="Sylfaen" w:hAnsi="Sylfaen" w:cs="Sylfaen"/>
                <w:sz w:val="22"/>
                <w:szCs w:val="22"/>
              </w:rPr>
              <w:t xml:space="preserve">Sigma Aldrich,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Thermo Fisher Scientific</w:t>
            </w:r>
            <w:r w:rsidRPr="00720BBB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или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Promega</w:t>
            </w:r>
          </w:p>
          <w:p w14:paraId="7B911531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Включает блоки люминесцентного определения А</w:t>
            </w:r>
            <w:r w:rsidRPr="00720BBB">
              <w:rPr>
                <w:rFonts w:ascii="Sylfaen" w:hAnsi="Sylfaen"/>
                <w:sz w:val="22"/>
                <w:szCs w:val="22"/>
              </w:rPr>
              <w:t>T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Ф.</w:t>
            </w:r>
          </w:p>
          <w:p w14:paraId="07E6EB12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Набор для количественного определения А</w:t>
            </w:r>
            <w:r w:rsidRPr="00720BBB">
              <w:rPr>
                <w:rFonts w:ascii="Sylfaen" w:hAnsi="Sylfaen"/>
                <w:sz w:val="22"/>
                <w:szCs w:val="22"/>
              </w:rPr>
              <w:t>T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Ф представляет собой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биолюминесцентный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набор на основе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люциферин-люциферазы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для 100 анализов. Набор может обнаруживать 0,02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мкМ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А</w:t>
            </w:r>
            <w:r w:rsidRPr="00720BBB">
              <w:rPr>
                <w:rFonts w:ascii="Sylfaen" w:hAnsi="Sylfaen"/>
                <w:sz w:val="22"/>
                <w:szCs w:val="22"/>
              </w:rPr>
              <w:t>T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Ф на клетку: Набор подходит для определения содержания А</w:t>
            </w:r>
            <w:r w:rsidRPr="00720BBB">
              <w:rPr>
                <w:rFonts w:ascii="Sylfaen" w:hAnsi="Sylfaen"/>
                <w:sz w:val="22"/>
                <w:szCs w:val="22"/>
              </w:rPr>
              <w:t>T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Ф в клетках, тканях и другие биологические образцы. В комплект входит аналитический буфер, субстрат, стандарт фермента А</w:t>
            </w:r>
            <w:r w:rsidRPr="00720BBB">
              <w:rPr>
                <w:rFonts w:ascii="Sylfaen" w:hAnsi="Sylfaen"/>
                <w:sz w:val="22"/>
                <w:szCs w:val="22"/>
              </w:rPr>
              <w:t>T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Ф (3 мм А</w:t>
            </w:r>
            <w:r w:rsidRPr="00720BBB">
              <w:rPr>
                <w:rFonts w:ascii="Sylfaen" w:hAnsi="Sylfaen"/>
                <w:sz w:val="22"/>
                <w:szCs w:val="22"/>
              </w:rPr>
              <w:t>T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Ф). Температура хранения -20°С.</w:t>
            </w:r>
          </w:p>
          <w:p w14:paraId="40D4C52A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ru-RU"/>
              </w:rPr>
            </w:pPr>
          </w:p>
          <w:p w14:paraId="3D9CBBDE" w14:textId="77777777" w:rsidR="00720BBB" w:rsidRPr="00720BBB" w:rsidRDefault="00720BBB" w:rsidP="0023277B">
            <w:pPr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- </w:t>
            </w:r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>3, 3'-диэтилоксакарбоцианин иодид: краситель [</w:t>
            </w:r>
            <w:proofErr w:type="spellStart"/>
            <w:r w:rsidRPr="00720BBB">
              <w:rPr>
                <w:rFonts w:ascii="Sylfaen" w:hAnsi="Sylfaen"/>
                <w:b/>
                <w:sz w:val="22"/>
                <w:szCs w:val="22"/>
              </w:rPr>
              <w:t>Dioc</w:t>
            </w:r>
            <w:proofErr w:type="spellEnd"/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>2(</w:t>
            </w:r>
            <w:r w:rsidRPr="00720BBB">
              <w:rPr>
                <w:rFonts w:ascii="Sylfaen" w:hAnsi="Sylfaen"/>
                <w:b/>
                <w:sz w:val="22"/>
                <w:szCs w:val="22"/>
                <w:lang w:val="hy-AM"/>
              </w:rPr>
              <w:t>3</w:t>
            </w:r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>)]</w:t>
            </w:r>
          </w:p>
          <w:p w14:paraId="40E004CC" w14:textId="77777777" w:rsidR="00720BBB" w:rsidRPr="00720BBB" w:rsidRDefault="00720BBB" w:rsidP="0023277B">
            <w:pPr>
              <w:rPr>
                <w:rFonts w:ascii="Sylfaen" w:hAnsi="Sylfaen"/>
                <w:bCs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bCs/>
                <w:sz w:val="22"/>
                <w:szCs w:val="22"/>
                <w:lang w:val="ru-RU"/>
              </w:rPr>
              <w:t>Количество: 1г.</w:t>
            </w:r>
          </w:p>
          <w:p w14:paraId="6D24D515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</w:rPr>
            </w:pPr>
            <w:r w:rsidRPr="00720BBB">
              <w:rPr>
                <w:rFonts w:ascii="Sylfaen" w:hAnsi="Sylfaen"/>
                <w:sz w:val="22"/>
                <w:szCs w:val="22"/>
              </w:rPr>
              <w:t xml:space="preserve">Sigma Aldrich,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</w:rPr>
              <w:t>Thermo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Fisher Scientific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или</w:t>
            </w:r>
            <w:r w:rsidRPr="00720BBB">
              <w:rPr>
                <w:rFonts w:ascii="Sylfaen" w:hAnsi="Sylfaen"/>
                <w:sz w:val="22"/>
                <w:szCs w:val="22"/>
              </w:rPr>
              <w:t xml:space="preserve"> Bio-Rad</w:t>
            </w:r>
          </w:p>
          <w:p w14:paraId="390F71B4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Количество: 1г.</w:t>
            </w:r>
          </w:p>
          <w:p w14:paraId="2089CF99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представляют собой группы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липофильных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флуоресцентных красителей для окрашивания мембран и других гидрофобных структур. 3'Этилоксакарбоцианин [Диос2(з)] является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липофильным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и используется даже для окрашивания клеток. Чистота: ≥95%, форма выпуска: </w:t>
            </w:r>
            <w:r w:rsidRPr="00720BBB">
              <w:rPr>
                <w:rFonts w:ascii="Sylfaen" w:hAnsi="Sylfaen"/>
                <w:sz w:val="22"/>
                <w:szCs w:val="22"/>
              </w:rPr>
              <w:t>C</w:t>
            </w:r>
            <w:r w:rsidRPr="00720BBB">
              <w:rPr>
                <w:rFonts w:ascii="Times New Roman" w:hAnsi="Times New Roman"/>
                <w:sz w:val="22"/>
                <w:szCs w:val="22"/>
                <w:lang w:val="ru-RU"/>
              </w:rPr>
              <w:t>₂₁₁</w:t>
            </w:r>
            <w:r w:rsidRPr="00720BBB">
              <w:rPr>
                <w:rFonts w:ascii="Sylfaen" w:hAnsi="Sylfaen"/>
                <w:sz w:val="22"/>
                <w:szCs w:val="22"/>
              </w:rPr>
              <w:t>IN</w:t>
            </w:r>
            <w:r w:rsidRPr="00720BBB">
              <w:rPr>
                <w:rFonts w:ascii="Times New Roman" w:hAnsi="Times New Roman"/>
                <w:sz w:val="22"/>
                <w:szCs w:val="22"/>
                <w:lang w:val="ru-RU"/>
              </w:rPr>
              <w:t>₂</w:t>
            </w:r>
            <w:r w:rsidRPr="00720BBB">
              <w:rPr>
                <w:rFonts w:ascii="Sylfaen" w:hAnsi="Sylfaen"/>
                <w:sz w:val="22"/>
                <w:szCs w:val="22"/>
              </w:rPr>
              <w:t>O</w:t>
            </w:r>
            <w:r w:rsidRPr="00720BBB">
              <w:rPr>
                <w:rFonts w:ascii="Times New Roman" w:hAnsi="Times New Roman"/>
                <w:sz w:val="22"/>
                <w:szCs w:val="22"/>
                <w:lang w:val="ru-RU"/>
              </w:rPr>
              <w:t>₂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молекулярная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масса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: 460, 32. 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г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/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моль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MDL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720BBB">
              <w:rPr>
                <w:rFonts w:ascii="Sylfaen" w:hAnsi="Sylfaen"/>
                <w:sz w:val="22"/>
                <w:szCs w:val="22"/>
              </w:rPr>
              <w:t xml:space="preserve">MFCD00011952, CAS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номер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CAS: 905-96-4.</w:t>
            </w:r>
          </w:p>
          <w:p w14:paraId="61EDE5D0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</w:rPr>
            </w:pPr>
          </w:p>
          <w:p w14:paraId="7E965678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b/>
                <w:sz w:val="22"/>
                <w:szCs w:val="22"/>
              </w:rPr>
            </w:pPr>
            <w:proofErr w:type="spellStart"/>
            <w:r w:rsidRPr="00720BBB">
              <w:rPr>
                <w:rFonts w:ascii="Sylfaen" w:hAnsi="Sylfaen"/>
                <w:b/>
                <w:sz w:val="22"/>
                <w:szCs w:val="22"/>
              </w:rPr>
              <w:t>Белые</w:t>
            </w:r>
            <w:proofErr w:type="spellEnd"/>
            <w:r w:rsidRPr="00720BBB"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/>
                <w:b/>
                <w:sz w:val="22"/>
                <w:szCs w:val="22"/>
              </w:rPr>
              <w:t>микропланшеты</w:t>
            </w:r>
            <w:proofErr w:type="spellEnd"/>
            <w:r w:rsidRPr="00720BBB">
              <w:rPr>
                <w:rFonts w:ascii="Sylfaen" w:hAnsi="Sylfaen"/>
                <w:b/>
                <w:sz w:val="22"/>
                <w:szCs w:val="22"/>
              </w:rPr>
              <w:t xml:space="preserve"> с </w:t>
            </w:r>
            <w:proofErr w:type="spellStart"/>
            <w:r w:rsidRPr="00720BBB">
              <w:rPr>
                <w:rFonts w:ascii="Sylfaen" w:hAnsi="Sylfaen"/>
                <w:b/>
                <w:sz w:val="22"/>
                <w:szCs w:val="22"/>
              </w:rPr>
              <w:t>непрозрачным</w:t>
            </w:r>
            <w:proofErr w:type="spellEnd"/>
            <w:r w:rsidRPr="00720BBB">
              <w:rPr>
                <w:rFonts w:ascii="Sylfaen" w:hAnsi="Sylfaen"/>
                <w:b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/>
                <w:b/>
                <w:sz w:val="22"/>
                <w:szCs w:val="22"/>
              </w:rPr>
              <w:t>дном</w:t>
            </w:r>
            <w:proofErr w:type="spellEnd"/>
          </w:p>
          <w:p w14:paraId="688027BC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</w:rPr>
            </w:pPr>
            <w:r w:rsidRPr="00720BBB">
              <w:rPr>
                <w:rFonts w:ascii="Sylfaen" w:hAnsi="Sylfaen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4A008CAF" wp14:editId="1221E4ED">
                  <wp:extent cx="1104900" cy="828676"/>
                  <wp:effectExtent l="0" t="0" r="0" b="9525"/>
                  <wp:docPr id="53280974" name="Picture 53280974" descr="353296 | Falcon® 96-well White Flat Bottom TC-treated Microtest Assay  Microplate, with Lid, Sterile, 5/Pack, 50/Case | Cor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353296 | Falcon® 96-well White Flat Bottom TC-treated Microtest Assay  Microplate, with Lid, Sterile, 5/Pack, 50/Case | Cor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048" cy="837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81581A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Corning Life Sciences, VWR</w:t>
            </w:r>
            <w:r w:rsidRPr="00720BBB">
              <w:rPr>
                <w:rFonts w:ascii="Sylfaen" w:hAnsi="Sylfaen" w:cs="Sylfaen"/>
                <w:sz w:val="22"/>
                <w:szCs w:val="22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Thermo Fisher Scientific или </w:t>
            </w: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 xml:space="preserve">Greiner Bio-One </w:t>
            </w:r>
          </w:p>
          <w:p w14:paraId="581D9A23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Предназначен для измерений флуоресценции 200–900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нм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и </w:t>
            </w:r>
            <w:r w:rsidRPr="00720BBB">
              <w:rPr>
                <w:rFonts w:ascii="Sylfaen" w:hAnsi="Sylfaen"/>
                <w:sz w:val="22"/>
                <w:szCs w:val="22"/>
              </w:rPr>
              <w:t>BRET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Изготовлен из 96 отверстий, полистирол, двойное дно, белый, </w:t>
            </w:r>
            <w:r w:rsidRPr="00720BBB">
              <w:rPr>
                <w:rFonts w:ascii="Sylfaen" w:hAnsi="Sylfaen"/>
                <w:sz w:val="22"/>
                <w:szCs w:val="22"/>
              </w:rPr>
              <w:t>CELLSTAR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® </w:t>
            </w:r>
            <w:r w:rsidRPr="00720BBB">
              <w:rPr>
                <w:rFonts w:ascii="Sylfaen" w:hAnsi="Sylfaen"/>
                <w:sz w:val="22"/>
                <w:szCs w:val="22"/>
              </w:rPr>
              <w:t>TC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Они стерильны. не содержат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ДНКазы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РНКазы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, ДНК человека,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апирогенны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и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нецитотоксичны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Совместим с многофункциональным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микропланшетным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спектрофотометром.</w:t>
            </w:r>
          </w:p>
          <w:p w14:paraId="02AF0F81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с. Отверстия имеют буквенно-цифровую кодировку. Пол без покрытия, белый, твердый.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Микропланшеты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доступны для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оборудования, требующего расположения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микропланшетов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рядом друг с другом. Профиль отверстий с плоскими/разделенными отверстиями. Площадь одной лунки: 34 мм², рабочий объём на лунку: 25-340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мкл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. Соответствует Американскому национальному институту стандартов (</w:t>
            </w:r>
            <w:r w:rsidRPr="00720BBB">
              <w:rPr>
                <w:rFonts w:ascii="Sylfaen" w:hAnsi="Sylfaen"/>
                <w:sz w:val="22"/>
                <w:szCs w:val="22"/>
              </w:rPr>
              <w:t>ANSI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) (</w:t>
            </w:r>
            <w:r w:rsidRPr="00720BBB">
              <w:rPr>
                <w:rFonts w:ascii="Sylfaen" w:hAnsi="Sylfaen"/>
                <w:sz w:val="22"/>
                <w:szCs w:val="22"/>
              </w:rPr>
              <w:t>ANSI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/</w:t>
            </w:r>
            <w:r w:rsidRPr="00720BBB">
              <w:rPr>
                <w:rFonts w:ascii="Sylfaen" w:hAnsi="Sylfaen"/>
                <w:sz w:val="22"/>
                <w:szCs w:val="22"/>
              </w:rPr>
              <w:t>SBS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1-2004). В одной упаковке содержится 10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микротаблеток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.  Поставляется в коробках по 10 штук в индивидуальной упаковке. 2,5 кг, размеры: 335 х 250 х 165 мм.</w:t>
            </w:r>
          </w:p>
          <w:p w14:paraId="10F272BA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  <w:lang w:val="ru-RU"/>
              </w:rPr>
            </w:pPr>
          </w:p>
          <w:p w14:paraId="4027F927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 xml:space="preserve">Белый </w:t>
            </w:r>
            <w:proofErr w:type="spellStart"/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>микропланшеты</w:t>
            </w:r>
            <w:proofErr w:type="spellEnd"/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 xml:space="preserve"> с прозрачным дном</w:t>
            </w:r>
          </w:p>
          <w:p w14:paraId="588E24C2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</w:rPr>
            </w:pPr>
            <w:r w:rsidRPr="00720BBB">
              <w:rPr>
                <w:rFonts w:ascii="Sylfaen" w:hAnsi="Sylfaen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39581949" wp14:editId="748A0E95">
                  <wp:extent cx="1295400" cy="1295400"/>
                  <wp:effectExtent l="0" t="0" r="0" b="0"/>
                  <wp:docPr id="1908482894" name="Picture 1908482894" descr="ViewPlate-96, White 96-well Microplate with Clear Bottom, Sterile and  Tissue Culture Treated, Lid Included | Revvi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iewPlate-96, White 96-well Microplate with Clear Bottom, Sterile and  Tissue Culture Treated, Lid Included | Revvi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250D47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Corning Life Sciences, VWR</w:t>
            </w:r>
            <w:r w:rsidRPr="00720BBB">
              <w:rPr>
                <w:rFonts w:ascii="Sylfaen" w:hAnsi="Sylfaen" w:cs="Sylfaen"/>
                <w:sz w:val="22"/>
                <w:szCs w:val="22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Thermo Fisher Scientific или </w:t>
            </w: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 xml:space="preserve">Greiner Bio-One </w:t>
            </w:r>
          </w:p>
          <w:p w14:paraId="087B3EBA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Они предназначены для измерений методом флуоресценции 300-700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нм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Совместим с многофункциональным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микропланшетным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спектрофотометром.</w:t>
            </w:r>
          </w:p>
          <w:p w14:paraId="7B22288E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с. Пластины с белыми стенками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микропланшета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усиливают флуоресцентные сигналы и имеют низкую фоновую люминесценцию и флуоресценцию. Дно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микропланшета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на 60% тоньше, чем обычные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полистироловые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пластины, что приводит к снижению фоновой флуоресценции и позволяет получать данные при длине волны до 340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нм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Формат 96-луночного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микропланшета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Отверстия круглые, прозрачные, дно гладкое, благодаря чему его можно использовать и под микроскопом. Может использоваться в верхних и нижних измерительных устройствах. Максимальный объем отверстия: 360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мкл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, рабочие объемы: от 75 до 200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мкл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Стерилизовано гамма-излучением и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апирогенно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Каждая упаковка содержит 10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микротаблеток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.  Поставляется в коробках по 10 штук в индивидуальной упаковке. Соответствует рекомендациям Американского национального института стандартов (</w:t>
            </w:r>
            <w:r w:rsidRPr="00720BBB">
              <w:rPr>
                <w:rFonts w:ascii="Sylfaen" w:hAnsi="Sylfaen"/>
                <w:sz w:val="22"/>
                <w:szCs w:val="22"/>
              </w:rPr>
              <w:t>ANSI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) (</w:t>
            </w:r>
            <w:r w:rsidRPr="00720BBB">
              <w:rPr>
                <w:rFonts w:ascii="Sylfaen" w:hAnsi="Sylfaen"/>
                <w:sz w:val="22"/>
                <w:szCs w:val="22"/>
              </w:rPr>
              <w:t>ANSI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/</w:t>
            </w:r>
            <w:r w:rsidRPr="00720BBB">
              <w:rPr>
                <w:rFonts w:ascii="Sylfaen" w:hAnsi="Sylfaen"/>
                <w:sz w:val="22"/>
                <w:szCs w:val="22"/>
              </w:rPr>
              <w:t>SBS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1-2004).</w:t>
            </w:r>
          </w:p>
          <w:p w14:paraId="687AB842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  <w:lang w:val="ru-RU"/>
              </w:rPr>
            </w:pPr>
          </w:p>
          <w:p w14:paraId="46FBB2BD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 xml:space="preserve">Черный </w:t>
            </w:r>
            <w:proofErr w:type="spellStart"/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>микропланшет</w:t>
            </w:r>
            <w:proofErr w:type="spellEnd"/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 xml:space="preserve"> с непрозрачным дном </w:t>
            </w:r>
          </w:p>
          <w:p w14:paraId="4104D2AE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</w:rPr>
            </w:pPr>
            <w:r w:rsidRPr="00720BBB">
              <w:rPr>
                <w:rFonts w:ascii="Sylfaen" w:hAnsi="Sylfaen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3283DC49" wp14:editId="07A6A295">
                  <wp:extent cx="1457325" cy="1165860"/>
                  <wp:effectExtent l="0" t="0" r="9525" b="0"/>
                  <wp:docPr id="1602910724" name="Picture 1602910724" descr="Assay Plates (PS), 96 Round Well Flat-Bottom, Black, 14.10mm Height, 340ul  – Innovative Laboratory Produc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Assay Plates (PS), 96 Round Well Flat-Bottom, Black, 14.10mm Height, 340ul  – Innovative Laboratory Produc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376" cy="1167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1324C4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Corning Life Sciences, VWR</w:t>
            </w:r>
            <w:r w:rsidRPr="00720BBB">
              <w:rPr>
                <w:rFonts w:ascii="Sylfaen" w:hAnsi="Sylfaen" w:cs="Sylfaen"/>
                <w:sz w:val="22"/>
                <w:szCs w:val="22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Thermo Fisher Scientific или </w:t>
            </w: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 xml:space="preserve">Greiner Bio-One </w:t>
            </w:r>
          </w:p>
          <w:p w14:paraId="06765EF4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Предназначен для измерений флуоресценции 400–700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нм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720BBB">
              <w:rPr>
                <w:rFonts w:ascii="Sylfaen" w:hAnsi="Sylfaen"/>
                <w:sz w:val="22"/>
                <w:szCs w:val="22"/>
              </w:rPr>
              <w:t>FRET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и измерений абсорбционного типа. Совместим с многофункциональным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микропланшетным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спектрофотометром. Формат: 96 лунок. Стерильный. Профиль отверстий: круглые, плоские/разделенные отверстия. Площадь одного отверстия 34 мм². Рабочий объем на лунку: 25-340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мкл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Совместимость с автоматизированными системами. Слоты для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микропланшетов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>имеют буквенно-цифровую кодировку. Он применим для оптимального микроскопического исследования микроэлементов.</w:t>
            </w:r>
          </w:p>
          <w:p w14:paraId="062571EA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Соответствует рекомендациям Американского национального института стандартов (</w:t>
            </w:r>
            <w:r w:rsidRPr="00720BBB">
              <w:rPr>
                <w:rFonts w:ascii="Sylfaen" w:hAnsi="Sylfaen"/>
                <w:sz w:val="22"/>
                <w:szCs w:val="22"/>
              </w:rPr>
              <w:t>ANSI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) (</w:t>
            </w:r>
            <w:r w:rsidRPr="00720BBB">
              <w:rPr>
                <w:rFonts w:ascii="Sylfaen" w:hAnsi="Sylfaen"/>
                <w:sz w:val="22"/>
                <w:szCs w:val="22"/>
              </w:rPr>
              <w:t>ANSI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/</w:t>
            </w:r>
            <w:r w:rsidRPr="00720BBB">
              <w:rPr>
                <w:rFonts w:ascii="Sylfaen" w:hAnsi="Sylfaen"/>
                <w:sz w:val="22"/>
                <w:szCs w:val="22"/>
              </w:rPr>
              <w:t>SBS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1-2004). Вес упаковки: 2,1 кг, размеры: 335 х 250 х 165 мм.  Поставляется в коробках по 10 штук в индивидуальной упаковке.</w:t>
            </w:r>
          </w:p>
          <w:p w14:paraId="658FC51E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  <w:lang w:val="ru-RU"/>
              </w:rPr>
            </w:pPr>
          </w:p>
          <w:p w14:paraId="578A090E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/>
                <w:b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 xml:space="preserve">Черные </w:t>
            </w:r>
            <w:proofErr w:type="spellStart"/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>микропланшеты</w:t>
            </w:r>
            <w:proofErr w:type="spellEnd"/>
            <w:r w:rsidRPr="00720BBB">
              <w:rPr>
                <w:rFonts w:ascii="Sylfaen" w:hAnsi="Sylfaen"/>
                <w:b/>
                <w:sz w:val="22"/>
                <w:szCs w:val="22"/>
                <w:lang w:val="ru-RU"/>
              </w:rPr>
              <w:t xml:space="preserve"> с прозрачным дном.</w:t>
            </w:r>
          </w:p>
          <w:p w14:paraId="658A5346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/>
                <w:sz w:val="22"/>
                <w:szCs w:val="22"/>
              </w:rPr>
            </w:pPr>
            <w:r w:rsidRPr="00720BBB">
              <w:rPr>
                <w:rFonts w:ascii="Sylfaen" w:hAnsi="Sylfaen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1EB7DB3D" wp14:editId="7399F648">
                  <wp:extent cx="1285875" cy="887254"/>
                  <wp:effectExtent l="0" t="0" r="0" b="8255"/>
                  <wp:docPr id="2064621509" name="Picture 2064621509" descr="Corning 3651 96-Well Non-Binding Surface Microplates, Fluorescence  Applications, Black, Clear-Bottom from Cole-Parmer In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rning 3651 96-Well Non-Binding Surface Microplates, Fluorescence  Applications, Black, Clear-Bottom from Cole-Parmer In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6715" cy="894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A98192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Corning Life Sciences, VWR</w:t>
            </w:r>
            <w:r w:rsidRPr="00720BBB">
              <w:rPr>
                <w:rFonts w:ascii="Sylfaen" w:hAnsi="Sylfaen" w:cs="Sylfaen"/>
                <w:sz w:val="22"/>
                <w:szCs w:val="22"/>
              </w:rPr>
              <w:t xml:space="preserve">,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Thermo Fisher Scientific или </w:t>
            </w:r>
            <w:r w:rsidRPr="00720BBB">
              <w:rPr>
                <w:rFonts w:ascii="Sylfaen" w:hAnsi="Sylfaen" w:cs="Sylfaen"/>
                <w:bCs/>
                <w:sz w:val="22"/>
                <w:szCs w:val="22"/>
                <w:lang w:val="hy-AM"/>
              </w:rPr>
              <w:t xml:space="preserve">Greiner Bio-One </w:t>
            </w:r>
          </w:p>
          <w:p w14:paraId="2FDC690D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Предназначен для измерений флуоресценции 300-700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нм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720BBB">
              <w:rPr>
                <w:rFonts w:ascii="Sylfaen" w:hAnsi="Sylfaen"/>
                <w:sz w:val="22"/>
                <w:szCs w:val="22"/>
              </w:rPr>
              <w:t>FRET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и флуоресцентного поляризационного типа. Совместим с многофункциональным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микропланшетным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спектрофотометром.</w:t>
            </w:r>
          </w:p>
          <w:p w14:paraId="35B6D53D" w14:textId="77777777" w:rsidR="00720BBB" w:rsidRPr="00720BBB" w:rsidRDefault="00720BBB" w:rsidP="0023277B">
            <w:pPr>
              <w:widowControl w:val="0"/>
              <w:autoSpaceDE w:val="0"/>
              <w:autoSpaceDN w:val="0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с. Соответствует рекомендациям Американского национального института стандартов (</w:t>
            </w:r>
            <w:r w:rsidRPr="00720BBB">
              <w:rPr>
                <w:rFonts w:ascii="Sylfaen" w:hAnsi="Sylfaen"/>
                <w:sz w:val="22"/>
                <w:szCs w:val="22"/>
              </w:rPr>
              <w:t>ANSI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) (</w:t>
            </w:r>
            <w:r w:rsidRPr="00720BBB">
              <w:rPr>
                <w:rFonts w:ascii="Sylfaen" w:hAnsi="Sylfaen"/>
                <w:sz w:val="22"/>
                <w:szCs w:val="22"/>
              </w:rPr>
              <w:t>ANSI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/</w:t>
            </w:r>
            <w:r w:rsidRPr="00720BBB">
              <w:rPr>
                <w:rFonts w:ascii="Sylfaen" w:hAnsi="Sylfaen"/>
                <w:sz w:val="22"/>
                <w:szCs w:val="22"/>
              </w:rPr>
              <w:t>SBS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1-2004). Планшеты для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микропланшетов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с белыми стенками усиливают флуоресцентные сигналы и имеют низкую фоновую люминесценцию и флуоресценцию. Формат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микропланшета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: 96 лунок. Отверстия круглые, прозрачные, дно гладкое, благодаря чему его можно использовать и в микроскопических методах. Может использоваться в верхних и нижних измерительных устройствах. </w:t>
            </w: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Максимальный объем отверстия: 360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мкл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, рабочие объемы: от 75 до 200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мкл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. Стерилизовано гамма-излучением и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апирогенно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. Индивидуальная и цифровая идентификация отверстий.</w:t>
            </w:r>
          </w:p>
          <w:p w14:paraId="421F63DF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буквенно-цифровые коды. Каждая упаковка имеет индивидуальную упаковку.  Поставляется в коробках по 10 штук в индивидуальной упаковке. </w:t>
            </w:r>
          </w:p>
          <w:p w14:paraId="49472C44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/>
                <w:sz w:val="22"/>
                <w:szCs w:val="22"/>
                <w:lang w:val="ru-RU"/>
              </w:rPr>
            </w:pPr>
          </w:p>
          <w:p w14:paraId="4A7A06C4" w14:textId="5BEA9F08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Согласуйте с клиентом перед доставкой. Доставка в новых, невскрытых и неиспользованных коробках. Имеется сертификат производителя.</w:t>
            </w:r>
          </w:p>
          <w:p w14:paraId="456D469A" w14:textId="466273C8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proofErr w:type="spellStart"/>
            <w:r w:rsidRPr="00720BBB">
              <w:rPr>
                <w:rFonts w:ascii="Sylfaen" w:hAnsi="Sylfaen"/>
                <w:sz w:val="22"/>
                <w:szCs w:val="22"/>
              </w:rPr>
              <w:t>Kомплект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</w:rPr>
              <w:t>соответствует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 xml:space="preserve"> 1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</w:rPr>
              <w:t>шт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</w:rPr>
              <w:t>.</w:t>
            </w:r>
          </w:p>
        </w:tc>
        <w:tc>
          <w:tcPr>
            <w:tcW w:w="830" w:type="dxa"/>
          </w:tcPr>
          <w:p w14:paraId="0C3A50A0" w14:textId="2EAE93DF" w:rsidR="00720BBB" w:rsidRPr="00720BBB" w:rsidRDefault="00720BBB" w:rsidP="0023277B">
            <w:pPr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шт.</w:t>
            </w:r>
          </w:p>
        </w:tc>
        <w:tc>
          <w:tcPr>
            <w:tcW w:w="810" w:type="dxa"/>
          </w:tcPr>
          <w:p w14:paraId="52466050" w14:textId="4706D12F" w:rsidR="00720BBB" w:rsidRPr="00720BBB" w:rsidRDefault="00720BBB" w:rsidP="0023277B">
            <w:pPr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376" w:type="dxa"/>
            <w:shd w:val="clear" w:color="auto" w:fill="auto"/>
          </w:tcPr>
          <w:p w14:paraId="52E39907" w14:textId="54C9FD13" w:rsidR="00720BBB" w:rsidRPr="00720BBB" w:rsidRDefault="00720BBB" w:rsidP="0023277B">
            <w:pPr>
              <w:tabs>
                <w:tab w:val="left" w:pos="0"/>
              </w:tabs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Алек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Манукян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1/3</w:t>
            </w:r>
          </w:p>
        </w:tc>
        <w:tc>
          <w:tcPr>
            <w:tcW w:w="3467" w:type="dxa"/>
            <w:shd w:val="clear" w:color="auto" w:fill="auto"/>
          </w:tcPr>
          <w:p w14:paraId="007277F1" w14:textId="49BA59B9" w:rsidR="00720BBB" w:rsidRPr="00720BBB" w:rsidRDefault="00720BBB" w:rsidP="0023277B">
            <w:pPr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В течение 4 месяцев после подписания контракта</w:t>
            </w:r>
          </w:p>
        </w:tc>
      </w:tr>
      <w:tr w:rsidR="00720BBB" w:rsidRPr="00BC63D4" w14:paraId="467EB134" w14:textId="77777777" w:rsidTr="00043DFF">
        <w:trPr>
          <w:trHeight w:val="362"/>
        </w:trPr>
        <w:tc>
          <w:tcPr>
            <w:tcW w:w="967" w:type="dxa"/>
          </w:tcPr>
          <w:p w14:paraId="5C45BFD9" w14:textId="635A1144" w:rsidR="00720BBB" w:rsidRPr="00720BBB" w:rsidRDefault="00720BBB" w:rsidP="0023277B">
            <w:pPr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color w:val="262626" w:themeColor="text1" w:themeTint="D9"/>
                <w:sz w:val="22"/>
                <w:szCs w:val="22"/>
                <w:lang w:val="hy-AM"/>
              </w:rPr>
              <w:lastRenderedPageBreak/>
              <w:t>3</w:t>
            </w:r>
          </w:p>
        </w:tc>
        <w:tc>
          <w:tcPr>
            <w:tcW w:w="1458" w:type="dxa"/>
          </w:tcPr>
          <w:p w14:paraId="6900ED4A" w14:textId="77777777" w:rsidR="00720BBB" w:rsidRPr="00720BBB" w:rsidRDefault="00720BBB" w:rsidP="0023277B">
            <w:pPr>
              <w:rPr>
                <w:rFonts w:ascii="Sylfaen" w:hAnsi="Sylfaen" w:cs="Segoe UI"/>
                <w:color w:val="37474F"/>
                <w:sz w:val="22"/>
                <w:szCs w:val="22"/>
                <w:lang w:eastAsia="en-US"/>
              </w:rPr>
            </w:pPr>
            <w:r w:rsidRPr="00720BBB">
              <w:rPr>
                <w:rFonts w:ascii="Sylfaen" w:hAnsi="Sylfaen" w:cs="Segoe UI"/>
                <w:color w:val="37474F"/>
                <w:sz w:val="22"/>
                <w:szCs w:val="22"/>
              </w:rPr>
              <w:br/>
              <w:t>38591200/49</w:t>
            </w:r>
          </w:p>
          <w:p w14:paraId="7ADDD6A6" w14:textId="77777777" w:rsidR="00720BBB" w:rsidRPr="00720BBB" w:rsidRDefault="00720BBB" w:rsidP="0023277B">
            <w:pPr>
              <w:rPr>
                <w:rFonts w:ascii="Sylfaen" w:hAnsi="Sylfaen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1418" w:type="dxa"/>
          </w:tcPr>
          <w:p w14:paraId="2B8090F2" w14:textId="77777777" w:rsidR="00720BBB" w:rsidRPr="00720BBB" w:rsidRDefault="00720BBB" w:rsidP="0023277B">
            <w:pPr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Компоненты для изучения взаимодействия ДНК-лиганд</w:t>
            </w:r>
          </w:p>
        </w:tc>
        <w:tc>
          <w:tcPr>
            <w:tcW w:w="4321" w:type="dxa"/>
            <w:vAlign w:val="center"/>
          </w:tcPr>
          <w:p w14:paraId="7E456A74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В коллекцию входят:</w:t>
            </w:r>
          </w:p>
          <w:p w14:paraId="4811DC7A" w14:textId="77777777" w:rsidR="00720BBB" w:rsidRPr="00720BBB" w:rsidRDefault="00720BBB" w:rsidP="002327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Дофамина гидрохлорид, 25 г.</w:t>
            </w:r>
          </w:p>
          <w:p w14:paraId="7044035E" w14:textId="77777777" w:rsidR="00720BBB" w:rsidRPr="00720BBB" w:rsidRDefault="00720BBB" w:rsidP="002327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ДНК тимуса теленка, 100 мг.</w:t>
            </w:r>
          </w:p>
          <w:p w14:paraId="7C421F30" w14:textId="77777777" w:rsidR="00720BBB" w:rsidRPr="00720BBB" w:rsidRDefault="00720BBB" w:rsidP="002327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Поли(rA)-поли(rU), 10 мг.</w:t>
            </w:r>
          </w:p>
          <w:p w14:paraId="0FB35FF6" w14:textId="77777777" w:rsidR="00720BBB" w:rsidRPr="00720BBB" w:rsidRDefault="00720BBB" w:rsidP="002327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Поли(дА)-поли(дТ), 10 мг.</w:t>
            </w:r>
          </w:p>
          <w:p w14:paraId="6F752D04" w14:textId="77777777" w:rsidR="00720BBB" w:rsidRPr="00720BBB" w:rsidRDefault="00720BBB" w:rsidP="002327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Поли(дА-Т)-поли(дА-Т), 10 ед.</w:t>
            </w:r>
          </w:p>
          <w:p w14:paraId="7D4CEBAF" w14:textId="77777777" w:rsidR="00720BBB" w:rsidRPr="00720BBB" w:rsidRDefault="00720BBB" w:rsidP="002327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эритрозин-Б, 25 г.</w:t>
            </w:r>
          </w:p>
          <w:p w14:paraId="0AFA94E2" w14:textId="77777777" w:rsidR="00720BBB" w:rsidRPr="00720BBB" w:rsidRDefault="00720BBB" w:rsidP="002327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Серотонин, 25 мг.</w:t>
            </w:r>
          </w:p>
          <w:p w14:paraId="4A2E62C4" w14:textId="77777777" w:rsidR="00720BBB" w:rsidRPr="00720BBB" w:rsidRDefault="00720BBB" w:rsidP="002327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Набор для полировки электродов.</w:t>
            </w:r>
          </w:p>
          <w:p w14:paraId="708FC9AC" w14:textId="77777777" w:rsidR="00720BBB" w:rsidRPr="00720BBB" w:rsidRDefault="00720BBB" w:rsidP="002327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Электрод сравнения Ag/AgCl (3M NaCl), 1 шт.</w:t>
            </w:r>
          </w:p>
          <w:p w14:paraId="5738CED5" w14:textId="77777777" w:rsidR="00720BBB" w:rsidRPr="00720BBB" w:rsidRDefault="00720BBB" w:rsidP="0023277B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Электрод сравнения Ag/AgCl (3M KCl), 1 шт.</w:t>
            </w:r>
          </w:p>
          <w:p w14:paraId="3963AB41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3FADA957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Дофамин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гидрохлорид</w:t>
            </w:r>
          </w:p>
          <w:p w14:paraId="04464873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1 коробка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=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25 г</w:t>
            </w:r>
          </w:p>
          <w:p w14:paraId="17560F17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Формула: C8H11NO2·HCl</w:t>
            </w:r>
          </w:p>
          <w:p w14:paraId="5B8D9861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Молярная масса: 189,64 g/mol</w:t>
            </w:r>
          </w:p>
          <w:p w14:paraId="621BB5D3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Температура хранения: 2–8 °C.</w:t>
            </w:r>
          </w:p>
          <w:p w14:paraId="5C1B51C4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Внешний вид (цвет): Цвет от белого до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желтого.</w:t>
            </w:r>
          </w:p>
          <w:p w14:paraId="1F1CBE8C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Внешний вид (форма) порошок</w:t>
            </w:r>
          </w:p>
          <w:p w14:paraId="2CC6BB61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Чистота (ВЭЖХ) &amp;gt; 97,5 % _</w:t>
            </w:r>
          </w:p>
          <w:p w14:paraId="5F0F4CC1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Растворимость (цвет) - от бесцветного до</w:t>
            </w:r>
          </w:p>
          <w:p w14:paraId="6900841E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темно-желтого и бесцветного.</w:t>
            </w:r>
          </w:p>
          <w:p w14:paraId="53D96457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до светло-коричневого и желто-коричневого</w:t>
            </w:r>
          </w:p>
          <w:p w14:paraId="55EB3798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Растворимость (мутность) – от прозрачной до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очень слегка мутной.</w:t>
            </w:r>
          </w:p>
          <w:p w14:paraId="3BC0A1D4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400 мг плюс 4 мл воды</w:t>
            </w:r>
          </w:p>
          <w:p w14:paraId="680D1329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Содержание углерода 49,7 – 51,7%</w:t>
            </w:r>
          </w:p>
          <w:p w14:paraId="58A5013B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Содержание азота 7,2 - 7,5 %</w:t>
            </w:r>
          </w:p>
          <w:p w14:paraId="4D2D1F81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Инфракрасный спектр соответствует структуре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.</w:t>
            </w:r>
          </w:p>
          <w:p w14:paraId="571E875B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  <w:p w14:paraId="493B92B0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ДНК тимуса теленка</w:t>
            </w:r>
          </w:p>
          <w:p w14:paraId="0D77419B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1 коробка=100 мг</w:t>
            </w:r>
          </w:p>
          <w:p w14:paraId="331C9EB7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Внешний вид (цвет) Белый</w:t>
            </w:r>
          </w:p>
          <w:p w14:paraId="6C01B04A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Внешний вид (форма) Волокна</w:t>
            </w:r>
          </w:p>
          <w:p w14:paraId="17D4F09C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Растворимость (цвет) Бесцветный до бледно-</w:t>
            </w:r>
          </w:p>
          <w:p w14:paraId="5F1F4F89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желтого</w:t>
            </w:r>
          </w:p>
          <w:p w14:paraId="4F3B23D2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Растворимость (мутность) Прозрачный до</w:t>
            </w:r>
          </w:p>
          <w:p w14:paraId="2AD9FC18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мутного</w:t>
            </w:r>
          </w:p>
          <w:p w14:paraId="07A8DF2B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2 мг/мл в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H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2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O</w:t>
            </w:r>
          </w:p>
          <w:p w14:paraId="74861BCE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Соотношение 260/280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нм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&gt;1,8 _</w:t>
            </w:r>
          </w:p>
          <w:p w14:paraId="57E5ADF6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Единицы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260/мг твердого </w:t>
            </w:r>
            <w:proofErr w:type="gramStart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вещества &gt;</w:t>
            </w:r>
            <w:proofErr w:type="gramEnd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16,0 _</w:t>
            </w:r>
          </w:p>
          <w:p w14:paraId="214FA796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Одна единица даст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260 1,0 в 1,0 мл 15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мМ</w:t>
            </w:r>
            <w:proofErr w:type="spellEnd"/>
          </w:p>
          <w:p w14:paraId="07DCEA94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NaCl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и 1,5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мМ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цитрата натрия,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pH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7,0 (длина</w:t>
            </w:r>
          </w:p>
          <w:p w14:paraId="411FF560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светового пути 1 см). Один мг ДНК</w:t>
            </w:r>
          </w:p>
          <w:p w14:paraId="021533E7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эквивалентно примерно 20 единицам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260.</w:t>
            </w:r>
          </w:p>
          <w:p w14:paraId="0274D819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Натрий (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Na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) 6 - 13 %</w:t>
            </w:r>
          </w:p>
          <w:p w14:paraId="5792ECE2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Фосфор (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P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) 5 - 9 %</w:t>
            </w:r>
          </w:p>
          <w:p w14:paraId="3A96749C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% Белок (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Lowry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) &amp;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</w:rPr>
              <w:t>lt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; 10</w:t>
            </w:r>
          </w:p>
          <w:p w14:paraId="3904670E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Пригодность Пригодно</w:t>
            </w:r>
          </w:p>
          <w:p w14:paraId="78F24A84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  <w:p w14:paraId="0221A045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поли(rA)-поли((rU)</w:t>
            </w:r>
          </w:p>
          <w:p w14:paraId="5F0E2359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1 коробка = 10 мг </w:t>
            </w:r>
          </w:p>
          <w:p w14:paraId="3C6EF496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lastRenderedPageBreak/>
              <w:t xml:space="preserve">Внешний вид (форма) -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лиофилизированный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порошок. </w:t>
            </w:r>
          </w:p>
          <w:p w14:paraId="07A9F483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Внешний вид (цвет) - белый </w:t>
            </w:r>
          </w:p>
          <w:p w14:paraId="1E160D26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Растворимость (растворитель) - вода </w:t>
            </w:r>
          </w:p>
          <w:p w14:paraId="4F033030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Растворимость (концентрация) 9,80–10,20 мг/мл. </w:t>
            </w:r>
          </w:p>
          <w:p w14:paraId="485C82EB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Растворимость (мутность): От прозрачного до слегка мутного. Растворимость (цвет) - бесцветный </w:t>
            </w:r>
          </w:p>
          <w:p w14:paraId="20175747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Чистота (ТСХ) &gt;98,0 % </w:t>
            </w:r>
          </w:p>
          <w:p w14:paraId="3A7BF378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УФ (растворитель)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PBS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</w:p>
          <w:p w14:paraId="403810AB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Ультрафиолетовый (лямбда макс) 255–260 </w:t>
            </w:r>
            <w:proofErr w:type="spellStart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нм</w:t>
            </w:r>
            <w:proofErr w:type="spellEnd"/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250/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260 УФ-поглощение 0,76–0,96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280/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260 УФ-поглощение 0,40–0,50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290/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260 УФ-поглощение 0,04–0,14 Температура хранения (-15°С) - (-20°С)</w:t>
            </w:r>
          </w:p>
          <w:p w14:paraId="41E4544D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  <w:p w14:paraId="6F82E231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b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поли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720BBB">
              <w:rPr>
                <w:rFonts w:ascii="Sylfaen" w:hAnsi="Sylfaen" w:cs="Sylfaen"/>
                <w:b/>
                <w:sz w:val="22"/>
                <w:szCs w:val="22"/>
              </w:rPr>
              <w:t>dA</w:t>
            </w:r>
            <w:proofErr w:type="spellEnd"/>
            <w:r w:rsidRPr="00720BBB">
              <w:rPr>
                <w:rFonts w:ascii="Sylfaen" w:hAnsi="Sylfaen" w:cs="Sylfaen"/>
                <w:b/>
                <w:sz w:val="22"/>
                <w:szCs w:val="22"/>
                <w:lang w:val="ru-RU"/>
              </w:rPr>
              <w:t>)-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 xml:space="preserve"> поли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ru-RU"/>
              </w:rPr>
              <w:t xml:space="preserve"> (</w:t>
            </w:r>
            <w:proofErr w:type="spellStart"/>
            <w:r w:rsidRPr="00720BBB">
              <w:rPr>
                <w:rFonts w:ascii="Sylfaen" w:hAnsi="Sylfaen" w:cs="Sylfaen"/>
                <w:b/>
                <w:sz w:val="22"/>
                <w:szCs w:val="22"/>
              </w:rPr>
              <w:t>dT</w:t>
            </w:r>
            <w:proofErr w:type="spellEnd"/>
            <w:r w:rsidRPr="00720BBB">
              <w:rPr>
                <w:rFonts w:ascii="Sylfaen" w:hAnsi="Sylfaen" w:cs="Sylfaen"/>
                <w:b/>
                <w:sz w:val="22"/>
                <w:szCs w:val="22"/>
                <w:lang w:val="ru-RU"/>
              </w:rPr>
              <w:t>)</w:t>
            </w:r>
          </w:p>
          <w:p w14:paraId="0B2C51F0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1 коробка = 5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units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</w:p>
          <w:p w14:paraId="3E501976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Внешний вид (цвет) Белый или почти белый Внешний вид (форма) Порошок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260 единиц/мг твердого вещества 10 - 30 Одна единица даст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A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260 1,0 в 1,0 мл 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H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2</w:t>
            </w:r>
            <w:r w:rsidRPr="00720BBB">
              <w:rPr>
                <w:rFonts w:ascii="Sylfaen" w:hAnsi="Sylfaen" w:cs="Sylfaen"/>
                <w:sz w:val="22"/>
                <w:szCs w:val="22"/>
              </w:rPr>
              <w:t>O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</w:p>
          <w:p w14:paraId="21EDA354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  <w:p w14:paraId="349F90BA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поли (dA-T)- поли (dA-T)</w:t>
            </w:r>
          </w:p>
          <w:p w14:paraId="688006C9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1 коробка = 10 UN </w:t>
            </w:r>
          </w:p>
          <w:p w14:paraId="12913759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Внешний вид (цвет) Белый </w:t>
            </w:r>
          </w:p>
          <w:p w14:paraId="6804FB24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Внешний вид (форма) </w:t>
            </w:r>
          </w:p>
          <w:p w14:paraId="22237B8E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Порошок A260 единиц/мг твердого вещества 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&gt;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12 _ Одна единица даст A260 1,0 в 1,0 мл 20 мМ фосфата натрия/100 мМ NaCl, pH 7,0 Средняя длина в парах оснований 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&gt;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500 </w:t>
            </w:r>
          </w:p>
          <w:p w14:paraId="4647CA81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ТСХ соответствует (Идентичность подтверждена гидролизом с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фосфодиэстеразой) </w:t>
            </w:r>
          </w:p>
          <w:p w14:paraId="4B30A17C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23AFFE18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 xml:space="preserve">эритрозин-Б </w:t>
            </w:r>
          </w:p>
          <w:p w14:paraId="31B3B5B6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1 шт.=25г. сертифицирован Комиссией по биологическим красителям, содержание красителя ≥85% Внешний вид (форма): порошок оценка подтверждена Комитетом по биологическим пятнам Уровень качества: 200-205 Состав: Содержание красителя, ≥85-87% 6. Длина волны: 524-528 нм макс.=525 нм Температура плавления: 315-317 °С. Растворимость: полная, H 2 O: 1 мг/мл. ε (коэффициент затухания): ≥13000 308-312 нм ≥32000 259-263 нм Применение: Производство диагностических анализов. гематология гистология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.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</w:t>
            </w:r>
          </w:p>
          <w:p w14:paraId="564EDC89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2A6F504F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Серотонин</w:t>
            </w:r>
          </w:p>
          <w:p w14:paraId="0B68A6B1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1 коробка = 25 мг Формула: C10H12N2O Молярная масса: 176,22 g/mol Температура хранения: 2 – 8 °C. цвет: от белого до темного Форма: Порошок или кристаллы. Чистота: 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&gt;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 xml:space="preserve"> 95,0 % Содержание углерода 68,16% Содержание водорода 6,86% Содержание азота 15,90% Спектр протонного ММР соответствует структуре </w:t>
            </w:r>
          </w:p>
          <w:p w14:paraId="48CF8C6C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5D4AE6F2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Комплект для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полировки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 xml:space="preserve">электродов </w:t>
            </w:r>
          </w:p>
          <w:p w14:paraId="1D8AB858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ru-RU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Эффективность окислительно- восстановительных реакций зависит от состояния поверхности рабочего электрода; При сборке должна обеспечиваться чистота поверхности электродов. В комплект должны входить: Алюминиевые полировальные диски алюминиевая суспензия для полировки электрод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>.</w:t>
            </w:r>
          </w:p>
          <w:p w14:paraId="6DCEC70E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  <w:p w14:paraId="30B7620B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Электрод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сравнения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Ag/AgCl (3M</w:t>
            </w:r>
          </w:p>
          <w:p w14:paraId="06390083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NaCl)</w:t>
            </w:r>
          </w:p>
          <w:p w14:paraId="53D56420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Электрод сравнения Ag/AgCl (3M NaCl) с</w:t>
            </w:r>
          </w:p>
          <w:p w14:paraId="3C6F04DB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гибким соединением</w:t>
            </w:r>
          </w:p>
          <w:p w14:paraId="0A1A0840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23BB25B1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Окислительно-восстановительный потенциал</w:t>
            </w:r>
          </w:p>
          <w:p w14:paraId="5DA1B1BE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электрода сравнения Ag/AgCl (3M NaCl)</w:t>
            </w:r>
          </w:p>
          <w:p w14:paraId="1F2CB9F1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составляет +0,209 В.</w:t>
            </w:r>
          </w:p>
          <w:p w14:paraId="11E605F4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Улучшение физико-химических и</w:t>
            </w:r>
          </w:p>
          <w:p w14:paraId="407F2C58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электрохимических свойств планарных</w:t>
            </w:r>
          </w:p>
          <w:p w14:paraId="69D5097A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электродов сравнения Ag/AgCl в</w:t>
            </w:r>
          </w:p>
          <w:p w14:paraId="2CD98189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потенциометрических датчиках за счет оксида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графена.</w:t>
            </w:r>
          </w:p>
          <w:p w14:paraId="2F4B340C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</w:p>
          <w:p w14:paraId="73186A93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Электрод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ru-RU"/>
              </w:rPr>
              <w:t xml:space="preserve"> 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>сравнения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ru-RU"/>
              </w:rPr>
              <w:t xml:space="preserve">  </w:t>
            </w:r>
            <w:r w:rsidRPr="00720BBB">
              <w:rPr>
                <w:rFonts w:ascii="Sylfaen" w:hAnsi="Sylfaen" w:cs="Sylfaen"/>
                <w:b/>
                <w:sz w:val="22"/>
                <w:szCs w:val="22"/>
                <w:lang w:val="hy-AM"/>
              </w:rPr>
              <w:t xml:space="preserve">Ag/AgCl (3M KCl) </w:t>
            </w:r>
          </w:p>
          <w:p w14:paraId="0ABD8EC7" w14:textId="77777777" w:rsidR="00720BBB" w:rsidRPr="00720BBB" w:rsidRDefault="00720BBB" w:rsidP="0023277B">
            <w:pPr>
              <w:autoSpaceDE w:val="0"/>
              <w:autoSpaceDN w:val="0"/>
              <w:adjustRightInd w:val="0"/>
              <w:ind w:left="-16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Электрод сравнения Ag/AgCl (3M KCl) является неотъемлемой частью многих электрохимических сенсорных систем. Он широко используется в качестве альтернативы стандартному каломельному электроду (SCE), поскольку он очень стабилен и не содержит ртути.</w:t>
            </w:r>
          </w:p>
          <w:p w14:paraId="251B280F" w14:textId="77777777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ru-RU"/>
              </w:rPr>
            </w:pPr>
          </w:p>
          <w:p w14:paraId="1DDC9108" w14:textId="0F4369E2" w:rsidR="00720BBB" w:rsidRPr="00720BBB" w:rsidRDefault="00720BBB" w:rsidP="0023277B">
            <w:pPr>
              <w:autoSpaceDE w:val="0"/>
              <w:autoSpaceDN w:val="0"/>
              <w:adjustRightInd w:val="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Согласуйте с клиентом перед доставкой. Доставка в новых, невскрытых и неиспользованных коробках.</w:t>
            </w:r>
            <w:r w:rsidRPr="00720BBB">
              <w:rPr>
                <w:rFonts w:ascii="Sylfaen" w:hAnsi="Sylfaen" w:cs="Sylfaen"/>
                <w:sz w:val="22"/>
                <w:szCs w:val="22"/>
                <w:lang w:val="ru-RU"/>
              </w:rPr>
              <w:t xml:space="preserve"> Имеется сертификат производителя.</w:t>
            </w:r>
            <w:r w:rsidRPr="00720BBB">
              <w:rPr>
                <w:rFonts w:ascii="Sylfaen" w:hAnsi="Sylfaen" w:cs="Sylfaen"/>
                <w:sz w:val="22"/>
                <w:szCs w:val="22"/>
              </w:rPr>
              <w:t xml:space="preserve"> </w:t>
            </w: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t>Kомплект соответствует 1 шт.</w:t>
            </w:r>
          </w:p>
        </w:tc>
        <w:tc>
          <w:tcPr>
            <w:tcW w:w="830" w:type="dxa"/>
          </w:tcPr>
          <w:p w14:paraId="31B4A19F" w14:textId="6B5883CE" w:rsidR="00720BBB" w:rsidRPr="00720BBB" w:rsidRDefault="00720BBB" w:rsidP="0023277B">
            <w:pPr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Sylfaen"/>
                <w:sz w:val="22"/>
                <w:szCs w:val="22"/>
                <w:lang w:val="hy-AM"/>
              </w:rPr>
              <w:lastRenderedPageBreak/>
              <w:t>шт.</w:t>
            </w:r>
          </w:p>
        </w:tc>
        <w:tc>
          <w:tcPr>
            <w:tcW w:w="810" w:type="dxa"/>
          </w:tcPr>
          <w:p w14:paraId="6642331D" w14:textId="77777777" w:rsidR="00720BBB" w:rsidRPr="00720BBB" w:rsidRDefault="00720BBB" w:rsidP="0023277B">
            <w:pPr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376" w:type="dxa"/>
            <w:shd w:val="clear" w:color="auto" w:fill="auto"/>
          </w:tcPr>
          <w:p w14:paraId="368C70D9" w14:textId="0BD6D2F8" w:rsidR="00720BBB" w:rsidRPr="00720BBB" w:rsidRDefault="00720BBB" w:rsidP="0023277B">
            <w:pPr>
              <w:tabs>
                <w:tab w:val="left" w:pos="0"/>
              </w:tabs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Алек </w:t>
            </w:r>
            <w:proofErr w:type="spellStart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Манукян</w:t>
            </w:r>
            <w:proofErr w:type="spellEnd"/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 xml:space="preserve"> 1/3</w:t>
            </w:r>
          </w:p>
        </w:tc>
        <w:tc>
          <w:tcPr>
            <w:tcW w:w="3467" w:type="dxa"/>
            <w:shd w:val="clear" w:color="auto" w:fill="auto"/>
          </w:tcPr>
          <w:p w14:paraId="44D1FA5E" w14:textId="6C91D22A" w:rsidR="00720BBB" w:rsidRPr="00720BBB" w:rsidRDefault="00720BBB" w:rsidP="0023277B">
            <w:pPr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720BBB">
              <w:rPr>
                <w:rFonts w:ascii="Sylfaen" w:hAnsi="Sylfaen"/>
                <w:sz w:val="22"/>
                <w:szCs w:val="22"/>
                <w:lang w:val="ru-RU"/>
              </w:rPr>
              <w:t>В течение 4 месяцев после подписания контракта</w:t>
            </w:r>
          </w:p>
        </w:tc>
      </w:tr>
    </w:tbl>
    <w:p w14:paraId="1D4B2350" w14:textId="77777777" w:rsidR="0065566E" w:rsidRPr="00720BBB" w:rsidRDefault="0065566E" w:rsidP="0023277B">
      <w:pPr>
        <w:spacing w:line="276" w:lineRule="auto"/>
        <w:ind w:right="-384"/>
        <w:rPr>
          <w:rFonts w:ascii="Sylfaen" w:hAnsi="Sylfaen" w:cs="Arial"/>
          <w:b/>
          <w:sz w:val="22"/>
          <w:szCs w:val="22"/>
          <w:lang w:val="hy-AM"/>
        </w:rPr>
      </w:pPr>
    </w:p>
    <w:sectPr w:rsidR="0065566E" w:rsidRPr="00720BBB" w:rsidSect="002A4CE3">
      <w:pgSz w:w="16838" w:h="11906" w:orient="landscape"/>
      <w:pgMar w:top="567" w:right="1954" w:bottom="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BC11B" w14:textId="77777777" w:rsidR="00B2734B" w:rsidRDefault="00B2734B" w:rsidP="0065566E">
      <w:r>
        <w:separator/>
      </w:r>
    </w:p>
  </w:endnote>
  <w:endnote w:type="continuationSeparator" w:id="0">
    <w:p w14:paraId="77A64AA4" w14:textId="77777777" w:rsidR="00B2734B" w:rsidRDefault="00B2734B" w:rsidP="00655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2C2AA" w14:textId="77777777" w:rsidR="00B2734B" w:rsidRDefault="00B2734B" w:rsidP="0065566E">
      <w:r>
        <w:separator/>
      </w:r>
    </w:p>
  </w:footnote>
  <w:footnote w:type="continuationSeparator" w:id="0">
    <w:p w14:paraId="3CBA3C65" w14:textId="77777777" w:rsidR="00B2734B" w:rsidRDefault="00B2734B" w:rsidP="0065566E">
      <w:r>
        <w:continuationSeparator/>
      </w:r>
    </w:p>
  </w:footnote>
  <w:footnote w:id="1">
    <w:p w14:paraId="365EE4A8" w14:textId="11C0C146" w:rsidR="00F032CA" w:rsidRPr="002A4CE3" w:rsidRDefault="00F032CA" w:rsidP="0065566E">
      <w:pPr>
        <w:pStyle w:val="FootnoteText"/>
        <w:rPr>
          <w:rFonts w:asciiTheme="minorHAnsi" w:hAnsiTheme="minorHAnsi"/>
          <w:lang w:val="hy-AM"/>
        </w:rPr>
      </w:pPr>
    </w:p>
  </w:footnote>
  <w:footnote w:id="2">
    <w:p w14:paraId="7176BFF8" w14:textId="2C19CCB1" w:rsidR="00F032CA" w:rsidRPr="002A4CE3" w:rsidRDefault="00F032CA" w:rsidP="0065566E">
      <w:pPr>
        <w:pStyle w:val="FootnoteText"/>
        <w:rPr>
          <w:rFonts w:asciiTheme="minorHAnsi" w:hAnsiTheme="minorHAnsi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55B3E"/>
    <w:multiLevelType w:val="hybridMultilevel"/>
    <w:tmpl w:val="56402650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 w15:restartNumberingAfterBreak="0">
    <w:nsid w:val="098029FA"/>
    <w:multiLevelType w:val="hybridMultilevel"/>
    <w:tmpl w:val="174C2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A3D2E"/>
    <w:multiLevelType w:val="hybridMultilevel"/>
    <w:tmpl w:val="9EAA4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011DC"/>
    <w:multiLevelType w:val="hybridMultilevel"/>
    <w:tmpl w:val="B014A33A"/>
    <w:lvl w:ilvl="0" w:tplc="D996FB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36E67"/>
    <w:multiLevelType w:val="hybridMultilevel"/>
    <w:tmpl w:val="44608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C7020"/>
    <w:multiLevelType w:val="hybridMultilevel"/>
    <w:tmpl w:val="9ADA4A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426C"/>
    <w:multiLevelType w:val="hybridMultilevel"/>
    <w:tmpl w:val="D346AC30"/>
    <w:lvl w:ilvl="0" w:tplc="E40E6832">
      <w:start w:val="1"/>
      <w:numFmt w:val="bullet"/>
      <w:lvlText w:val="-"/>
      <w:lvlJc w:val="left"/>
      <w:pPr>
        <w:ind w:left="720" w:hanging="360"/>
      </w:pPr>
      <w:rPr>
        <w:rFonts w:ascii="Sylfaen" w:eastAsia="Times New Roman" w:hAnsi="Sylfaen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594F5E"/>
    <w:multiLevelType w:val="hybridMultilevel"/>
    <w:tmpl w:val="150EF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70DEA"/>
    <w:multiLevelType w:val="hybridMultilevel"/>
    <w:tmpl w:val="D5862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A6A5D"/>
    <w:multiLevelType w:val="hybridMultilevel"/>
    <w:tmpl w:val="925EB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63BD2"/>
    <w:multiLevelType w:val="hybridMultilevel"/>
    <w:tmpl w:val="4F06F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2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3" w15:restartNumberingAfterBreak="0">
    <w:nsid w:val="50D94BF2"/>
    <w:multiLevelType w:val="hybridMultilevel"/>
    <w:tmpl w:val="510A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D4D38"/>
    <w:multiLevelType w:val="hybridMultilevel"/>
    <w:tmpl w:val="60EE2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820805"/>
    <w:multiLevelType w:val="hybridMultilevel"/>
    <w:tmpl w:val="B9BE2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E58EA"/>
    <w:multiLevelType w:val="hybridMultilevel"/>
    <w:tmpl w:val="37EA74E4"/>
    <w:lvl w:ilvl="0" w:tplc="D996FBF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75B87"/>
    <w:multiLevelType w:val="hybridMultilevel"/>
    <w:tmpl w:val="24FC2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045B1"/>
    <w:multiLevelType w:val="hybridMultilevel"/>
    <w:tmpl w:val="0B181CF6"/>
    <w:lvl w:ilvl="0" w:tplc="A4946F3E">
      <w:start w:val="1"/>
      <w:numFmt w:val="bullet"/>
      <w:lvlText w:val="-"/>
      <w:lvlJc w:val="left"/>
      <w:pPr>
        <w:ind w:left="405" w:hanging="360"/>
      </w:pPr>
      <w:rPr>
        <w:rFonts w:ascii="Cambria Math" w:eastAsia="Times New Roman" w:hAnsi="Cambria Math" w:cs="Arial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0" w15:restartNumberingAfterBreak="0">
    <w:nsid w:val="7A8E7243"/>
    <w:multiLevelType w:val="hybridMultilevel"/>
    <w:tmpl w:val="F6666682"/>
    <w:lvl w:ilvl="0" w:tplc="FC3E9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2" w15:restartNumberingAfterBreak="0">
    <w:nsid w:val="7DF33175"/>
    <w:multiLevelType w:val="hybridMultilevel"/>
    <w:tmpl w:val="833C3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22"/>
  </w:num>
  <w:num w:numId="5">
    <w:abstractNumId w:val="13"/>
  </w:num>
  <w:num w:numId="6">
    <w:abstractNumId w:val="2"/>
  </w:num>
  <w:num w:numId="7">
    <w:abstractNumId w:val="4"/>
  </w:num>
  <w:num w:numId="8">
    <w:abstractNumId w:val="5"/>
  </w:num>
  <w:num w:numId="9">
    <w:abstractNumId w:val="8"/>
  </w:num>
  <w:num w:numId="10">
    <w:abstractNumId w:val="1"/>
  </w:num>
  <w:num w:numId="11">
    <w:abstractNumId w:val="10"/>
  </w:num>
  <w:num w:numId="12">
    <w:abstractNumId w:val="20"/>
  </w:num>
  <w:num w:numId="13">
    <w:abstractNumId w:val="0"/>
  </w:num>
  <w:num w:numId="14">
    <w:abstractNumId w:val="9"/>
  </w:num>
  <w:num w:numId="15">
    <w:abstractNumId w:val="7"/>
  </w:num>
  <w:num w:numId="16">
    <w:abstractNumId w:val="16"/>
  </w:num>
  <w:num w:numId="17">
    <w:abstractNumId w:val="3"/>
  </w:num>
  <w:num w:numId="18">
    <w:abstractNumId w:val="14"/>
  </w:num>
  <w:num w:numId="19">
    <w:abstractNumId w:val="15"/>
  </w:num>
  <w:num w:numId="20">
    <w:abstractNumId w:val="11"/>
  </w:num>
  <w:num w:numId="21">
    <w:abstractNumId w:val="21"/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6A1"/>
    <w:rsid w:val="00014BD8"/>
    <w:rsid w:val="00020684"/>
    <w:rsid w:val="00024DC9"/>
    <w:rsid w:val="00043DFF"/>
    <w:rsid w:val="00051551"/>
    <w:rsid w:val="00062C4B"/>
    <w:rsid w:val="00067D09"/>
    <w:rsid w:val="00086708"/>
    <w:rsid w:val="001074F2"/>
    <w:rsid w:val="0012582A"/>
    <w:rsid w:val="00127DFC"/>
    <w:rsid w:val="00136925"/>
    <w:rsid w:val="001415FD"/>
    <w:rsid w:val="001729B7"/>
    <w:rsid w:val="001826FB"/>
    <w:rsid w:val="00192BE6"/>
    <w:rsid w:val="001A41F4"/>
    <w:rsid w:val="001B2DBA"/>
    <w:rsid w:val="001B3A13"/>
    <w:rsid w:val="001C4E02"/>
    <w:rsid w:val="001D4E0C"/>
    <w:rsid w:val="001F7E72"/>
    <w:rsid w:val="0023277B"/>
    <w:rsid w:val="00263251"/>
    <w:rsid w:val="002A0DFE"/>
    <w:rsid w:val="002A4CE3"/>
    <w:rsid w:val="002F573B"/>
    <w:rsid w:val="00353256"/>
    <w:rsid w:val="003D0B17"/>
    <w:rsid w:val="0047364A"/>
    <w:rsid w:val="004B004D"/>
    <w:rsid w:val="004C6DE5"/>
    <w:rsid w:val="004D03AA"/>
    <w:rsid w:val="004D7E0D"/>
    <w:rsid w:val="004F1E6E"/>
    <w:rsid w:val="00535303"/>
    <w:rsid w:val="0055255C"/>
    <w:rsid w:val="00560812"/>
    <w:rsid w:val="00583071"/>
    <w:rsid w:val="00587CED"/>
    <w:rsid w:val="005A42C1"/>
    <w:rsid w:val="00603292"/>
    <w:rsid w:val="006310CB"/>
    <w:rsid w:val="0065566E"/>
    <w:rsid w:val="00660711"/>
    <w:rsid w:val="0066400D"/>
    <w:rsid w:val="006A1A9E"/>
    <w:rsid w:val="00714C17"/>
    <w:rsid w:val="00720BBB"/>
    <w:rsid w:val="00774DBA"/>
    <w:rsid w:val="00791CF5"/>
    <w:rsid w:val="00797A23"/>
    <w:rsid w:val="007A7727"/>
    <w:rsid w:val="007B335B"/>
    <w:rsid w:val="007C6ABA"/>
    <w:rsid w:val="007E16A4"/>
    <w:rsid w:val="00804CF2"/>
    <w:rsid w:val="00834D02"/>
    <w:rsid w:val="00880459"/>
    <w:rsid w:val="008C0F94"/>
    <w:rsid w:val="008E64EE"/>
    <w:rsid w:val="009126F4"/>
    <w:rsid w:val="009B5FDC"/>
    <w:rsid w:val="009C48E8"/>
    <w:rsid w:val="009C549F"/>
    <w:rsid w:val="00A23C02"/>
    <w:rsid w:val="00A2615C"/>
    <w:rsid w:val="00A40AE2"/>
    <w:rsid w:val="00A5049E"/>
    <w:rsid w:val="00A50FBF"/>
    <w:rsid w:val="00B006A1"/>
    <w:rsid w:val="00B13AFF"/>
    <w:rsid w:val="00B26FBE"/>
    <w:rsid w:val="00B2734B"/>
    <w:rsid w:val="00BB5C00"/>
    <w:rsid w:val="00BC31F6"/>
    <w:rsid w:val="00BC63D4"/>
    <w:rsid w:val="00BD5A9E"/>
    <w:rsid w:val="00C03BCB"/>
    <w:rsid w:val="00C04A44"/>
    <w:rsid w:val="00C060F9"/>
    <w:rsid w:val="00C17783"/>
    <w:rsid w:val="00C22298"/>
    <w:rsid w:val="00C57BEC"/>
    <w:rsid w:val="00C77BF7"/>
    <w:rsid w:val="00C9237B"/>
    <w:rsid w:val="00CC1AA7"/>
    <w:rsid w:val="00CC1E33"/>
    <w:rsid w:val="00CE7053"/>
    <w:rsid w:val="00D330B0"/>
    <w:rsid w:val="00D5307E"/>
    <w:rsid w:val="00D64F0F"/>
    <w:rsid w:val="00D94F51"/>
    <w:rsid w:val="00DC01F4"/>
    <w:rsid w:val="00DC08A3"/>
    <w:rsid w:val="00DD000F"/>
    <w:rsid w:val="00DD57F7"/>
    <w:rsid w:val="00DF1DAE"/>
    <w:rsid w:val="00E174C9"/>
    <w:rsid w:val="00E41021"/>
    <w:rsid w:val="00E6270C"/>
    <w:rsid w:val="00E77323"/>
    <w:rsid w:val="00E8400A"/>
    <w:rsid w:val="00E87F55"/>
    <w:rsid w:val="00EC3457"/>
    <w:rsid w:val="00EF0D05"/>
    <w:rsid w:val="00F02AB4"/>
    <w:rsid w:val="00F032CA"/>
    <w:rsid w:val="00F70C75"/>
    <w:rsid w:val="00F90A8A"/>
    <w:rsid w:val="00FB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81891C"/>
  <w15:chartTrackingRefBased/>
  <w15:docId w15:val="{F10E5CC3-0C13-4024-840F-3B596E87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66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566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65566E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5566E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65566E"/>
    <w:rPr>
      <w:vertAlign w:val="superscript"/>
    </w:rPr>
  </w:style>
  <w:style w:type="character" w:customStyle="1" w:styleId="rynqvb">
    <w:name w:val="rynqvb"/>
    <w:basedOn w:val="DefaultParagraphFont"/>
    <w:rsid w:val="0065566E"/>
  </w:style>
  <w:style w:type="character" w:customStyle="1" w:styleId="shorttext">
    <w:name w:val="short_text"/>
    <w:basedOn w:val="DefaultParagraphFont"/>
    <w:rsid w:val="00014BD8"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BD5A9E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353256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NormalWeb">
    <w:name w:val="Normal (Web)"/>
    <w:basedOn w:val="Normal"/>
    <w:uiPriority w:val="99"/>
    <w:unhideWhenUsed/>
    <w:rsid w:val="00353256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587C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4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A6B3C-4E46-4731-8011-6BD90506C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4479</Words>
  <Characters>25536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Hripsime Petrosyan</dc:creator>
  <cp:keywords/>
  <dc:description/>
  <cp:lastModifiedBy>Alla Makaryan</cp:lastModifiedBy>
  <cp:revision>14</cp:revision>
  <dcterms:created xsi:type="dcterms:W3CDTF">2025-02-18T06:26:00Z</dcterms:created>
  <dcterms:modified xsi:type="dcterms:W3CDTF">2025-02-18T11:01:00Z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9f8eb0105865c8d704890ae6a3f14992315a9036dee05502c7b9ea1d36dbc9e1</vt:lpwstr>
  </property>
</Properties>
</file>