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ՀՀ-ԷՆ-ԷԱՃԱՊՁԲ-25/20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ՊԻՏՈՒՅՔՆԵՐԻ և ԳՐԱՍԵՆՅԱԿԱՅԻՆ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Դանիելյան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011597223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gdanielyan@mineconomy.am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ՀՀ-ԷՆ-ԷԱՃԱՊՁԲ-25/20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ՊԻՏՈՒՅՔՆԵՐԻ և ԳՐԱՍԵՆՅԱԿԱՅԻՆ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ՊԻՏՈՒՅՔՆԵՐԻ և ԳՐԱՍԵՆՅԱԿԱՅԻՆ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ՀՀ-ԷՆ-ԷԱՃԱՊՁԲ-25/20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gdanielyan@mineconomy.am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ՊԻՏՈՒՅՔՆԵՐԻ և ԳՐԱՍԵՆՅԱԿԱՅԻՆ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396.39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ՀՀ-ԷՆ-ԷԱՃԱՊՁԲ-25/20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ՀՀ-ԷՆ-ԷԱՃԱՊՁԲ-25/20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ՀՀ-ԷՆ-ԷԱՃԱՊՁԲ-25/20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«ՀՀ-ԷՆ-ԷԱՃԱՊՁԲ-25/20»*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«ՀՀ-ԷՆ-ԷԱՃԱՊՁԲ-25/20»*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ԷԿՈՆՈՄԻԿԱՅԻ ՆԱԽԱՐԱՐՈՒԹՅԱՆ ԶԲՈՍԱՇՐՋՈՒԹՅԱՆ ԿՈՄԻՏԵԻ  ԿԱՐԻՔՆԵՐԻ ՀԱՄԱՐ ԷԼԵԿՏՐՈՆԱՅԻՆ ԱՃՈՒՐԴԻ ՁԵՎՈՎ ԳՐԵՆԱԿԱՆ ՊԻՏՈՒՅՔՆԵՐԻ ԵՎ ԳՐԱՍԵՆՅԱԿԱՅԻՆ ՆՅՈՒԹԵՐԻ ՁԵՌՔԲԵՐՄԱՆ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