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ԶՄՄԱԲԿ-ԷԱՃԱՊՁԲ-32/25</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ԶՄՄԱԲԿ-ԷԱՃԱՊՁԲ-32/25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изделий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кольпоскоп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аппараты электроэнцефалографии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ԶՄՄԱԲԿ-ԷԱՃԱՊՁԲ-32/25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ԶՄՄԱԲԿ-ԷԱՃԱՊՁԲ-32/25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должно обеспечивать как минимум следующие функции: Монополярная и биполярная электрокоагуляция, абляция, перерезка сосудов.
Должна быть возможность подключения аргонно-плазменного модуля,
Не менее 5 режимов работы в режиме резки, Не менее 5 режимов работы в режиме коагуляции, Минимум 2 биполярных режима, минимум 2 режима перевязки сосудов.
Минимум 2 режима абляции                                                                              
Возможность автоматического запуска/автоостановки в биполярном режиме. Может использоваться во время эндоскопической полипэктомии, папиллотомии и ЭРХПГ.
Оборудование должно быть пригодным для перевязки кровеносных сосудов.
Монопольная резка – не менее 360 Вт, Монополярная коагуляция – не менее 200 Вт.
Биполярная резка – не менее 120 Вт, Биполярная коагуляция – не менее 120 Вт
Входная частота: 50~60 Гц,
Вес: не более 10 кг.
Размеры: минимум 40×48×16 см.
Безопасность: 
Согласно IEC601-1 (2005 г.), IEC601-2-2 (2006 г.)
Тип результата: CF
Нейтральный электрод
Класс защиты: I
Оборудование поставляется со всеми необходимыми аксессуарами многоразового использования.
В комплекте также должен быть инструмент для перевязки сосудов, 1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перевозки пациентов. Габаритные размеры (ДхШ) 1900х550мм, отклонение не более 3%. Металлический каркас, регулируемый. Носилки должны быть съемными.Наличие корзины для белья.Наличие боковых поручней, складные. С фиксированной мягкой моющейся обивкой сверху, огнестойкие колеса, четыре бесшумных колеса,диаметр  145 мм±5 мм, с тормозной системой. Грузоподъемность  не менее 140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Кровать-коляска для перевозки больных, механическая, размер (ДхШхВ): 1900х640х550-850 мм, регулировка спины: 0-70° (±10°), максимальная нагрузка: 175 кг, система подъема ручки: 1 комплект, задняя газовая пружина: 1 шт., боковые направляющие из АБС: 1 комплект, колеса диаметром 6 см с центральным тормозом: 4 шт., рулевое колесо: 1 шт., кронштейны для катодного номера: 2 шт., статический: 1 комплект, держатель кислородного баллона: 1 шт., центральная педаль тормоза: 2 шт., матрас для транспортировки: 1 шт., педаль управления направлением движения: 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кольпоскоп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видеокольпоскоп, изображение HD, камера высокого разрешения, электронный зеленый фильтр, три режима белого света. Встроенная светодиодная система холодного света, наличие системы автоматической регулировки видео.
Наличие таймера для проверки реакции на уксусную кислоту и йод, масштабирование дисплея в реальном времени, наличие программы обработки данных, высокоскоростная камера не менее 440 000 пикселей, наличие штатива.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аппараты электроэнцефалографии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ЭЭГ, прибор для проверки электрической активности головного мозга, наличие не менее 16 каналов, прием сигналов электродами со встроенным усилением, Аналого-цифровое преобразование, автоматический анализ результатов, БПФ. Система позволяет изучать такие заболевания, как эпилепсия, внутричерепные воспаления, цереброваскулярные заболевания и опухоли головного мозга.
Продолжительность непрерывной записи данных – не менее 24 часов.
Специальный временной ряд дельта-сигналов, разделенный так, что в 1 секунду имеется 5 частей, что позволяет врачу различить форму сигнала.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кольпоскоп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аппараты электроэнцефалографии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