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անկողնային սպիտակեղենի և ձմեռային վերմակների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անկողնային սպիտակեղենի և ձմեռային վերմակների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անկողնային սպիտակեղենի և ձմեռային վերմակների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անկողնային սպիտակեղենի և ձմեռային վերմակների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տաք վերմակ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Նոր-Նորք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սպիտակեղենի հավաքածու՝ մեկտեղանի, սատինե խիտ գործվածքից, 1մ2 մակերեսային խտությունը՝ 140գր, բաղադրությունը` 100% բամբակ: Սպիտակեղենը բաղկացած է վերմակածրարից, սավանից և բարձի երեսից: Վերմակածրար բամբակյա, մեկ հատ - երկարությունը՝ 220սմ, լայնությունը՝ 160սմ, բացվող հատվածի երկարությունը 80սմ, կոճկվում է կայծակ-շղթայով: Սավան բամբակյա, մեկ հատ, երկարությունը՝ 220սմ, լայնությունը՝ 160սմ: Բարձի երես բամբակյա, մեկ հատ, երկարությունը՝ 70սմ, լայնությունը՝ 50սմ: Գույնը՝ վառ գույների մեջ /կապույտ, կարմիր, դեղին, կանաչ, վարդագույն/: Գնի մեջ ներառում է փաթեթավորումը բռնակներով՝ թղթե կամ պոլիէթիլային տոպրակների մեջ դրված: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տաք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Մեկտեղանոց ձմեռային տաք վերմակը պետք է լինի սինտեպոնե, հաստությունը պետք է լինի առնվազն 5 սմ, երեսապատման կտորը պետք է լինի բամբակե: Վերմակի չափը պետք է լինի 160սմx220սմ, լցանյութի խտությունը՝ առնվազն 350գր/մ2: Մատակարար կազմակերպությունը գնումը շահելուց հետո 10 օրվա ընթացքում պետք է ներկայացնի նմուշներ՝  2 օրինակից:  Գնի մեջ ներառում է փաթեթավորումը բռնակներով՝ թղթե կամ պոլիէթիլային տոպրակների մեջ դրված: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15.05.2025թ.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15.05.2025թ.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սպիտակեղեն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տաք վերմակ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