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ՇՄՆԷՊԾ-ԷԱՃԾՁԲ-25/10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ԷԿՈՊԱՐԵԿԱՅԻՆ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 Արմենակյան 129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«ՇՄՆԷՊԾ-ԷԱՃԾՁԲ-25/10»  ծածկագրով էլեկտրոնային աճուրդի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010650154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s.ghazaryan@ecopatrolservice.am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ԷԿՈՊԱՐԵԿԱՅԻՆ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ՇՄՆԷՊԾ-ԷԱՃԾՁԲ-25/10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ԷԿՈՊԱՐԵԿԱՅԻՆ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ԷԿՈՊԱՐԵԿԱՅԻՆ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«ՇՄՆԷՊԾ-ԷԱՃԾՁԲ-25/10»  ծածկագրով էլեկտրոնային աճուրդի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ԷԿՈՊԱՐԵԿԱՅԻՆ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«ՇՄՆԷՊԾ-ԷԱՃԾՁԲ-25/10»  ծածկագրով էլեկտրոնային աճուրդի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ՇՄՆԷՊԾ-ԷԱՃԾՁԲ-25/10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s.ghazaryan@ecopatrolservice.am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Շրջակա միջավայրի նախարարության Էկոպարեկային ծառայության կարիքների  համար «Վարչարարության համակարգչային ծրագրային փաթեթներ ծառայությունների» ձեռքբերման նպատակով «ՇՄՆԷՊԾ-ԷԱՃԾՁԲ-25/10»  ծածկագրով էլեկտրոնային աճուրդի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վարչարարության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396.23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4.3527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414.62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2025.03.04.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ՇՄՆԷՊԾ-ԷԱՃԾՁԲ-25/10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ԷԿՈՊԱՐԵԿԱՅԻՆ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ՇՄՆԷՊԾ-ԷԱՃԾՁԲ-25/10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ՇՄՆԷՊԾ-ԷԱՃԾՁԲ-25/10</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ՇՄՆԷՊԾ-ԷԱՃԾՁԲ-25/10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ՇՄՆԷՊԾ-ԷԱՃԾՁԲ-25/10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«ՇՄՆԷՊԾ-ԷԱՃԾՁԲ-25/10»*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ՇՄՆԷՊԾ-ԷԱՃԾՁԲ-25/10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«ՇՄՆԷՊԾ-ԷԱՃԾՁԲ-25/10»*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«ՇՄՆԷՊԾ-ԷԱՃԾՁԲ-25/10»*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ՇՄՆԷՊԾ-ԷԱՃԾՁԲ-25/10*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ՇՄՆԷՊԾ-ԷԱՃԾՁԲ-25/10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«ՇՄՆԷՊԾ-ԷԱՃԾՁԲ-25/10»*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ՇՄՆԷՊԾ-ԷԱՃԾՁԲ-25/10*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^paymanagir:0^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^paymanagir:1^</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^paymanagir:2^</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^paymanagir:3^</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^paymanagir:6^</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^paymanagir:13^</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^paymanagir:14^</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^paymanagir:15^</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^paymanagir:16^</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^paymanagir:17^</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^paymanagir:18^</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^paymanagir:19^</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^paymanagir:20^</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^paymanagir:21^</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^paymanagir:22^</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^paymanagir:23^</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վարչարարության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համաձայնագրի ուժի մեջ մտնելուց հետո 2 ամսվա ընթացքում, բայց ոչ ուշ մինչև 25․12․2025թ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