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ՀԳՊԱ-ԷԱՃԾՁԲ-2025/07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ԳԵՂԱՐՎԵՍՏԻ ՊԵՏԱԿԱՆ ԱԿԱԴԵՄԻԱ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Իսահակյան 36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Հայաստանի գեղարվեստի պետական ակադեմիա հիմնադրամի կարիքների համար տպագրման ծառայությունների ձեռքբերման նպատակով ՀԳՊԱ-ԷԱՃԾՁԲ-2025/07 ծածկագրով գնման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Փառանձեմ Խաչատրյան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010(58-07-54)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parandzem.khachatryan@mail.ru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ԳԵՂԱՐՎԵՍՏԻ ՊԵՏԱԿԱՆ ԱԿԱԴԵՄԻԱ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ՀԳՊԱ-ԷԱՃԾՁԲ-2025/07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ԳԵՂԱՐՎԵՍՏԻ ՊԵՏԱԿԱՆ ԱԿԱԴԵՄԻԱ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ԳԵՂԱՐՎԵՍՏԻ ՊԵՏԱԿԱՆ ԱԿԱԴԵՄԻԱ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Հայաստանի գեղարվեստի պետական ակադեմիա հիմնադրամի կարիքների համար տպագրման ծառայությունների ձեռքբերման նպատակով ՀԳՊԱ-ԷԱՃԾՁԲ-2025/07 ծածկագրով գնման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ԳԵՂԱՐՎԵՍՏԻ ՊԵՏԱԿԱՆ ԱԿԱԴԵՄԻԱ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Հայաստանի գեղարվեստի պետական ակադեմիա հիմնադրամի կարիքների համար տպագրման ծառայությունների ձեռքբերման նպատակով ՀԳՊԱ-ԷԱՃԾՁԲ-2025/07 ծածկագրով գնման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ՀԳՊԱ-ԷԱՃԾՁԲ-2025/07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parandzem.khachatryan@mail.ru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Հայաստանի գեղարվեստի պետական ակադեմիա հիմնադրամի կարիքների համար տպագրման ծառայությունների ձեռքբերման նպատակով ՀԳՊԱ-ԷԱՃԾՁԲ-2025/07 ծածկագրով գնման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396.23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4.3527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414.62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2025.03.04.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ՀԳՊԱ-ԷԱՃԾՁԲ-2025/07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ԳԵՂԱՐՎԵՍՏԻ ՊԵՏԱԿԱՆ ԱԿԱԴԵՄԻԱ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ՀԳՊԱ-ԷԱՃԾՁԲ-2025/07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«ՀԳՊԱ-ԷԱՃԾՁԲ-2025/07»*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ՀԳՊԱ-ԷԱՃԾՁԲ-2025/07*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«ՀԳՊԱ-ԷԱՃԾՁԲ-2025/07»*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ՀԳՊԱ-ԷԱՃԾՁԲ-2025/07*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կիրականացվի պատվիրատուի կողմից նյութը տրամադրվելու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կիրականացվի պատվիրատուի կողմից նյութը տրամադրվելու օրվանից 20  օրացուցային օրվա ընթացքում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