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օճառի և սիլիկոնե քսուկների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օճառի և սիլիկոնե քսուկների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օճառի և սիլիկոնե քսուկների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օճառի և սիլիկոնե քսուկների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լվացման խտանյութ նախատեսված 1 լիտրին առնվազն 10 լիտր ջրով բացելու համար:Պիտանելության ժամկետը արտադրման օրվանից առնվազն 24 ամիս: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սևացնող երկարատև թաց էֆեկտով միջոց, նախատեսված անվադողերի խնամքի համար: Բաղադրությունը ցիկլոալկան, հեքսան՝առնվազն 5%: Պիտանելության ժամկետը արտադրման օրվանից առնվազն 24 ամիս: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պատվիրատուի պահանջի օրվանից հաշված 10 օրացույցային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պատվիրատուի պահանջի օրվանից հաշված 10 օրացույցային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