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ԹԲԿ-ԷԱՃԱՊՁԲ-2025/6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 и аксессуары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ԹԲԿ-ԷԱՃԱՊՁԲ-2025/6</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 и аксессуары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 и аксессуары 2025</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 и аксессуары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ԹԲԿ-ԷԱՃԱՊՁԲ-2025/6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ԹԲԿ-ԷԱՃԱՊՁԲ-2025/6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7мх14см.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белая, медицинского назначения. Объем ваты, содержащейся в одной коробке, составляет 100 г. Условия хранения обеспечиваются.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каннабис, предназначенный для медицинских целей.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20G.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22G.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Կատետր թիթեռնիկ Luer Lock տեսակի: 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24G.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Шпажка деревянная, нестерильная.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2,5смx5м.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фоллийный раздвоенный, с гибким силиконовым или резиновым покрытием. Размеры: N18.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отсасывающий 14.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5,5,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6,0,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размером 6,5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ECG. Размеры: 50ммx30м.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видеопринтера 210*25 листов, для принтера SONY HIBRID GRAPHIC PRINTER UP-971AD, Остаточный срок годности на момент поставки: для товаров со сроком годности до 1 года не менее 75%, для товаров со сроком годности 1-2 года не менее 2/3, для товаров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7,5.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N6.0.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н/д инфузионная, для введения жидкостей,
с пластиковой иглой для ввода, одноразовая,
без ответвлений, длина трубки 140-150см, прозрачная, с воздушной прослойкой,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 трехкомпонентный. Шприц изготовлен из прозрачного, нетоксичного материала.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Размеры: 3,5мх20см.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анализатора стеклянная 5мл. Тонкостенный, (стат.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2,0.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4,0.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5,0. Длина нити не менее 75см. Тип иглы: 1/4. Тип иглы: прокалывающая. Толщина иглы: 0,5.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8,0.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N20.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N11.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кетгут. Толщина нити: 2,0. Длина нити не менее 75 см. Тип иглы: 1/4. Тип иглы: прокалывающая. Толщина иглы: 0,5.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8,0.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