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2025.02.20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ՀՀԱՄ-ԷԱՃԱՊՁԲ-25/21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Марзпетаран Арагацотна Республики Армения</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Город Арагацотн ра ул. Вардгеса Петросяна 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административного оборудования и мебели для нужд аппарата губернатора Арагацотнской области РА на 2025 год</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Татевик Тоноян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tatevik100888@gmail.com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0232 3-23-72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Марзпетаран Арагацотна Республики Армения</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ՀՀԱՄ-ԷԱՃԱՊՁԲ-25/21</w:t>
      </w:r>
      <w:r>
        <w:rPr>
          <w:rFonts w:ascii="Calibri" w:hAnsi="Calibri" w:cstheme="minorHAnsi"/>
          <w:i/>
        </w:rPr>
        <w:br/>
      </w:r>
      <w:r>
        <w:rPr>
          <w:rFonts w:ascii="Calibri" w:hAnsi="Calibri" w:cstheme="minorHAnsi"/>
          <w:szCs w:val="20"/>
          <w:lang w:val="af-ZA"/>
        </w:rPr>
        <w:t>2025.02.20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Марзпетаран Арагацотна Республики Армения</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Марзпетаран Арагацотна Республики Армения</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административного оборудования и мебели для нужд аппарата губернатора Арагацотнской области РА на 2025 год</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административного оборудования и мебели для нужд аппарата губернатора Арагацотнской области РА на 2025 год</w:t>
      </w:r>
      <w:r>
        <w:rPr>
          <w:rFonts w:ascii="Calibri" w:hAnsi="Calibri" w:cstheme="minorHAnsi"/>
          <w:b/>
          <w:lang w:val="ru-RU"/>
        </w:rPr>
        <w:t xml:space="preserve">ДЛЯ НУЖД  </w:t>
      </w:r>
      <w:r>
        <w:rPr>
          <w:rFonts w:ascii="Calibri" w:hAnsi="Calibri" w:cstheme="minorHAnsi"/>
          <w:b/>
          <w:sz w:val="24"/>
          <w:szCs w:val="24"/>
          <w:lang w:val="af-ZA"/>
        </w:rPr>
        <w:t>Марзпетаран Арагацотна Республики Армения</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ՀՀԱՄ-ԷԱՃԱՊՁԲ-25/21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tatevik100888@gmail.com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административного оборудования и мебели для нужд аппарата губернатора Арагацотнской области РА на 2025 год</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397.1</w:t>
      </w:r>
      <w:r>
        <w:rPr>
          <w:rFonts w:ascii="Calibri" w:hAnsi="Calibri" w:cstheme="minorHAnsi"/>
          <w:szCs w:val="22"/>
        </w:rPr>
        <w:t xml:space="preserve"> драмом, российский рубль </w:t>
      </w:r>
      <w:r>
        <w:rPr>
          <w:rFonts w:ascii="Calibri" w:hAnsi="Calibri" w:cstheme="minorHAnsi"/>
          <w:lang w:val="af-ZA"/>
        </w:rPr>
        <w:t>4.6</w:t>
      </w:r>
      <w:r>
        <w:rPr>
          <w:rFonts w:ascii="Calibri" w:hAnsi="Calibri" w:cstheme="minorHAnsi"/>
          <w:szCs w:val="22"/>
        </w:rPr>
        <w:t xml:space="preserve"> драмом, евро </w:t>
      </w:r>
      <w:r>
        <w:rPr>
          <w:rFonts w:ascii="Calibri" w:hAnsi="Calibri" w:cstheme="minorHAnsi"/>
          <w:lang w:val="af-ZA"/>
        </w:rPr>
        <w:t>417.5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2025.03.05.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ՀՀԱՄ-ԷԱՃԱՊՁԲ-25/21</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Марзпетаран Арагацотна Республики Армения</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"ՀՀԱՄ-ԷԱՃԱՊՁԲ-25/21"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Марзпетаран Арагацотна Республики Армения*(далее — Заказчик) процедуре закупок под кодом ՀՀԱՄ-ԷԱՃԱՊՁԲ-25/21*.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Марзпетаран Арагацотна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- 05031479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- 900441041176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"ՀՀԱՄ-ԷԱՃԱՊՁԲ-25/21"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Марзпетаран Арагацотна Республики Армения*(далее — Заказчик) процедуре закупок под кодом ՀՀԱՄ-ԷԱՃԱՊՁԲ-25/21*.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Марзпетаран Арагацотна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- 05031479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- 900441041176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ՀՀԱՄ-ԷԱՃԱՊՁԲ-25/21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_365__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Аштарак, ул. В. Петросяна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Аштарак, ул. В. Петросяна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Аштарак, ул. В. Петросяна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Аштарак, ул. В. Петросяна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