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Մետղօքսիդային նանոփոշիներ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Տեխնոլոգիական և թիրախային գազեր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Պլատինե թիրախ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Մետաղօքսիդային նանոկառուցվածքներ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սոսինձ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Մետղօքսիդային նանոփոշիներ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Տեխնոլոգիական և թիրախային գազեր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Պլատինե թիրախ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Մետաղօքսիդային նանոկառուցվածքներ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առաջին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 ժամկետը, պայմանագիրը կնքելուց հետո 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 ժամկետը, պայմանագիրը կնքելուց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 ժամկետը, պայմանագիրը կնքելուց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 ժամկետը, պայմանագիրը կնքելուց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 ժամկետը, պայմանագիրը կնքելուց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Մետղօքսիդային նանոփոշիներ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Տեխնոլոգիական և թիրախային գազեր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Պլատինե թիրախ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Մետաղօքսիդային նանոկառուցվածքներ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