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 մմx100 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 մմx36 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պարույրով, A4 (210x297 մմ) ֆորմատի, 70-100 թերթ, 65-90 գր/մ2 խտությամբ, թերթերը՝ սպիտակ, տողանի, երկկողմ օգտագործման համար, առանձնացվող էջերով, դիմացի և հետևի մասը ստվարաթղթե կազմով: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ոչ պակաս քան 70 թերթ, 56 գ/մ² խտությամբ, A5 ֆորմատով, սպիտակ թղթից (գծավոր), վերևում պարույրով ամրացմամբ, կափարիչը՝ ստվարաթղթից։ Յուրաքանչյուր ապրանքային միավորի նշված ծավալը առավելագույն է և կարող է ամբողջությամբ չպահանջվել Գնորդի կողմից՝ տարվա ընթացքում փաստացի պահանջարկից կախված։ Ապրանքը պետք է լինի նոր, չօգտագործված։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թերթանոց տետր, սպիտակությունը առնվազն 90 %, 1վանդակավոր՝ 1000 հատ, տողային՝ 1000 հատ, կազմը` գունավոր նկարներով կամ միագույն: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սպառողական ձևաչափերի, ոչ կավճապատ, նախատեսված` գրելու, տպագրելու և գրասենյակային աշխատանքների համար, անտող, չափերը 420*297մմ, սպիտակությունը ոչ պակաս քան 90%, խտությունը 80գ/քմ Փաթեթավորված 500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585*810մմ, 25 թերթ, նախատեսված մարկերով գրելու համար: 1 կգ ընդունել որպես մեկ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գունավոր թուղթ А4, նախատեսված գրելու, կտրելու և նկարելու համար, տարբեր գույների, չափերը 210*297մմ, Խտությունը՝ 80 գ/մ2: Փաթեթավորված 250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4 բաժանումով, 105*148մմ, փաթեթավորված 100 թերթ պարունակող տուփերով: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 5 x 7, 5 սմ չափերի, գործարանային փաթեթավորմամբ, փաթեթում առնվազն 100 թերթ: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սպիտակությունը 75%-ից ոչ պակաս, չափսերը առնվազն 9, 0 x 9, 0 սմ, պլաստիկ տուփերով, տուփում՝ առնվազն 1000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80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երկօղակային, կողային հաստությունը 40 մմ, կազմը կարտոնե, կազմի հաստությունը 1մմ,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կոշտ կազմով, զսպանակային մետաղյա ամրակով, նախատեսված 500 թերթի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A4(210*297) մմ ձևաչափի թերթերի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ստվարաթղթից, թելակապերով, A4 (210x297 մմ) ձևաչափի թերթերի համար, խտությունը՝ 230գ/մ2: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100 միկրոն, A4 ձևաչափի թղթերի համար, արագակարներին ամրացնելու հնարավորությամբ հաստությունը ոչ պակաս 40մմ-ից, տուփի մեջ 100 հատ: Հատը համարժեք է 1 տուփի: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А4, ֆայլերի քանակը՝ 40, խտությունը՝ 0.8 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A4, տարբեր գույների: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ձևաչափի, կազմը՝ ստվարաթղթից, առնվազն 100 էջ, տողանի, թուղթը սպիտակ, առնվազն՝ 70 գ/ք.մ խտությամբ: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Էջանիշեր կպչուն, պլաստիկ, չափսեր՝ 45x12 մմ., 5 գույն, 25-ական թերթ: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գույնը` կապույտ, շշի ծավալն առնվազն 30 մլ: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անհատական քարտ` պլաստիկ, թափանցիկ, հորիզոնական, չափը՝ 9սմx6սմ, ամրացված մետաղական ամրակով, 50սմ երկարությամբ կապույտ ժապավենով: Անվանաքարտը պետք է լինի երկշերտ՝ աշխատակցի անհատական տվյալները դնելու հնարավորությամբ /թղթե ներդիրով/: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5 գույն)՝ գնորդի հետ համաձայնեցված քանակներով, նախատեսված ընդգծումներ, նշումներ անելու համար, ֆետրից կամ այլ ծակոտկեն նյութից տափակ ծայրոցով: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Գիրչ գնդիկավոր՝ 0.5 մմ ծայրով, ռետինե բռնակով, թափանցիկ կորպուսով, միջուկի գույնը՝ կապույտ 6000 հատ, սև՝ 1000 հատ, կարմիր՝ 500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գրիչի, միջուկը՝ կապույտ, միջուկի հաստությունը՝ 1մմ: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0.5 մմ ծայրով, միջուկի գույնը՝ կապույտ՝ 1000 հատ, սև՝ 1000հատ, կարմիր՝ 500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կորրեկտոր-գրիչ, առնվազն 9մլ, պահպանման ժամկետը ոչ պակաս 50 % մատակարարման պահին: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գրչանման, ուղղիչ վրձինով, 20 մլ: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ռետինե ջնջոցով, No 2 HB: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գրատախտակի համար, գրչածայրի ձևը՝ կլոր, գրչածայրի հաստությունը՝ 1-3 մմ, հեշտ ջնջվում է՝ չթողնելով հետքեր, թանաքը արագ չորացող, տարբեր գույների: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կտրող հատվածը առնվազն 80մմ, պլաստմասե բռնակով, երկարությունը ոչ պակաս 170մմ։Յուրաքանչյուր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պլաստմասե: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չափսերը առնվազն 2x4.5սմ: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թղթի դարսը քանդելու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երկարությունը՝ 10 սմ, հաստությունը 9 մմ, բռնակը պլաստմասե: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22 թերթ կարելու, 24 մմ/6 մմ չափսի մետաղալարե կապեր ամրացնելու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50 թերթ կարելու, 23 մմ/10 մմ չափսի մետաղալարե կապեր ամրացնելու համար: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24/6, տուփի մեջ 1000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գրատախտակին գրելու համար, քառակուսի կտրվածքով, գույնը՝ սպիտակ, տուփերով, տուփի մեջ 100 հատ 1 կգ ընդունել որպես մեկ հատ: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չափագրված ոչ պակաս 25 գրամ, առավելագույնը 12 ամսվա արտադրանք։Յուրաքանչյուր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առնվազն 12 նիշանի, սեղանին դրվող, մաթեմատիկական գործողությունները ցուցադրումով թվային վահանակի վրա, մարտկոցով և արևային լիցքավորմամբ: Չափսերը առնվազն ` 140-150x170-180մմ: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նախատեսված գրիչների, մատիտների և այլ գր․ պիտույքների համար, գրասեղանին դնելու համար, մետաղական, ցանցավոր, նվազագույնը 3 բաժանարար տեղերով,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հորիզոնական, 3 հարկանի, մետաղյա-ցանցով, A4 ֆորմատի,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90-120 թերթ իրար միացնելու համար, չափսը՝ 50մմ,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60-90 թերթ իրար միացնելու համար, չափսը՝ 25 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1 հատ= 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 թղթի, մետաղական, առնվազն 60 թերթ իրար միացնելու համար, չափսը՝ 32մմ, մեկ տուփում՝ 12 սեղմակ, գույնը՝ սև: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(տուփի մեջ 100 հատ), երկարությունը 25-33 մմ։ Թղթի դարսը` լիարժեք ամրությամբ, միասնական պահելու կարողությամբ: 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 մմx100 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մին 0, 8 սմ հաստությամբ փաթաթած: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 մմx36 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19մմ՝ լայնությամբ, սոսնձային շերտի հաստությունը՝ 0, 018-0, 030մմ, ժապավենի երկարությունը՝ 36մ, թափանցիկ: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A6 ձևաչափի, թղթի հաստությունը՝ 110գ/մ3, սպիտակ, ինքնասոսնձվող, չափսերը՝ 115x225մմ: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(254x178) մմ ձևաչափի, սպիտակ, 1 մ2 մակերեսը` նվազագույնը՝ 80 գ զանգվածով N1 օֆսեթային թղթից, ինքնասոսնձվող: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A3 (305x405) ձևաչափի, 90% սպիտակության, 100գր/մ2 զանգվածով N 1 օֆսեթային թղթից, նեղ հատվածից բացվող, ինքնասոսնձվող: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 գրատախտակ մարկերային 70x100 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ջնջոց սպունգանման մագնիսական գրատախտակի մաքրման համար, չափսը ՝11*6սմ: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Պարտադիր պայման՝ Յուրաքանչյուր ապրանքատեսակի նշված ծավալը առավելագույնն է, որը կարող է ամբողջությամբ չպահանջվել Գնորդի կողմից, հաշվի առնելով տարվա ընթացքում փաստացի պահանջարկը: Ապրանքը պետք է լինի նոր` չօգտագործված: Ապրանքի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 կնքելուց 20 օրացուցային օր հետո բայց ոչ ու քան 30.12.2025 թ, ապրանքի մատակարարումը ըստ պատվիրատուի կողմից տրված պատվեր-հայտերի  հիման վրա( պատվեր ստանացուց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սև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արխիվային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պլաստիկե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 (բեյջ)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 մմx100 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 մմx36 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ֆլիպչարտի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