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մալուխների ձեռքբերման նպատակով ԵՄ-ԷԱՃԱՊՁԲ-25/27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մալուխների ձեռքբերման նպատակով ԵՄ-ԷԱՃԱՊՁԲ-25/27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մալուխների ձեռքբերման նպատակով ԵՄ-ԷԱՃԱՊՁԲ-25/27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մալուխների ձեռքբերման նպատակով ԵՄ-ԷԱՃԱՊՁԲ-25/27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Խամուտ (Ճռիկ)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Մալուխ-Տեսակ- FTP,Նյութը-առանց թթվածնի պղինձ (99,95% մաքրություն), Տրամագիծը 0,52 մմ ± 0,02 մմ (0,0204 «± 0,0007»), American Wire Gauge- 24AWG, Մեկուսացում-Նյութը- բարձր խտության պոլիմեռ, Նվազագույն միջին հաստությունը- 0,25 мм (0,0098 "), Տրամագիծը-1,04 մմ ± 0,05 մմ (0,0409 «± 0,0019»), Գույն -(4 զույգ)- կապույտ, սպիտակ / կապույտ; նարնջագույն, սպիտակ / նարնջագույն; կանաչ, սպիտակ / կանաչ; շագանակագույն, սպիտակ/շագանակագույն, Պատրող լարը-Նյութ Պոլիեսթեր, Տեխնիկական պայմաններ -500D, Հողանցում-Նյութը պինդ օլոֆապատ պղինձ, Տեխնիկական -0.50 մմ±0.10 մմ (0.0196"±0.0039"), Էկրան-Նյութ- Պոլիեսթեր ալյումինե փայլաթիթեղ, Տեխնիկական -19×0,065 մմ (19×0,0025»), Պատյան- Նյութ -Պոլիվինիլքլորիդ, Նվազագույն միջին հաստությունը-0,40 մմ (0,0157 դյույմ), Տրամագիծը-6,2 մմ ± 0,5 մմ (0,2440 «± 0,0196»), Գույնը մոխրագույն, Էլեկտրական-Մաքս. Մեկ հաղորդիչի DC դիմադրություն -(20℃)-9.5Ω/100 մ, Մեկուսիչ դիմադրություն- 5000 MΩ կմ, DC դիմադրություն անհավասարակշռություն 2% (զույգ ներսում), 4% (զույգ միջև), Անհավասարակշռված հզորություն-160pF/100մ, Գործող հզորությունը- 56pF/100մ, Հաղորդում-Հատկանշական դիմադրություն- 100±15Ω, Մոտակա ծայրում փոխադարձ խանգարումներ- ≥35,30 դԲ/100 մ @ 100 ՄՀ, Առավելագույն ազդանշանի մարումը 100 մետրում 22 դեցիբել, Առավելագույն ազդանշանի մարումը- 100 մետրում 22 դեցիբել, Վերադարձի կորուստ - ≥20,1 դԲ/100 մ @ 100 ՄՀց, Մեխանիկական-Առաձգականություն արտաքին պատյան-≥13,5 ՄՊա, Մեկուսիչ≥16ՄՊա, Առաձկանություն երկարացում լարվածության (կտրման) դեպքում- 150%, մեկուսիչը 300%, Տեղադրման ճկման շառավիղը- » 8 անգամ արտաքին մալուխի տրամագծից, Էկոլոգիական-Մեկուսացման դիմադրություն գունային միգրացիայի նկատմամբ- Առանց միգրացիայի,Ցածր ջերմաստիճանի ճկման փորձարկում- Փորձարկումից հետո ճեղքվածք չկա, Ջերմային շոկի փորձարկում -Փորձարկումից հետո ճաքեր չկան, Աշխատանքային ջերմաստիճանը -20°C-ից +75°C (-4°F-ից 167°F), Տեղադրման ջերմաստիճանը 0°C-ից +60°C (32°F-ից 140°F), Պահպանման ջերմաստիճանը -15°C-ից +75°C (5°F-ից 167°F), Փաթեթ-Երկարություն- 305,0 մ (1000,66 ֆտ) ± 2,0 մ (6,56 ֆտ), Փաթեթի չափերը- 350 մմ × 350 մմ × 300 մմ, Փաթեթավորման մեթոդ 305.0 մ (1000.66 ոտնաչափ) գլանափաթեթ, նրբատախտակի փայտի գլանափաթեթ, Համախառն քաշը – ոչ ավել 14 կգ ± 0,5 կգ (30,86 ֆունտ ± 1,10 ֆունտ), Զուտ քաշը - ոչ ավել  11,5 կգ ± 0,5 կգ (25,35 ֆունտ ± 1,10 ֆունտ), Գործադիր ստանդարտ -ANSI/TIA 568-C.2, Հավաստագիր-CPR Eca հավաստագիր,
Ապրանքը պարտադիր պետք է լինի  կամ Dahua,կամ Hikvision,կամ UniFi Ֆիրմաների։
Ապրանքները պետք է լինեն նոր, չօգտագործված: Տեղափոխումն ու բեռնաթափումը իրականացնում է մատակարարը/վաճառողը: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Խամուտ (Ճռիկ)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խամուտ(Ճռիկ)- TDM 7,6x300: Ապրանքները պետք է լինեն նոր, չօգտագործված: Տեղափոխումն ու բեռնաթափումը իրականացնում է մատակարարը/վաճառողը: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