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«ՍԳԼ-ԷԱՃԱՊՁԲ-25/15»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«ՍԳԼ-ԷԱՃԱՊՁԲ-25/15»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«ՍԳԼ-ԷԱՃԱՊՁԲ-25/15»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«ՍԳԼ-ԷԱՃԱՊՁԲ-25/15»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չժանգոտվող մետաղից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չժանգոտվող մետաղից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չժանգոտվող մետաղից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ՍԳԼ-ԷԱՃԱՊՁԲ-25/15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ՍԳԼ-ԷԱՃԱՊՁԲ-25/15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չժանգոտվող մետաղից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1 տեղ, պատրաստված չժանգոտվող պողպատից, առնվազն AISI 201, արտաքին չափսերը՝ 600x600x850մմ, լվացարանի չափսը՝ 450x400x300մմ, չժանգոտվող պողպատը առնվազն 1,0մմ հաստությամբ, լվացարանի ոտքերը կլոր, տրամագիծը 50մմ, ոտքերի երկարությունը 800մմ,պատին հենվող կողմում բորտ, չափսերը՝ 600x100x25մմ։ Առնվազն 2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չժանգոտվող մետաղից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երկհարկանի, պատրաստված չժանգոտվող պողպատից, առնվազն AISI 201, սեղանի երեսի առաջին 30մմ հաստությամբ mdf, երկրորդ շերտը չժանգոտվող պողպատ, հաստությունը՝ առնվազն 0,8մմ, արտաքին չափսերը՝  600x600x850մմ, չժանգոտվող պողպատը առնվազն 0,8մմ հաստությամբ, սեղանի ոտքերը կլոր, տրամագիծը 500մմ, ոտքերի երկարությունը 770մմ, սեղանի հարկերի միջև տարբերությունը առնվազն 50մմ, պատին հենվող կողմում չներկառուցված բորտ, չափսերը՝ 600x100x25մմ, բորտը հնարավոր է հեշտութամբ առանձնացնել սեղանից։ Առնվազն 2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չժանգոտվող մետաղից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երկհարկանի, պատրաստված չժանգոտվող պողպատից, առնվազն AISI 201, սեղանի երեսի առաջին 30մմ հաստությամբ mdf, երկրորդ շերտը չժանգոտվող պողպատ, հաստությունը՝ առնվազն 0,8մմ, արտաքին չափսերը՝  1000x600x850մմ, չժանգոտվող պողպատը առնվազն 0,8մմ հաստությամբ, սեղանի ոտքերը կլոր, տրամագիծը 50մմ, ոտքերի երկարությունը 770մմ, սեղանի հարկերի միջև տարբերությունը առնվազն 500մմ, պատին հենվող կողմում չներկառուցված բորտ, չափսերը՝ 1000x100x25մմ, բորտը հնարավոր է հեշտութամբ առանձնացնել սեղանից։ Առնվազն 2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չժանգոտվող մետաղից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երկհարկանի, պատրաստված չժանգոտվող պողպատից, առնվազն AISI 201, սեղանի երեսի առաջին 30մմ հաստությամբ mdf, երկրորդ շերտը չժանգոտվող պողպատ, հաստությունը՝ առնվազն 0,8մմ, արտաքին չափսերը՝  1500x600x850մմ, չժանգոտվող պողպատը առնվազն 0,8մմ հաստությամբ, սեղանի ոտքերը կլոր, տրամագիծը 50մմ, ոտքերի երկարությունը 770մմ, սեղանի հարկերի միջև տարբերությունը առնվազն 500մմ, պատին հենվող կողմում չներկառուցված բորտ, չափսերը՝ 1500x100x25մմ, բորտը հնարավոր է հեշտութամբ առանձնացնել սեղանից։ Առնվազն 2 տարվա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Էկրանի անկյունագիծը առնվազն՝ 43"" (109 սմ), Էկրանի կետայնությունը, առնվազն՝ 1920x1080, Օպերացիոն համակարգը՝ Անդրոիդ հեռուստացույց, Ձայնային հզորությունը՝ 14Վտ (2*7Վտ), Սմարթ, Դիտման անկյունը՝ 178º/178º, Կադրերի հաճախություն 50 հերց, Բարելավման հաճախություն 1000 հերց, Ընդունելի ֆորմատներ՝ AVI, WMV, ASF, MP4, TS.MOV, 3GP, MKV, MPG,MP3,DAT, Մեդիասրվեր DLNA-ի առկայությւնը պարտադիր է։
HDMI - առնվազն 2 մուտք, USB - առնվազն 2, Ինտերնետ, Wi-Fi։
Հոսանք՝ 220-240 Վ/50-60 Հց, Հզորությունը՝ 70 Վտ։
Հեռուստացույցը պետք է ունենա պատին կախելու հնարավորություն։
Լրակազմը ներառում է՝ հեռուստացույց, միացման համար անհրաժեշտ լարեր, հեռակառավարման վահանակ, համապատասխան կախիչ։
Երաշխիքային ժամկետ՝ առնվազն 2 տարի։ Hisense կամ համարժեք Berg, կամ համարժեք Sony, կամ համարժեք Samsung, կամ համարժեք LG, կամ համարժեք Toshiba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Էկրանի անկյունագիծը առնվազն՝ 49"" (127 սմ), Էկրանի կետայնությունը, առնվազն՝ 3840x2160, Օպերացիոն համակարգը՝ Անդրոիդ հեռուստացույց, Ձայնային հզորությունը՝ 14Վտ (2*7Վտ), Սմարթ, Դիտման անկյունը՝ 178º/178º, Կադրերի հաճախություն 50 հերց, Բարելավման հաճախություն 1000 հերց, Ընդունելի ֆորմատներ՝ AVI, WMV, ASF, MP4, TS.MOV, 3GP, MKV, MPG,MP3,DAT, Մեդիասրվեր DLNA-ի առկայությւնը պարտադիր է։
HDMI - առնվազն 2 մուտք, USB - առնվազն 2, Ինտերնետ, Wi-Fi։
Հոսանք՝ 220-240 Վ/50-60 Հց, Հզորությունը՝ 70 Վտ։
Հեռուստացույցը պետք է ունենա պատին կախելու հնարավորություն։
Լրակազմը ներառում է՝ հեռուստացույց, միացման համար անհրաժեշտ լարեր, հեռակառավարման վահանակ, համապատասխան կախիչ։
Երաշխիքային ժամկետ՝ առնվազն 2 տարի։ Hisense կամ համարժեք Berg, կամ համարժեք Sony, կամ համարժեք Samsung, կամ համարժեք LG, կամ համարժեք Toshiba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ճենապակուց, գույնը սպիտակ։ Չափսերը՝ խորությունն առնվազն 43,5սմ, Լայնությունը՝ առնվազն 54սմ,  բարձրությունը՝ առնվազն 86սմ։ 
Տեխնիկական բնութագրի նվազագույն պահանջներին համապատասխանում են՝ Sanita ապրանքանիշի Attica 55 մոդելը, կամ համարժեք՝ Letop ապրանքանիշի LT701B մոդելը։"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կոմպակտ, ճենապակուց, գույնը՝ սպիտակ, միկրոլիֆտ նստատեղով, տեղադրման ձևը՝ տակից, ջրթափ մեխանիզմը՝ երկու ռեժիմով։ Չափսերը՝ խորությունն առնվազն 64սմ, Լայնությունը՝ առնվազն 35սմ,  բարձրությունը՝ առնվազն 77սմ։ 
Տեխնիկական բնութագրի նվազագույն պահանջներին համապատասխանում են՝ Sanita ապրանքանիշիNext մոդելը, կամ համարժեք՝ Letop ապրանքանիշի LT-2003Ա UF մոդելը։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ծավալն առնվազն 1․8լ, իրանի նյութը չժանգոտվող մետաղ, տաքացուցիչի տեսակը՝ սկավառակաձև, հզորությունն առնվազն 1800Վտ։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