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սեղմված բնական գազի ձեռքբերման ՀՀ-ՍՄԿՀ-ԷԱՃԱՊՁԲ-25/03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28542586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սեղմված բնական գազի ձեռքբերման ՀՀ-ՍՄԿՀ-ԷԱՃԱՊՁԲ-25/03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սեղմված բնական գազի ձեռքբերման ՀՀ-ՍՄԿՀ-ԷԱՃԱՊՁԲ-25/03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սեղմված բնական գազի ձեռքբերման ՀՀ-ՍՄԿՀ-ԷԱՃԱՊՁԲ-25/03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ՀՀ-ՍՄԿՀ-ԷԱՃԱՊՁԲ-25/03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Ներկայացնել որակի համապատասխանության սերտիֆիկատ, եթե այն կիրառելի է տվյալ ապրանքի համար: Գազալցակայանը պետք է հանդիսանա ԱԳԼՃԿ և բավարարի ՀՀ Կառավարության 28.08.2008թ. ««Ավտոգազալիցքավորման ճնշակայանների (ԱԳԼՃԿ) կառուցման և շահագործման նվազագույն պահանջների տեխնիկական կանոնակարգը հաստատելու մասին»» թիվ 1101 որոշման պահանջներին: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և (կամ) սեղմված բնական կամ հեղուկացված նավթային գազերի և տեխնիկական հեղուկների վաճառքի թույլտվություն՝ համաձայն ««Տեղական ինքնակառավարման մասին»» ՀՀ օրենքի 40-րդ հոդվածի 7-րդ մասի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գազերի վաճառքի օրենքով և այլ իրավական ակտերով սահմանված պահանջները բավարարող լցավորման մշտական (ստացիոնար, համայնքապետարանից առնվազն 15 կմ շառավղով գործող) կայան՝ համաձայն ««Առևտրի և ծառայությունների մասին»» ՀՀ օրենքի 2-րդ հոդվածի պահանջների: Մատակարարման ժամկետը՝ Պայմանագրի կնքման օրից 20 օրացուցային օր մինչև 2025թ․ դեկտեմբերի 30, ըստ պատվիրատուի պահանջարկի, մատակարարումը 1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օրացուցային օր մինչև 2025թ․ դեկտեմբերի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