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ՔԿԾ-ԷԱՃԱՊՁԲ-25/29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դիզելային գեներատորներ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ՔԿԾ-ԷԱՃԱՊՁԲ-25/29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դիզելային գեներատորներ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դիզելային գեներատորներ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ՔԿԾ-ԷԱՃԱՊՁԲ-25/29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դիզելային գեներատորներ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գեներատորներ /100կվտ հզորությամբ/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393.9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412.81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2025.03.11.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ՔԿԾ-ԷԱՃԱՊՁԲ-25/29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ՔԿԾ-ԷԱՃԱՊՁԲ-25/29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ՔԿԾ-ԷԱՃԱՊՁԲ-25/29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ՔԿԾ-ԷԱՃԱՊՁԲ-25/29»*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արդարադատության նախարարության քրեակատարողական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ՔԿԾ-ԷԱՃԱՊՁԲ-25/29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ՔԿԾ-ԷԱՃԱՊՁԲ-25/29»*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արդարադատության նախարարության քրեակատարողական ծառայություն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ՔԿԾ-ԷԱՃԱՊՁԲ-25/29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ՔԿԾ-ԷԱՃԱՊՁԲ-25/29»*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ՔԿԾ-ԷԱՃԱՊՁԲ-25/29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ՔԿԾ-ԷԱՃԱՊՁԲ-25/29»*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ՔԿԾ-ԷԱՃԱՊՁԲ-25/29*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գեներատորներ /100կվտ հզորությամբ/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Նոմինալ հզորությունը-100/125 կվտ/կվա, վառելիքի տեսակը-դիզել, շարժիչի բազային ելքային հզորությունը՝ 121 կվտ,  լարումը-400/230վոլտ, ելքային հոսանքի հաճախությունը-50հց, հզորության գործակիցը-0.8cosφ, թողարկման համակարգ-էլեկտրական՝ 24վ- թվով 2 հատ 70Ա-ից բարձր հզորության կուտակիչ մարտկոցով, կուտակիչ մարտկոցի լիցքավորիչ, ավտոմատ փոխանջատիչ։ Քրեկատարողական հիմնարկի հիմնական էլեկտրամատակարարման խափանման դեպքում դիզելային գեներատորի ավտոմատ (առանց մարդկային գործոնի/ միջամտության) գործարկման ապահովման համար անհրաժեշտ  համապատասխան հզորության պահուստի ավտոմատ համակարգով՝ ՊԱՄ համակարգ(АВР), ինչպես նաև համապատասխան հզորության եռաբևեռ գլխավոր/մուտքային ավտոմատ անջատիչի և հողանցման համակարգի տեղադրումով։  Հովացման համակարգը-ջրային, հովացման հեղուկի ջեռուցման համակարգ, ձայնամեկուսիչ պատյան, կառավարման համակարգ-մոնիթորինգի միջոցով մոդուլային, ֆազերի քանակը-3,  շարժիչի աշխատանքային ծավալը՝ 6.6-7.3, վառելիքի բաքի ծավալը՝ նվազագույնը 120լ, արդյունավետ խլացուցիչ՝ տեղադրված պատյանի ներսում: Դիզելային գեներատորը լինի ձայնամեկուսիչ պատյանով: 
Դիզելային գեներատորի տեղափոխությունը և հիմնարկի նախատեսվող տարածքում տեղակայումը (ներառյալ հիմնարկում եղած հին դիզ․գեներատորի ապամոնտաժումը և տեղահանումը ), տեղակայման ընթացքում օգտագործվող անհրաժեշտ ավտոմատ անջատիչների, փոխանջատիչների և օժանդակ նյութերի(էլեկտրական մալուխ, հաղորդալար և այլ սարքեր) ձեռքբերումը, տեղադրումը և մոնտաժումը, որոնք ապահովում են դիզելային գեներատորի ավտոմատ գործարկումը և վերջինիս կողմից էլեկտրամատակարարման նախընտրելի ուղղություններով առանձնացված  ավտոմատ (առանց մարդկային  գործոնի/ միջամտության)  միացման ապահովումը քրեակատարողական հիմնարկի էներգոհամակարգին, ինչպես նաև վերը նշված էլեկտրամոնտաժման աշխատանքների կատարումից հետո դիզ․ գեներատորի փորձարկումը քրեակատարողական հիմնարկում իրականացվում է մատակարարի  կողմից և ներառվում է դիզելային գեներատորի գնի մեջ:  Դիզելային գեներատորը լինի նոր և գործարանային փաթեթավորմամբ:             Գործարանային երաշխիքը և երաշխիքային սպասարկումը՝ նվազագույնը 12 ամիս քրեակատարողական հիմնարկում տեղակայման և փորձարկումից հետո, որի ընթացքում խափանվելու դեպքում դիզելային գեներատորը վերանորոգվում է կամ փոխարինվում է նորով մատակարարի կողմից (երաշխիքային սպասարկման ընթացքում մատակարարի կողմից պարբերաբար՝ եռամսյակը 1 անգամ ստուգել դիզելային գեներատորի աշխատանքը և վերջինիս տեղակայման ընթացքում օգտագործված անհրաժեշտ ավտոմատ անջատիչների, փոխանջատիչների և օժանդակ նյութերի էլեկտրատա-տեխնիկական վիճակը): Ետերաշխիքային սպասարկման հնարավորություն: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Քրեակատարողական հիմնարկներ    տես՝ հավել-ված 1-ում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սկսված  150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