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2025.02.25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ԵՊՀ-ԷԱՃԾՁԲ-25/68</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Фонд ЕГУ</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Ал. Манукяна 1</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услуги по приготовлению пищи</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14:00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10</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14:00</w:t>
      </w:r>
      <w:r w:rsidRPr="00A064D2">
        <w:rPr>
          <w:rFonts w:ascii="Calibri" w:hAnsi="Calibri"/>
          <w:i w:val="0"/>
          <w:sz w:val="22"/>
          <w:szCs w:val="22"/>
        </w:rPr>
        <w:t xml:space="preserve"> часов на </w:t>
      </w:r>
      <w:r w:rsidRPr="00A064D2">
        <w:rPr>
          <w:rFonts w:ascii="Calibri" w:hAnsi="Calibri" w:cs="Calibri"/>
          <w:i w:val="0"/>
          <w:sz w:val="22"/>
          <w:szCs w:val="22"/>
          <w:lang w:val="af-ZA"/>
        </w:rPr>
        <w:t>10</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Անի Թաշչյան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gnumner@ysu.am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060710009</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Фонд ЕГУ</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ԵՊՀ-ԷԱՃԾՁԲ-25/68</w:t>
      </w:r>
      <w:r w:rsidRPr="00A064D2">
        <w:rPr>
          <w:rFonts w:ascii="Calibri" w:hAnsi="Calibri" w:cs="Times Armenian"/>
          <w:i/>
          <w:lang w:val="ru-RU"/>
        </w:rPr>
        <w:br/>
      </w:r>
      <w:r w:rsidR="©0A7F" w:rsidRPr="00A064D2">
        <w:rPr>
          <w:rFonts w:ascii="Calibri" w:hAnsi="Calibri" w:cstheme="minorHAnsi"/>
          <w:szCs w:val="20"/>
          <w:lang w:val="af-ZA"/>
        </w:rPr>
        <w:t>2025.02.25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Фонд ЕГУ</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Фонд ЕГУ</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услуги по приготовлению пищи</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8"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0"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услуги по приготовлению пищи</w:t>
      </w:r>
      <w:r w:rsidR="00CC1843" w:rsidRPr="00A064D2">
        <w:rPr>
          <w:rFonts w:ascii="Calibri" w:hAnsi="Calibri"/>
          <w:b/>
          <w:lang w:val="ru-RU"/>
        </w:rPr>
        <w:t>ДЛЯ НУЖД</w:t>
      </w:r>
      <w:r w:rsidRPr="00F7430C">
        <w:rPr>
          <w:rFonts w:ascii="Calibri" w:hAnsi="Calibri" w:cs="Calibri"/>
          <w:b/>
          <w:u w:val="single"/>
          <w:lang w:val="af-ZA"/>
        </w:rPr>
        <w:t>Фонд ЕГУ</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ԵՊՀ-ԷԱՃԾՁԲ-25/68</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gnumner@ysu.am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услуги по приготовлению пищи</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приготовлению еды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rsidRPr="008A4CB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w:t>
      </w:r>
      <w:r w:rsidRPr="00DD1FC5">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14:00</w:t>
      </w:r>
      <w:r w:rsidRPr="00DD1FC5">
        <w:rPr>
          <w:rFonts w:ascii="Calibri" w:hAnsi="Calibri"/>
          <w:lang w:val="ru-RU"/>
        </w:rPr>
        <w:t>" часов "</w:t>
      </w:r>
      <w:r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393.9</w:t>
      </w:r>
      <w:r w:rsidRPr="00DD1FC5">
        <w:rPr>
          <w:rFonts w:ascii="Calibri" w:hAnsi="Calibri"/>
          <w:szCs w:val="22"/>
        </w:rPr>
        <w:t xml:space="preserve"> драмом, российский рубль </w:t>
      </w:r>
      <w:r w:rsidRPr="009341B3">
        <w:rPr>
          <w:rFonts w:ascii="Calibri" w:hAnsi="Calibri"/>
          <w:lang w:val="hy-AM"/>
        </w:rPr>
        <w:t>4.4772</w:t>
      </w:r>
      <w:r w:rsidRPr="00DD1FC5">
        <w:rPr>
          <w:rFonts w:ascii="Calibri" w:hAnsi="Calibri"/>
          <w:szCs w:val="22"/>
        </w:rPr>
        <w:t xml:space="preserve"> драмом, евро</w:t>
      </w:r>
      <w:r w:rsidRPr="00405759">
        <w:rPr>
          <w:rFonts w:ascii="Calibri" w:hAnsi="Calibri"/>
          <w:lang w:val="hy-AM"/>
        </w:rPr>
        <w:t>412.81</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lastRenderedPageBreak/>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2025.03.10. 14:00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sidRPr="008A4CB8">
        <w:rPr>
          <w:rFonts w:ascii="Calibri" w:hAnsi="Calibri" w:cs="Sylfaen"/>
          <w:color w:val="000000" w:themeColor="text1"/>
          <w:lang w:val="ru-RU"/>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Pr="00831339">
        <w:rPr>
          <w:rFonts w:ascii="Calibri" w:hAnsi="Calibri"/>
          <w:color w:val="000000" w:themeColor="text1"/>
          <w:lang w:val="ru-RU"/>
        </w:rPr>
        <w:lastRenderedPageBreak/>
        <w:t>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rsidRPr="008A4CB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w:t>
      </w:r>
      <w:r w:rsidRPr="00DD1FC5">
        <w:rPr>
          <w:rFonts w:ascii="Calibri" w:hAnsi="Calibri" w:cs="Sylfaen"/>
          <w:color w:val="000000" w:themeColor="text1"/>
          <w:lang w:val="ru-RU"/>
        </w:rPr>
        <w:lastRenderedPageBreak/>
        <w:t>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12.11. Ответ на исковое заявление заказчик представляет в пятидневный срок после получения решения о </w:t>
      </w:r>
      <w:r w:rsidRPr="002A728B">
        <w:rPr>
          <w:rFonts w:ascii="Calibri" w:hAnsi="Calibri"/>
          <w:color w:val="000000" w:themeColor="text1"/>
          <w:lang w:val="ru-RU"/>
        </w:rPr>
        <w:lastRenderedPageBreak/>
        <w:t>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ԵՊՀ-ԷԱՃԾՁԲ-25/68</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w:t>
      </w:r>
      <w:r w:rsidR="00D41487">
        <w:rPr>
          <w:rFonts w:cstheme="minorHAnsi"/>
          <w:spacing w:val="-4"/>
          <w:lang w:val="ru-RU"/>
        </w:rPr>
        <w:t xml:space="preserve">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8A4CB8"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8A4CB8"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8A4CB8"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8A4CB8"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bookmarkStart w:id="0" w:name="_GoBack"/>
      <w:bookmarkEnd w:id="0"/>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8A4CB8"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8A4CB8"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8A4CB8"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8A4CB8"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8A4CB8"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8A4CB8"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8A4CB8"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8A4CB8"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8A4CB8"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8A4CB8"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8A4CB8"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8A4CB8"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8A4CB8"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8A4CB8"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8A4CB8"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8A4CB8"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8A4CB8"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8A4CB8"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8A4CB8"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8A4CB8"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ԵՊՀ-ԷԱՃԾՁԲ-25/68</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ԵՊՀ-ԷԱՃԾՁԲ-25/68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Фонд ЕГУ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"ԵՊՀ-ԷԱՃԾՁԲ-25/68"*</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Фонд ЕГУ</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ԵՊՀ-ԷԱՃԾՁԲ-25/68</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F32D53">
          <w:rPr>
            <w:rStyle w:val="Hyperlink"/>
            <w:rFonts w:ascii="Calibri" w:eastAsiaTheme="minorHAnsi" w:hAnsi="Calibri" w:cstheme="minorBidi"/>
            <w:sz w:val="22"/>
            <w:szCs w:val="22"/>
            <w:lang w:val="en-US"/>
          </w:rPr>
          <w:t>www.procurement.am</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"ԵՊՀ-ԷԱՃԾՁԲ-25/68"</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Фонд ЕГУ*(далее — Заказчик) процедуре закупок под кодом ԵՊՀ-ԷԱՃԾՁԲ-25/68*.</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ԵՊՀ-ԷԱՃԾՁԲ-25/68</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"ԵՊՀ-ԷԱՃԾՁԲ-25/68"</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Фонд ЕГУ*(далее — Заказчик) процедуре закупок под кодом ԵՊՀ-ԷԱՃԾՁԲ-25/68*.</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4"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ԵՊՀ-ԷԱՃԾՁԲ-25/68</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20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1</w:t>
      </w:r>
      <w:r>
        <w:rPr>
          <w:rFonts w:ascii="Calibri" w:hAnsi="Calibri"/>
          <w:color w:val="000000" w:themeColor="text1"/>
          <w:lang w:val="ru-RU"/>
        </w:rPr>
        <w:t xml:space="preserve"> (</w:t>
      </w:r>
      <w:r>
        <w:rPr>
          <w:rFonts w:ascii="Calibri" w:hAnsi="Calibri" w:cs="Calibri"/>
          <w:lang w:val="hy-AM"/>
        </w:rPr>
        <w:t>один</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приготовлению 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Для нужд гостей Бюраканской учебной базы ЕГУ организовано 3-х разовое готовое питание для лиц старше 3-х лет (до 3-х лет бесплатно) (включая хлеб), эффективная система закупки, приготовления и раздачи продуктов питания, который включает в себя следующие функции:
1. На территории, предоставленной бесплатно Учебно-производственной базой Бюракана ЕГУ, Подрядчик будет хранить и консервировать необходимое количество продуктов питания и готовить качественную еду из имеющихся продуктов питания профильными поварами. Хранение и приготовление продуктов питания будет осуществляться с использованием необходимой посуды и оборудования, предоставленных Подрядчиком. Организация предоставляет основное и скоропортящееся оборудование: стулья, столы, оборудование, посуда, а имущество, предоставленное Клиентом, подлежит возврату в исправном состоянии после окончания срока действия договора. Оплата коммунальных услуг (электричества, газа, воды), используемых при оказании услуг по приготовлению пищи, производится Заказчиком (по счету). Соответствующий контроль будет осуществляться Заказчиком в отношении экономного использования коммунальных услуг (электричества, газа, воды), предоставляемых Подрядчиком.
2. Питание предоставляется согласно прилагаемому меню: Приложение 1.1, 1.2, 1.3. Завтрак, обед и ужин (включая хлеб) должны быть приготовлены и предоставлены гостям каждый день по соответствующему меню. Продукты, используемые в готовых продуктах, а также хлеб должны быть качественными и соответствовать действующим стандартам, требованиям Постановления Правительства РА № 245-Н от 23 февраля 2023 года, обеспечивающим средние и заместительные порции. пищевых продуктов (количество пищевых продуктов не должно быть меньше установленных доз). Приготовленная пища должна быть высокого качества и согласно меню расчетная среднесуточная энергетическая ценность сухих (не термически обработанных) продуктов, используемых в готовой пище, должна обеспечивать минимум 2800 килокалорий, согласно приказу министра. Министерства здравоохранения Республики Армения N32-Н от 06.06.2014.
4. Еда, приготовленная исполняющей организацией по меню, сдается ответственным работникам Заказчика в установленное время на завтрак, обед и ужин. Время доставки завтрака: с 09:00 до 11:00, время доставки обеда: с 14:00 до 15:00, время доставки ужина: с 18:00 до 19:00 (опоздание более чем на 30 минут запрещено и считается нарушением технических условий). ). Ответственные сотрудники заказчика принимают продукты питания в соответствии с соответствующим количеством, весом и внешним видом, плотностью и температурой, характерными для данного продукта. Функции по раздаче приготовленной Исполнителем еды осуществляются через сотрудников организации Исполнителя.
Контроль порций готовой еды осуществляется ответственными сотрудниками Заказчика ежедневно при каждой доставке. При приеме продуктов питания (в том числе хлеба) на завтрак, обед и ужин они взвешивают и проверяют соответствие каждой доставленной партии утвержденным в меню порциям, исследуют внешний вид, вкус и запах продуктов, после чего проводят пробу всех блюд.
Среднесуточная численность гостей Бюраканской образовательной базы ЕГУ во время оказания услуг планируется максимум 1-200 человек.
Услуги по приготовлению пищи должны быть оказаны в период с марта 2025 года  до 31.12.2025. в том числе (при наличии финансирования).
При оказании услуг готового питания Исполнитель обязан оказать следующие дополнительные услуги:
а. Необходимое количество холодильников, духовок, эл. предоставление и монтаж котлов, а после завершения сервиса демонтаж и возврат.
б. В случае выхода из строя необходимых технических средств при оказании услуг, их ремонте и техническом обслуживании, а также предоставлении одноразовой тары, при необходимости, в процессе оказания услуг.
в. Поддержание в исправном состоянии складов, столовых и кухонь, находящихся в пользовании подрядчика, а при необходимости - их текущий ремонт и обеспечение непрерывности процесса распределения продуктов питания при выполнении этих работ;
д. Организация санитарных мероприятий и постоянной уборки складов, столовых и кухонь, используемых подрядчиком.
е. В таких случаях, когда приготовленное Исполнителем питание по каким-либо причинам не принимается Заказчиком и не может быть роздано гостям, то Исполнитель обязан предоставить сухой корм в соответствующем объеме бесплатно в соответствии с Постановлением Республики Армения от 23 февраля 2023 г. В случае перевозки продолжительностью четыре и более часов согласно постановлению N 245 уплатить штраф в размере выданной гостям порции питания, а также в размере, предусмотренном в Соглашении.
При оказании услуг по приготовлению пищи Поставщик должен соблюдать правила безопасности пищевых продуктов. все сопутствующие функции.
В части оказания услуг готового питания, выполняемых Исполнителем, на основании положительных заключений, выданных ответственными работниками Заказчика и соответствующих АКТ, указанные услуги, согласно актам сдачи-приемки, составленным Исполнителем. , принимаются и утверждаются Фондом «Ереванский государственный университет».
Смотрите вложения в прикрепленном файле.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об.Арагацотна,  с. Антарут ул.1, 7 тупиковая улица, д.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представления финансовых ресурсов, после вступления в силу соглашения между сторонами, до 31.12.2025гг.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8A4CB8"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8A4CB8"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8A4CB8"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A36" w:rsidRDefault="00B31A36" w:rsidP="002E7B41">
      <w:pPr>
        <w:spacing w:after="0" w:line="240" w:lineRule="auto"/>
      </w:pPr>
      <w:r>
        <w:separator/>
      </w:r>
    </w:p>
  </w:endnote>
  <w:endnote w:type="continuationSeparator" w:id="0">
    <w:p w:rsidR="00B31A36" w:rsidRDefault="00B31A36"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A36" w:rsidRDefault="00B31A36" w:rsidP="002E7B41">
      <w:pPr>
        <w:spacing w:after="0" w:line="240" w:lineRule="auto"/>
      </w:pPr>
      <w:r>
        <w:separator/>
      </w:r>
    </w:p>
  </w:footnote>
  <w:footnote w:type="continuationSeparator" w:id="0">
    <w:p w:rsidR="00B31A36" w:rsidRDefault="00B31A36"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w:t>
      </w:r>
      <w:r>
        <w:rPr>
          <w:rFonts w:ascii="GHEA Grapalat" w:hAnsi="GHEA Grapalat"/>
          <w:sz w:val="18"/>
          <w:szCs w:val="18"/>
        </w:rPr>
        <w:t>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w:t>
      </w:r>
      <w:r>
        <w:rPr>
          <w:rFonts w:ascii="GHEA Grapalat" w:hAnsi="GHEA Grapalat"/>
          <w:sz w:val="18"/>
          <w:szCs w:val="18"/>
        </w:rPr>
        <w:t>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w:t>
      </w:r>
      <w:r>
        <w:rPr>
          <w:rFonts w:ascii="GHEA Grapalat" w:hAnsi="GHEA Grapalat"/>
          <w:sz w:val="18"/>
          <w:szCs w:val="18"/>
        </w:rPr>
        <w:t>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w:t>
      </w:r>
      <w:r w:rsidRPr="0017390F">
        <w:rPr>
          <w:rFonts w:ascii="Calibri" w:hAnsi="Calibr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w:t>
      </w:r>
      <w:r w:rsidRPr="0017390F">
        <w:rPr>
          <w:rFonts w:ascii="Calibri" w:hAnsi="Calibr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0F0B3"/>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5ACD0-4523-4756-ACA4-E74864357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61</Pages>
  <Words>16710</Words>
  <Characters>95251</Characters>
  <Application>Microsoft Office Word</Application>
  <DocSecurity>0</DocSecurity>
  <Lines>793</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494</cp:revision>
  <dcterms:created xsi:type="dcterms:W3CDTF">2020-06-23T11:07:00Z</dcterms:created>
  <dcterms:modified xsi:type="dcterms:W3CDTF">2025-01-23T09:01:00Z</dcterms:modified>
</cp:coreProperties>
</file>