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сувениров, связанных с 8 марта, для нужд Варденисского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ՀՀԳՄՎՀ-ԷԱՃԱՊՁԲ-25/03</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сувениров, связанных с 8 марта, для нужд Варденисского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сувениров, связанных с 8 марта, для нужд Варденисского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сувениров, связанных с 8 марта, для нужд Варденисского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количество: 2500 шт.
Цена аппарата: 1500 драм.
Название: Набор кофейных чашек с металлическим держателем.
• Количество: 4 чашки
• Материал: керамика.
• Дизайн: белый фон, логотипы в стиле Starbucks (о кофе) и красные цветочные узоры.
• Емкость: Объем каждой чашки 150 мл.
• Корпус: Металл (сталь или алюминий) для компактного размещения.
• Применение: домашнее хозяйство, подарок, дизайнерское использование.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