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ՀԿԿ-ԷԱՃԱՊՁԲ-ԳԱ-25/18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ՀԿԿ-ԷԱՃԱՊՁԲ-ԳԱ-25/18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ՀԿԿ-ԷԱՃԱՊՁԲ-ԳԱ-25/18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ՀԿԿ-ԷԱՃԱՊՁԲ-ԳԱ-25/18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ՀԿԿ-ԷԱՃԱՊՁԲ-ԳԱ-25/18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ՀԿԿ-ԷԱՃԱՊՁԲ-ԳԱ-25/18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ՀԿԿ-ԷԱՃԱՊՁԲ-ԳԱ-25/18»*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ՀԿԿ-ԷԱՃԱՊՁԲ-ԳԱ-25/18*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ՀԿԿ-ԷԱՃԱՊՁԲ-ԳԱ-25/18»*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ՀԿԿ-ԷԱՃԱՊՁԲ-ԳԱ-25/18*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հակակոռուպցիոն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տեխ․ բնութագիրը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