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C-աձև աղեղով ռենտգեն սարքավորում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C-աձև աղեղով ռենտգեն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C-աձև աղեղ	
Ուղեծրային շարժում, ոչ պակաս քան	130 ° (– 40 ° to + 90 °)
Հորիզոնական շարժում, ոչ պակաս քան	20 cm (7.9”)
Անկյունավորում	± 190 °
Ընկղման խորությունը, ոչ պակաս քան	76.4 cm (30.1‘‘)
Պտտվող միջակայք	± 12 °
DSA (Digital substraction angiography) - առկայություն
Համակարգիչ	
Պատկերների ձեռքբերման համակարգ	Intel-ի հետ համատեղելի dual-core միկրոպրոցեսոր՝ PCI bus համակարգով,
Windows 10, 64 բիթ, 16 ԳԲ RAM, S-ATA դրայվեր, USB 2.0 և USB 3.0,
արտադրանքի (կիբեր-) Անվտանգության, բարձր արդյունավետության և ինտերֆեյսի քարտերի համար
դետեկտոր/ռենտգեն համակարգ
Հիշողություն կոշտ սկավառակի վրա	Բոլոր ձեռք բերված պատկերների պահպանումը և հետմշակումը ընդհանուր հիվանդի թղթապանակում
300000 պատկեր կոշտ սկավառակի վրա՝ անկախ մատրիցայի չափից
Սկավառակի հզորություն, ոչ պակաս քան	1 TB (SSD)
Ռենտգենյան գեներատոր / խողովակ
2,5 կՎտ բարձր հաճախականության գեներատոր	
Նոմինալ հզորություն ոչ պակաս, քան	2,5 կՎտ
Ինվերտերի հսկողության հաճախականությունը	25 կՀց-ից 44 կՀց
կՎ միջակայք	40 կՎ-ից մինչև 110 կՎ
Շարունակական ֆլուրոգրաֆիա	0,2 մԱ-ից մինչև 14 մԱ
Թվային վիդեո պատկերավորման համակարգ	Բարձր լուծաչափով ռենտգեն վիդեո համակարգ առանց սպասարկման CMOS տեխնոլոգիայի 1024 x 1024 (1K2) լրիվ չափի սենսորով
Էկրան	
19" TFT բարձր հակադրություն, բարձր լուսավորության գունավոր էկրան	
Էկրանի անկյունագիծ, ոչ պակաս, քան	19“ (48 cm)
Պատկերի ցուցադրում ոչ պակաս, քան	1280 x 1024 պիքսել
Պայծառություն (DICOM տրամաչափված), ոչ պակաս քան	400 cd/m2
Առավելագույն պայծառություն, ոչ պակաս քան	≥ 700 cd/m2
Հորիզոնական / ուղղահայաց դիտման անկյուն, ոչ պակաս քան	178 ° / 178 °
Կոնտրաստ հարաբերակցությունը, ոչ պակաս քան	≥ 1000 : 1
Հետևի լույսի LED տեխնոլոգիա	առկա
USB	Տվյալների ինտերֆեյս USB 2.0, USB 3.0
Լիցքավորման ինտերֆեյս USB 2.0, USB 3.0
Video splitter	2 միակողմանի DVI-D; իգական միակցիչներ;
մինչև 1920 x 1200  60 Հց կամ 1080 p
Պատկերի ձեռքբերում	
Ֆլյուորոսկոպիա	Պատկերի ստացում 0,5 ֆ/վ-ից մինչև 10 ֆ/վ; 30 ֆ/վ՝ շարունակական
ֆլուրո ռեժիմ:
Subtraction 1)/Քարտեզագրում	Պատկերի ստացում 0,5 ֆ/վ-ից մինչև 10 ֆ/վ; 30 ֆ/վ՝ շարունակական
ֆլուրո ռեժիմ:  Ֆիլտրում և պատկերնորի լրացում կոնտրաստի բարձրացման համար: Միաժամանակ երկալիքային ելք՝ պատկերի ձեռքբերման և
հետմշակման համար, լրացման պատկերի միաժամանակյա պահպանում: Ճանապարհային քարտեզի տեխնիկան՝ ֆլուրոսկոպիայի ժամանակ պահպանել արյան անոթների կատետրի ճիշտ տեղադրում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