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ԱԱԾ-ՏՆՏՎ-ԷԱՃԱՊՁԲ-25/1-ՏՆՏ2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 И СТРОИТЕЛЬНЫХ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ԱԱԾ-ՏՆՏՎ-ԷԱՃԱՊՁԲ-25/1-ՏՆՏ2</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 И СТРОИТЕЛЬНЫХ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 И СТРОИТЕЛЬНЫХ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ԱԱԾ-ՏՆՏՎ-ԷԱՃԱՊՁԲ-25/1-ՏՆՏ2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 И СТРОИТЕЛЬНЫХ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ԱԱԾ-ՏՆՏՎ-ԷԱՃԱՊՁԲ-25/1-ՏՆՏ2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ԱԱԾ-ՏՆՏՎ-ԷԱՃԱՊՁԲ-25/1-ՏՆՏ2"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ԱԱԾ-ՏՆՏՎ-ԷԱՃԱՊՁԲ-25/1-ՏՆՏ2"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ԱԱԾ-ՏՆՏՎ-ԷԱՃԱՊՁԲ-25/1-ՏՆՏ2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автоматического резервирования /ПАМ/ 400А Сила тока 400А, номинальное напряжение -400В. Отключающая способность при коротком замыкании Icu-25кА. Автоматическое переключение с основной линии на второстепенную и со второй линии на основную Наличие цифрового дисплея. Наличие кнопок ВКЛ, ВЫКЛ и Сброс Настройка времени 0–180 с, а также в обратном направлении Регулировка и управление первичным и вторичным направлениями. Контроль и контроль фаз, регулирование напряжения 170В-450В 
Автоматическое изменение направлений при отсутствии фазы, при понижении и повышении напряжения, наличии контакта генератора 24В/ 401, 402/ пуск генератора, / Рабочая температура -5+40 градусов Цельсия. Перед поставкой изделия поставщик должен предоставить гарантийное письмо или сертификат соответствия от производителя или его представителя. После согласования образца с потребителем с возможностью предоставления гарантийного обслуживания: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Kлапан aмериканкa ППР Ф 20х20.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 для перекрытия или пропуска воды для унитазов и раковин диаметром 1/2 дюйма.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лейка круглого или прямоугольного формата с пружиной на трубе длиной 1,5 м.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металлический многоразовый (Егоза), диаметр спирали в сложенном состоянии 900 мм, количество витков в упаковке 86, количество скоб 5, диаметр металлических застежек 2,5мм. диаметр металлического крепежа в собранном состоянии 3,5 мм, толщина зоны реза 0,5 мм, оцинкованный удельный вес 130 г/м2, плотность цинка на проволоке 200-270 г/м2. завернутый в полимерную ткань. Натяжение 15-25,5 метров, среднее натяжение 18м.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сухой, мытый: Транспортировку и погрузочно-разгрузочные работы осуществляет поставщик,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вес 5 кг, рабочая часть из твердого углепластика, с деревянным хвостовиком.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топор, рабочая часть из твердого углепластика, хвостовик деревянный, длина хвоста 80см.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(плоские губки): общая длина не менее 15 см, ручки из поливинила, напр. с изоляторами, фрезой.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с заточенным с обеих сторон наконечником, изготовленным из твердого углеродистого попата.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Геранд: деревянный хвост диаметром П-40мм (+-5мм), без прутьев, полированный и обработанный, длина: 150 см. Длина клинка 70 см, вес не менее 1,8 кг, из цельного металла, заточено.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прочная железная лестница. Высота (при открытой стойке) от пола до центра верха не менее 1,5м. К ногам должны быть прикреплены нескользящие резиновые ножки. При необходимости заранее согласуйте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переменного тока, тип Н 3, в коробках заводского размера по 5 кг.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ножовочного полотна 300 мм, ширина 13 мм.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ручная из холоднокатаной инструментальной стали или стали марки 9ХФ, твердость: HRC 39,43, ГОСТ 6532-77«ГОСТ 980-80.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силиконовый клеевой пистолет, напряжение 220В, мощность 100В, время нагрева 5-7 минут, вес 0,6 кг.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общая длина не менее 15 см, ручки из поливинила, напр. с изоляторами, фрезой.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Степлер-пробойник, 1,2 мм 6-14 мм, вес 970 грамм.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с металлической, плоской, силиконовой или резиновой ручкой.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резиновый - вес 0,45 кг.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40 Вт,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20 Вт,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100 Вт, вес 0,26 кг,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в состав которых должны входить плоские наконечники. 5х75мм - 1 шт.
6х100мм - 1 шт. 8х150мм-1шт и со звездообразными концами 1х75мм-1шт, 2х100мм, ручка отвертки-1шт, головки отверток 10шт, Всего 16 штук, упаковка в заводской чехол из синтетической кожи.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стрелков.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ключей-головок.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дверных клапанов из металлопластика и алюминия.
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движения двери (Швейцарский), для крепления с четырьмя отверстиями, регулировка хода двери заводскими винтами, рассчитана на дверь весом не менее 100 кг.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Вставьте сердечник клапана длиной 9 см с 5 запасными ключами. 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Вкладная дверная ручка.По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с ручками Замок врезной с цилиндровым механизмом, ключ вставляется в дверь, механизм демонтируется, глубина механизма 60-65 мм, высота 110-120 мм, ширина 13 мм, предназначены для установки в деревянные двери. Функцию элементов клапана выполняет прямоугольный болт 1. Рукояточный язычок - 20 мм, расстояние между его основанием и прямоугольным болтом - 33 мм, ширина - 8,5-9,0 мм. Количество клавиш — 5. Все внешние элементы покрыты кремний-титановым слоем золотистого цвета.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защелка с ручками. Замок врезной с цилиндровым механизмом, поворотный ключ/английская система, врезной в дверь, Механизм разборный, глубина механизма 73-75 мм, высота 130-132 мм, ширина 8-10 мм, предназначен для установки в деревянные двери. Функцию элементов клапана выполняет прямоугольный болт 1. Язычок, приводимый в действие ручкой, составляет 25-27 мм, а расстояние между ним и прямоугольным болтом - 23-25 мм. Высота прямоугольного засова 35-36 мм, ширина 7,0-7,5 мм. Количество ключей 5 шт. Все внешние элементы покрыты золотым кремний-титановым слоем.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защелка с ручками. Замок врезной с цилиндровым механизмом, поворотный ключ/английская система, врезной в дверь, Механизм разборный, глубина механизма 71-74 мм, высота 129,5-131,5 мм, ширина 13-14 мм, предназначен для установки в деревянные двери. Функцию элементов клапана выполняет язычок, управляемый ручкой, без болта. Размеры язычка 24-26 мм х 10-11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прямоугольный, никелированный, размер 85х75х18мм, количество ключей не менее 3-х. Высокое качество. Образец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дверной со своими ручками, без защелки. Клапан врезной с цилиндровым механизмом, ключ поворотный/английская система, вставляется в дверь, механизм демонтируется, глубина механизма 71-74 мм, высота 129,5-131,5 мм, ширина 13-14 мм, предназначены для установки в деревянные двери. Функцию элементов клапана выполняет язычок, управляемый ручкой, без болта и стержня, Размеры язычка 24-26 мм х 10-11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Вставной клапан с цилиндровым механизмом, ключ поворачивается, вставляется в металлическую дверь, механизм демонтируется, механизм глубина 110 мм, высота 110 мм, ширина 20 мм, предназначена для установки в металлические двери. Функцию элементов клапана выполняют 3 болта круглой формы диаметром 15 мм. Расстояния между рейками 10 мм. Количество ключей – 5.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из прочного сукна, 5 колец, пара, противоскользящее покрытие.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экономичные, тип резины латекс, длина не менее 300 мм, толщина резины 0,3-0,7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с ручкой, предназначенный для пищевых продуктов, вместимостью 60 литров, желтого или белого цвета. Размеры 585x800 мм в разложенном состоянии или эквивалентны 60 л без ручек.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10 л, без крышки, со съемной ручкой. без фотографий Цвет и внешний вид согласовываются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чистки пыли /протирка/, размером 30х50 см, упакованы в коробки по 10 штук, цвет стойкий. Отклонение размера +- 2%. Согласовав с заказчиком цвет и внешний вид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бумажная шириной 40 мм, длиной 30 м, проклеенная с одной стороны, в заводской упаковке.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Губка санитарно-гигиенического назначения, полимерная, кубической или прямоугольной (12х8х4) см, размер: 384 кв.см, толщина: не менее 4 см. Отклонение размера +- 2%, но не менее 384 квадратных метров.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универсальная с микрофиброй размером 10*40 см /рогожа/. Длина ворса ткани не менее 2 см, плоский, объем впитывания не менее 400 мл, моющая часть переносная, ручка компактная (телескопическая), минимальная длина 45 см, максимальная длина 125 см, диаметр не менее 2,2 см.  Ширина моющей части 10 см, длина - 40 см. Отклонение размера +- 2%. Согласовав с заказчиком цвет и внешний вид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деревянная, моющаяся часть неподвижная, соединяется со стеблем гвоздем или путем отвинчивания, соединительная часть фиксируется шплинтом. 
Длина моющейся части – не менее 35 см. Минимально допустимая длина стебля – 130 см без веточек, обработанных и отполированных, диаметр – не менее 4,0 см. Сухой вес не менее 450 грамм.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Изготавливается из сорго-сырья, не менее трех петель (нижняя часть прошита в нескольких точках, чтобы стержни не крошились и плотно слипались) и больше натуральная, масса в сухом состоянии не менее 400 грамм, длина не менее 75 см меньше 40 см. Швы должны быть заводскими.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совок с ручкой для сбора ս веник мусора. Длина ручки от пола не менее 80 см, а размер контейнера для сбора мусора (Д x Х) не менее 25x21 см.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с ручкой для сбора мусора.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Конический, пластиковый, высотой 0,25 м и диаметром соответственно 0,16 м и 0,25 м.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или белый, не менее 280 г, в картриджах фасованный для керамической плитки, эмалированных поверхностей и других поверхностей. Термостойкость от -20 C до +150 C. Срок годности не менее 1,0 года.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строительной конструкции, максимальный объем 60 л, максимальный вес 120 кг, толщина стенки 0,8 мм, материал сталь, ручка мягкая, тип колес сплошной, количество колес 1 шт.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 вязальная проволка) связующая толщиной 3 мм (+-0,1 мм), черного цвета, лит.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или медная, для никелированная для раковины, один конец головки D15 с внутренней спиралью, другой конец с внешней спиралью для подключения к смесителю. Длина 800 мм. Количество 80 шт.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3/4 дюйма для полива зеленых насаждений. Силиконовая труба с внутренним диаметром 26 мм, армированная нитью. Длина 50 м, упакована в полиэтиленовый пакет.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3/4, наружный диаметр 25 мм, СДР-17, давление 10 бар. Труба должна быть изготовлена из первичного сырья. Перед поставкой необходимо предоставить сертификат сырья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1/2, 20мм, СДР-11, давление 10 бар. Труба должна быть изготовлена из первичного сырья. Перед поставкой предоставьте сертификат на сырье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3/4, 25мм, СДР-17, давление 16 бар. Труба должна быть изготовлена из первичного сырья. Перед поставкой предоставьте сертификат на сырье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полиэтиленовой трубы 1/2, должны быть включены в количество (уголок, фитинг, заглушка, клапан, проход 90, проход 3/4-1/2). Согласование образцов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детали полиэтиленовой трубы 3/4 (уголок, фитинг, пробка, клапан, проход 90, ). Согласование образцов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чистки пола, ткань для полотенец, ткань для мытья пола, ткань 40х80 см. Перед поставкой товара поставщик должен предоставить гарантийное письмо или сертификат соответствия от производителя или его представителя.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двухслойный, ширина 1,5 м, в раскрытом виде 3 м, толщина 0,7-0,8 мм. С заводской упаковкой и маркировкой.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на рабочее или руководящее кресло, пневмоглан-газлифт, цвет черный. Цилиндр изготовлен из высококачественной стали, толщина стенки не менее 1,5 мм, диаметр 38-50 мм, длина 290-415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механизм, прикрепленный к основанию рабочего или руководящего кресла, предназначенный для регулировки качания и высоты кресла. Толщина стенок не менее 2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рабочего или исполнительного кресла черного цвета, предназначены для паркетных и ламинатных покрытий, ножка металлическая, диаметр 11 мм, высота 30 мм. Основание пластиковое, часть, контактирующая с низом колес, резиновая. Диаметр колеса 50 мм, высота без выноса 58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емкостью 10 л, без крышки, с размерной шкалой на внутренней стороне корпуса, должно иметь усиленный корпус, ручка съемная. Верхние края загнуты наружу. Цвет и внешний вид согласовываются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пластиковая емкостью 10 л, безопасность, маркировка и упаковка соответствуют техническому регламенту полимерных и пластмассовых изделий, контактирующих с пищевыми продуктами, утвержденному постановлением Правительства Республики Армения от 25 мая 2005 года N 679-Н. Цвет и внешний вид должны быть заранее согласованы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из специально разработанного тканевого или полимерного материала, шириной 9 см, с алюминиевым карнизом, собранным с двух сторон. Внешний вид, цвет и качество заранее согласовываются с заказчиком. Транспортировка и монтаж осуществляется поставщиком по месту и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листа толщиной 2 мм, крышка из листа толщиной 2 мм. Внешний вид и размеры при необходимости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дровяной печи, толщина плиты 0,4 мм, длина 1200 мм, ширина 1000 мм, размеры - необходимо заранее согласовать с заказчиком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Дровяная печная труба, изготовленная из листа толщиной не менее 0,4 мм, длиной не менее 1000 мм. 
При необходимости внешний вид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дровяной печи из листа толщиной не менее 0,4 мм, размер угла 90 градусов, L-100 мм, длина сторон 250 мм. При необходимости внешний вид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укладки керамической и каменной плитки размером до 60х60см как внутри, так и снаружи здания. Упаковка в бумажные мешки по 25 кг, дата изготовления и оставшийся срок годности не менее одного года на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ремонтный, применяется для штукатурки стен, на гипсовой основе, фасовка в бумажные мешки по 30 кг. На каждую партию предоставить сертификат соответствия, который необходимо предоставить в момент поставки с каждой партией, дату изготовления на мешках и в момент поставки остаточный срок годности не менее одного года.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для внутренней отделки, расход: 3 м2/кг при двухсторонней окраске, при этом 40% от общего количества в ведрах по 5-10 кг, 60% в ведрах по 10-25 кг, дата производства должна быть указана на этикетке и при доставке остаточный срок годности не менее 2 лет.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фасадной наружной отделки, расход: 3 м2/кг для покраски с обеих сторон, при этом 40% от общего количества в ведрах по 5-10 кг, 60% в ведрах по 10-25 кг, дата производства должна быть указана на этикетке и при доставке остаточный срок годности не менее 2 лет.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гипсовая: для внутренних отделочных работ, на гипсовой основе, в мешках по 30±1 кг, на мешках должна быть указана дата изготовления и срок годности не менее 1 года на момент поставки.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клиентом в соответствии с требованиями. Транспортировка и обработка поставщиком в соответствии с местоположением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меловая: Для внутренних отделочных работ на меловой основе в мешках по 30±1 кг, на мешках должна быть указана дата изготовления и срок годности не менее 1 года на момент поставки.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Меловой порошок, белый. Состав: мешки по 5-10 кг.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Известковый порошок, известковый раствор, используемый в строительстве: мешки по 5-10 кг.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раствор, используемый для внутренних отделочных работ, в мешках по 5-10 кг. Вместе с каждой партией необходимо предоставить сертификат соответствия, который необходимо предоставить с каждой партией в момент поставки.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48мм, наружный диаметр 48мм, толщина стенки не менее С-4мм, материал попат, ГОСТ 10705-80, 10704-91. Товар должен быть новым, неиспользованным и неповрежденным.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толщина: 4 мм, длина не менее 2,5 м, цвет прозрачное, ширина не менее 1,6 м.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крепления/гвозди, заклёпки/гвоздь 80мм.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100мм.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150мм.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6 ммх60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масса 2 кг, рабочая часть из твердого углепластика, с деревянным хвостовиком.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Ранда - инструмент для ручного строгания древесины, состоящий из деревянного бруска и прикрепленных к нему шпунтовщика и прижимного клина.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столяра - ураг, с деревянной ручкой.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200мм.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малярный. Длина гироскопа не менее 25 см, с соответствующей ванной, пластиковым хвостовиком. 20 шт роликов для масляных красок, 20 - для водно-дисперсионных красок.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гидроизоляции поверхностей кровли путем нагрева. Толщина внутреннего слоя не менее 2 мм, внешнего слоя - не менее 2 мм, на 10 пакетов необходимо подать 20 литров битумной мастики (праймер). Размер пакета 1x10м. Поставщик предоставить до поставки гарантийное письмо или сертификат соответствия от производителя товара или представителя последнего, предварительно согласовав образец с заказчиком.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гидроизоляции поверхностей кровли путем нагрева. Толщина внутреннего слоя не менее 2 мм, внешнего слоя - не менее 2 мм, на 10 пакетов необходимо подать 20 литров битумной мастики (праймер). Размер пакета 1x10м.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окраски водно-дисперсионными, алкидными и фасадными красками. Капсула пластиковая, прозрачная, вместимость 145-150 гр. Дата производства должна быть указана на капсуле и остаточный срок хранения не менее 2 лет на момент доставки, цвет по запросу.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вместимостью 60 л, без ручек, черный или цветной. В одном пакете 10 мешков. Количество, название компании-производителя, месяц и год выпуска должны быть напечатаны на упаковке. Размеры 585x800 мм в закрытом состоянии или габариты, эквивалентные 60 л.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автоматического резервирования /ПАМ/ 250А Сила тока 250А, номинальное напряжение -400В.
Отключающая способность при коротком замыкании Icu-25кА. Автоматическое подключение основной линии к вторичной. Наличие цифрового дисплея. Наличие кнопок ВКЛ, ВЫКЛ, Сброс. Регулировка времени 0–180 с, также в случае реверса. Регулировка и контроль первичного и вторичного направлений, контроль напряжения 170–450 В. Автоматическое изменение направлений при отсутствии фазы, при понижении и повышении напряжения, наличии контакта генератора 24В/ 401, 402/ пуск генератора, / 
Рабочая температура -5+40 градусов Цельсия. Перед поставкой продукции поставщик должен предоставить гарантийное письмо или сертификат соответствия от производителя или представителя последнего, предварительно согласовав образец с потребителем. Гарантийное обслуживание: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ламинат: размер 8мм, прочность 33/АС5, тип клапана 5G, шов свободный, прочные крепления, устойчив к царапинам, легко моется, влагостойкий. 
Вместе с каждой партией необходимо предоставить сертификат соответствия, который необходимо предоставить с каждой партией в момент поставки.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Термостойкий шириной не менее 2м, толщиной не менее 3мм, верхний слой поливинилхлорид, нижний тканевый слой. Предварительно согласовав с заказчиком цветовой тон и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 длина 9см, вес 110 грамм, зарядка 5В микро USB.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краски маркировочно-нелетучих веществ - не менее 75 %, время высыхания - не более 20 минут, водопоглощение - не менее 1,5 %, устойчивость к перепадам температур от -40 С до +60 С. Прочность дорожного покрытия по отношению к износу - не менее 1 кг/мм, износостойкость для дорог городского типа - не более 40 %, плотность - не менее 1,5 г/см3. Предварительно согласовав цвет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(чемодан): В комплект входят: 1) Угловая шлифовальная машина (булгарка), мощность 1100 Вт, скорость 12000 оборотов, диаметр диска 125 мм, 
1) Угловая шлифовальная машина (булгарка), мощность 900 Вт, скорость 11 000 оборотов, диаметр диска 125 мм, 
2) Электронная почта миномет с напряжением аккумулятора 12 Вольт, скоростью вращения 1300 оборотов, массой не более 1 кг, с соответствующим зарядным устройством. 3) ручная пила, сбор лайков, 5) набор карточек, 
6) набор манекенов, 7) набор винтов, 8) Молот 1 кг, 9) Ураг, пласкагубцы Отклонение размеров +- 2%. По согласованию с заказчиком по образцам.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Полосы горизонтальных жалюзи изготовлены из алюминиевых листов шириной 25 мм. Пластины соединяются между собой лестницей-тросом в горизонтальном положении. Положения пластин вверх-вниз осуществляются тросом управления, а поворот вокруг своей оси на 180° обеспечивается прозрачным пластиковым стержнем. Алюминиевые листы покрыты порошковой качественной краской, не выгорают на солнце, не ржавеют от влаги. Литье прочное, стальное, размеры: 20х25мм, также окрашено порошковой краской. В нижней части жалюзи имеется нижний карниз с порошковым покрытием, обеспечивающий эластичность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железная квадратного сечения 40х20х2мм, длина 6м, ГОСТ 8639-82. Согласование образца с заказчиком с возможностью выбора необходимого варианта. Товар должен быть новым, неиспользованным и неповрежденным. Транспортировка и разгрузка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пластиковая, длина 2,2 м, высота 7-10 см, гибкая. 
Предварительно согласовав цвет с заказчиком с возможностью выбора по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