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6F039D" w:rsidRPr="00AA52CE" w14:paraId="0B583EB8" w14:textId="77777777" w:rsidTr="00AA52CE">
        <w:trPr>
          <w:trHeight w:val="3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92AB0" w14:textId="77777777" w:rsidR="006F039D" w:rsidRPr="00AA52CE" w:rsidRDefault="006F039D" w:rsidP="006F039D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bookmarkStart w:id="0" w:name="_GoBack" w:colFirst="2" w:colLast="3"/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9315" w14:textId="77777777" w:rsidR="006F039D" w:rsidRPr="00AA52CE" w:rsidRDefault="006F039D" w:rsidP="006F039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 w:rsidRPr="00AA52CE"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24ABF" w14:textId="4B56E685" w:rsidR="006F039D" w:rsidRPr="00AA52CE" w:rsidRDefault="006F039D" w:rsidP="006F039D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Սեղմակ  3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A4B1D" w14:textId="3D0A4A53" w:rsidR="006F039D" w:rsidRPr="00AA52CE" w:rsidRDefault="006F039D" w:rsidP="006F039D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Մետաղական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>,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թղթի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տրցակները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միմյանց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հետ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ամրացնելու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համար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լայնությունը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25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մմ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արդյունավետ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ամրեցնում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է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60-90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թերթ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:    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Տուփում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12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հ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ՙCosmic՚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կամ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համարժեք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>:</w:t>
            </w:r>
          </w:p>
        </w:tc>
      </w:tr>
      <w:bookmarkEnd w:id="0"/>
      <w:tr w:rsidR="006F039D" w:rsidRPr="00AA52CE" w14:paraId="77B32F68" w14:textId="77777777" w:rsidTr="004753AB">
        <w:trPr>
          <w:trHeight w:val="3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AD0D0" w14:textId="77777777" w:rsidR="006F039D" w:rsidRPr="00AA52CE" w:rsidRDefault="006F039D" w:rsidP="006F039D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AFB4" w14:textId="77777777" w:rsidR="006F039D" w:rsidRPr="00AA52CE" w:rsidRDefault="006F039D" w:rsidP="006F039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 w:rsidRPr="00AA52CE"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654B3" w14:textId="60A2330F" w:rsidR="006F039D" w:rsidRPr="00AA52CE" w:rsidRDefault="006F039D" w:rsidP="006F039D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CC4857">
              <w:rPr>
                <w:rFonts w:ascii="Sylfaen" w:hAnsi="Sylfaen"/>
                <w:color w:val="000000"/>
                <w:sz w:val="18"/>
                <w:szCs w:val="18"/>
              </w:rPr>
              <w:t>Канцелярский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CC4857">
              <w:rPr>
                <w:rFonts w:ascii="Sylfaen" w:hAnsi="Sylfaen"/>
                <w:color w:val="000000"/>
                <w:sz w:val="18"/>
                <w:szCs w:val="18"/>
              </w:rPr>
              <w:t xml:space="preserve"> зажим  3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155E" w14:textId="5B4AB189" w:rsidR="006F039D" w:rsidRPr="00AA52CE" w:rsidRDefault="006F039D" w:rsidP="006F039D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352E1E">
              <w:rPr>
                <w:rFonts w:ascii="Sylfaen" w:hAnsi="Sylfaen"/>
                <w:color w:val="000000"/>
                <w:sz w:val="18"/>
                <w:szCs w:val="18"/>
              </w:rPr>
              <w:t>Металлические зажимы шириной 25 мм для скрепления бумаги между собой, э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>ффективно фиксируя 60-90 листов.</w:t>
            </w:r>
            <w:r w:rsidRPr="004D1C60">
              <w:rPr>
                <w:rFonts w:ascii="Sylfaen" w:hAnsi="Sylfaen"/>
                <w:color w:val="000000"/>
                <w:sz w:val="18"/>
                <w:szCs w:val="18"/>
              </w:rPr>
              <w:t xml:space="preserve">     </w:t>
            </w:r>
            <w:r w:rsidRPr="00D60FEB">
              <w:rPr>
                <w:rFonts w:ascii="Sylfaen" w:hAnsi="Sylfaen"/>
                <w:color w:val="000000"/>
                <w:sz w:val="18"/>
                <w:szCs w:val="18"/>
              </w:rPr>
              <w:t xml:space="preserve"> В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 xml:space="preserve">  коробке 12шт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ՙCosmic՚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3705C6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или эквивалент.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C245B" w14:textId="77777777" w:rsidR="00FA113B" w:rsidRDefault="00FA113B">
      <w:pPr>
        <w:spacing w:line="240" w:lineRule="auto"/>
      </w:pPr>
      <w:r>
        <w:separator/>
      </w:r>
    </w:p>
  </w:endnote>
  <w:endnote w:type="continuationSeparator" w:id="0">
    <w:p w14:paraId="072E231E" w14:textId="77777777" w:rsidR="00FA113B" w:rsidRDefault="00FA11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65B9C" w14:textId="77777777" w:rsidR="00FA113B" w:rsidRDefault="00FA113B">
      <w:pPr>
        <w:spacing w:after="0"/>
      </w:pPr>
      <w:r>
        <w:separator/>
      </w:r>
    </w:p>
  </w:footnote>
  <w:footnote w:type="continuationSeparator" w:id="0">
    <w:p w14:paraId="462021B4" w14:textId="77777777" w:rsidR="00FA113B" w:rsidRDefault="00FA113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6F039D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9D326A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85778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113B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DBE88-889D-4300-995B-1B4864C8E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