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451E54" w14:textId="18B6307A" w:rsidR="001A3081" w:rsidRPr="00B45EE0" w:rsidRDefault="00A000E7" w:rsidP="00851F53">
      <w:pPr>
        <w:spacing w:after="0" w:line="240" w:lineRule="auto"/>
        <w:jc w:val="center"/>
        <w:rPr>
          <w:rFonts w:ascii="GHEA Grapalat" w:hAnsi="GHEA Grapalat" w:cs="Sylfaen"/>
          <w:b/>
          <w:sz w:val="24"/>
          <w:lang w:val="hy-AM"/>
        </w:rPr>
      </w:pPr>
      <w:r w:rsidRPr="00A000E7">
        <w:rPr>
          <w:rFonts w:ascii="GHEA Grapalat" w:hAnsi="GHEA Grapalat" w:cs="Sylfaen"/>
          <w:b/>
          <w:sz w:val="24"/>
          <w:lang w:val="hy-AM"/>
        </w:rPr>
        <w:t>ՊԼԱՏՖՈՐՄՆԵՐԻ ՓՈԽԿԱՊԱԿՑՎԱԾՈՒԹՅԱՆ ԱՊԱՀՈՎՄԱՆ ՀԱՄԱԿԱՐԳՉԱՅԻՆ ԾՐԱԳՐԱՅԻՆ ՓԱԹԵԹՆԵՐ</w:t>
      </w:r>
      <w:r>
        <w:rPr>
          <w:rFonts w:ascii="GHEA Grapalat" w:hAnsi="GHEA Grapalat" w:cs="Sylfaen"/>
          <w:b/>
          <w:sz w:val="24"/>
        </w:rPr>
        <w:t>Ի</w:t>
      </w:r>
      <w:r w:rsidRPr="00A000E7">
        <w:rPr>
          <w:rFonts w:ascii="GHEA Grapalat" w:hAnsi="GHEA Grapalat" w:cs="Sylfaen"/>
          <w:b/>
          <w:sz w:val="24"/>
          <w:lang w:val="hy-AM"/>
        </w:rPr>
        <w:t xml:space="preserve"> </w:t>
      </w:r>
      <w:r>
        <w:rPr>
          <w:rFonts w:ascii="GHEA Grapalat" w:hAnsi="GHEA Grapalat" w:cs="Sylfaen"/>
          <w:b/>
          <w:sz w:val="24"/>
        </w:rPr>
        <w:t xml:space="preserve"> </w:t>
      </w:r>
      <w:r w:rsidR="007352E3" w:rsidRPr="00B45EE0">
        <w:rPr>
          <w:rFonts w:ascii="GHEA Grapalat" w:hAnsi="GHEA Grapalat" w:cs="Sylfaen"/>
          <w:b/>
          <w:sz w:val="24"/>
          <w:lang w:val="hy-AM"/>
        </w:rPr>
        <w:t>ԳՆՄԱՆ</w:t>
      </w:r>
      <w:r w:rsidR="007352E3" w:rsidRPr="00B45EE0">
        <w:rPr>
          <w:rFonts w:ascii="GHEA Grapalat" w:hAnsi="GHEA Grapalat" w:cs="Sylfaen"/>
          <w:b/>
          <w:sz w:val="24"/>
          <w:lang w:val="af-ZA"/>
        </w:rPr>
        <w:t xml:space="preserve"> </w:t>
      </w:r>
      <w:r w:rsidR="007352E3" w:rsidRPr="00B45EE0">
        <w:rPr>
          <w:rFonts w:ascii="GHEA Grapalat" w:hAnsi="GHEA Grapalat" w:cs="Sylfaen"/>
          <w:b/>
          <w:sz w:val="24"/>
          <w:lang w:val="hy-AM"/>
        </w:rPr>
        <w:t>ԵՆԹԱԿԱ</w:t>
      </w:r>
      <w:r w:rsidR="007352E3" w:rsidRPr="00B45EE0">
        <w:rPr>
          <w:rFonts w:ascii="GHEA Grapalat" w:hAnsi="GHEA Grapalat" w:cs="Sylfaen"/>
          <w:b/>
          <w:sz w:val="24"/>
          <w:lang w:val="af-ZA"/>
        </w:rPr>
        <w:t xml:space="preserve"> </w:t>
      </w:r>
      <w:r w:rsidR="001D110C" w:rsidRPr="00B45EE0">
        <w:rPr>
          <w:rFonts w:ascii="GHEA Grapalat" w:hAnsi="GHEA Grapalat" w:cs="Sylfaen"/>
          <w:b/>
          <w:sz w:val="24"/>
          <w:lang w:val="hy-AM"/>
        </w:rPr>
        <w:t>ՏԵԽՆԻԿԱԿԱՆ</w:t>
      </w:r>
      <w:r w:rsidR="001D110C" w:rsidRPr="00B45EE0">
        <w:rPr>
          <w:rFonts w:ascii="GHEA Grapalat" w:hAnsi="GHEA Grapalat" w:cs="Sylfaen"/>
          <w:b/>
          <w:sz w:val="24"/>
          <w:lang w:val="af-ZA"/>
        </w:rPr>
        <w:t xml:space="preserve"> </w:t>
      </w:r>
      <w:r w:rsidR="001D110C" w:rsidRPr="00B45EE0">
        <w:rPr>
          <w:rFonts w:ascii="GHEA Grapalat" w:hAnsi="GHEA Grapalat" w:cs="Sylfaen"/>
          <w:b/>
          <w:sz w:val="24"/>
          <w:lang w:val="hy-AM"/>
        </w:rPr>
        <w:t>ԲՆՈՒԹԱԳ</w:t>
      </w:r>
      <w:r w:rsidR="00DD28B8" w:rsidRPr="00B45EE0">
        <w:rPr>
          <w:rFonts w:ascii="GHEA Grapalat" w:hAnsi="GHEA Grapalat" w:cs="Sylfaen"/>
          <w:b/>
          <w:sz w:val="24"/>
          <w:lang w:val="hy-AM"/>
        </w:rPr>
        <w:t>ՐԵՐ</w:t>
      </w:r>
    </w:p>
    <w:p w14:paraId="48C3F235" w14:textId="77777777" w:rsidR="00D46FF4" w:rsidRPr="00B45EE0" w:rsidRDefault="00D46FF4" w:rsidP="00851F53">
      <w:pPr>
        <w:spacing w:after="0" w:line="240" w:lineRule="auto"/>
        <w:jc w:val="center"/>
        <w:rPr>
          <w:rFonts w:ascii="GHEA Grapalat" w:hAnsi="GHEA Grapalat" w:cs="Sylfaen"/>
          <w:b/>
          <w:sz w:val="24"/>
          <w:lang w:val="hy-AM"/>
        </w:rPr>
      </w:pPr>
    </w:p>
    <w:p w14:paraId="63AD079E" w14:textId="77777777" w:rsidR="00A000E7" w:rsidRPr="00CB2AF0" w:rsidRDefault="00A000E7" w:rsidP="00A000E7">
      <w:pPr>
        <w:pStyle w:val="ListParagraph"/>
        <w:numPr>
          <w:ilvl w:val="0"/>
          <w:numId w:val="16"/>
        </w:numPr>
        <w:spacing w:after="0" w:line="240" w:lineRule="auto"/>
        <w:rPr>
          <w:rFonts w:ascii="GHEA Grapalat" w:hAnsi="GHEA Grapalat" w:cs="Times New Roman"/>
          <w:b/>
          <w:bCs/>
          <w:sz w:val="20"/>
          <w:szCs w:val="20"/>
        </w:rPr>
      </w:pPr>
      <w:proofErr w:type="spellStart"/>
      <w:r w:rsidRPr="00CB2AF0">
        <w:rPr>
          <w:rFonts w:ascii="GHEA Grapalat" w:hAnsi="GHEA Grapalat" w:cs="Times New Roman"/>
          <w:b/>
          <w:bCs/>
          <w:sz w:val="20"/>
          <w:szCs w:val="20"/>
        </w:rPr>
        <w:t>Աչքերի</w:t>
      </w:r>
      <w:proofErr w:type="spellEnd"/>
      <w:r w:rsidRPr="00CB2AF0">
        <w:rPr>
          <w:rFonts w:ascii="GHEA Grapalat" w:hAnsi="GHEA Grapalat" w:cs="Times New Roman"/>
          <w:b/>
          <w:bCs/>
          <w:sz w:val="20"/>
          <w:szCs w:val="20"/>
        </w:rPr>
        <w:t xml:space="preserve"> </w:t>
      </w:r>
      <w:proofErr w:type="spellStart"/>
      <w:r w:rsidRPr="00CB2AF0">
        <w:rPr>
          <w:rFonts w:ascii="GHEA Grapalat" w:hAnsi="GHEA Grapalat" w:cs="Times New Roman"/>
          <w:b/>
          <w:bCs/>
          <w:sz w:val="20"/>
          <w:szCs w:val="20"/>
        </w:rPr>
        <w:t>հետագծման</w:t>
      </w:r>
      <w:proofErr w:type="spellEnd"/>
      <w:r w:rsidRPr="00CB2AF0">
        <w:rPr>
          <w:rFonts w:ascii="GHEA Grapalat" w:hAnsi="GHEA Grapalat" w:cs="Times New Roman"/>
          <w:b/>
          <w:bCs/>
          <w:sz w:val="20"/>
          <w:szCs w:val="20"/>
        </w:rPr>
        <w:t xml:space="preserve"> </w:t>
      </w:r>
      <w:proofErr w:type="spellStart"/>
      <w:r w:rsidRPr="00CB2AF0">
        <w:rPr>
          <w:rFonts w:ascii="GHEA Grapalat" w:hAnsi="GHEA Grapalat" w:cs="Times New Roman"/>
          <w:b/>
          <w:bCs/>
          <w:sz w:val="20"/>
          <w:szCs w:val="20"/>
        </w:rPr>
        <w:t>խելացի</w:t>
      </w:r>
      <w:proofErr w:type="spellEnd"/>
      <w:r w:rsidRPr="00CB2AF0">
        <w:rPr>
          <w:rFonts w:ascii="GHEA Grapalat" w:hAnsi="GHEA Grapalat" w:cs="Times New Roman"/>
          <w:b/>
          <w:bCs/>
          <w:sz w:val="20"/>
          <w:szCs w:val="20"/>
        </w:rPr>
        <w:t xml:space="preserve"> </w:t>
      </w:r>
      <w:proofErr w:type="spellStart"/>
      <w:r w:rsidRPr="00CB2AF0">
        <w:rPr>
          <w:rFonts w:ascii="GHEA Grapalat" w:hAnsi="GHEA Grapalat" w:cs="Times New Roman"/>
          <w:b/>
          <w:bCs/>
          <w:sz w:val="20"/>
          <w:szCs w:val="20"/>
        </w:rPr>
        <w:t>տեսախցիկի</w:t>
      </w:r>
      <w:proofErr w:type="spellEnd"/>
      <w:r w:rsidRPr="00CB2AF0">
        <w:rPr>
          <w:rFonts w:ascii="GHEA Grapalat" w:hAnsi="GHEA Grapalat" w:cs="Times New Roman"/>
          <w:b/>
          <w:bCs/>
          <w:sz w:val="20"/>
          <w:szCs w:val="20"/>
        </w:rPr>
        <w:t xml:space="preserve"> </w:t>
      </w:r>
      <w:proofErr w:type="spellStart"/>
      <w:r w:rsidRPr="00CB2AF0">
        <w:rPr>
          <w:rFonts w:ascii="GHEA Grapalat" w:hAnsi="GHEA Grapalat" w:cs="Times New Roman"/>
          <w:b/>
          <w:bCs/>
          <w:sz w:val="20"/>
          <w:szCs w:val="20"/>
        </w:rPr>
        <w:t>համակարգ</w:t>
      </w:r>
      <w:proofErr w:type="spellEnd"/>
      <w:r w:rsidRPr="00CB2AF0">
        <w:rPr>
          <w:rFonts w:ascii="GHEA Grapalat" w:hAnsi="GHEA Grapalat" w:cs="Times New Roman"/>
          <w:b/>
          <w:bCs/>
          <w:sz w:val="20"/>
          <w:szCs w:val="20"/>
        </w:rPr>
        <w:t xml:space="preserve"> – 1 </w:t>
      </w:r>
      <w:r w:rsidRPr="00CB2AF0">
        <w:rPr>
          <w:rFonts w:ascii="GHEA Grapalat" w:hAnsi="GHEA Grapalat" w:cs="Times New Roman"/>
          <w:b/>
          <w:bCs/>
          <w:sz w:val="20"/>
          <w:szCs w:val="20"/>
          <w:lang w:val="hy-AM"/>
        </w:rPr>
        <w:t>հատ</w:t>
      </w:r>
    </w:p>
    <w:p w14:paraId="000A1850" w14:textId="77777777" w:rsidR="00A000E7" w:rsidRPr="00CB2AF0" w:rsidRDefault="00A000E7" w:rsidP="00A000E7">
      <w:pPr>
        <w:pStyle w:val="ListParagraph"/>
        <w:spacing w:after="0" w:line="240" w:lineRule="auto"/>
        <w:ind w:left="0"/>
        <w:rPr>
          <w:rFonts w:ascii="GHEA Grapalat" w:hAnsi="GHEA Grapalat" w:cs="Times New Roman"/>
          <w:sz w:val="20"/>
          <w:szCs w:val="20"/>
        </w:rPr>
      </w:pPr>
    </w:p>
    <w:p w14:paraId="1E53555C" w14:textId="77777777" w:rsidR="00A000E7" w:rsidRPr="00CB2AF0" w:rsidRDefault="00A000E7" w:rsidP="00A000E7">
      <w:pPr>
        <w:spacing w:after="0" w:line="240" w:lineRule="auto"/>
        <w:rPr>
          <w:rFonts w:ascii="GHEA Grapalat" w:hAnsi="GHEA Grapalat" w:cs="Times New Roman"/>
          <w:sz w:val="20"/>
          <w:szCs w:val="20"/>
        </w:rPr>
      </w:pPr>
      <w:proofErr w:type="spellStart"/>
      <w:r w:rsidRPr="00CB2AF0">
        <w:rPr>
          <w:rFonts w:ascii="GHEA Grapalat" w:hAnsi="GHEA Grapalat" w:cs="Times New Roman"/>
          <w:sz w:val="20"/>
          <w:szCs w:val="20"/>
        </w:rPr>
        <w:t>Աչքերի</w:t>
      </w:r>
      <w:proofErr w:type="spellEnd"/>
      <w:r w:rsidRPr="00CB2AF0">
        <w:rPr>
          <w:rFonts w:ascii="GHEA Grapalat" w:hAnsi="GHEA Grapalat" w:cs="Times New Roman"/>
          <w:sz w:val="20"/>
          <w:szCs w:val="20"/>
        </w:rPr>
        <w:t xml:space="preserve"> </w:t>
      </w:r>
      <w:proofErr w:type="spellStart"/>
      <w:r w:rsidRPr="00CB2AF0">
        <w:rPr>
          <w:rFonts w:ascii="GHEA Grapalat" w:hAnsi="GHEA Grapalat" w:cs="Times New Roman"/>
          <w:sz w:val="20"/>
          <w:szCs w:val="20"/>
        </w:rPr>
        <w:t>հետագծման</w:t>
      </w:r>
      <w:proofErr w:type="spellEnd"/>
      <w:r w:rsidRPr="00CB2AF0">
        <w:rPr>
          <w:rFonts w:ascii="GHEA Grapalat" w:hAnsi="GHEA Grapalat" w:cs="Times New Roman"/>
          <w:sz w:val="20"/>
          <w:szCs w:val="20"/>
        </w:rPr>
        <w:t xml:space="preserve"> </w:t>
      </w:r>
      <w:proofErr w:type="spellStart"/>
      <w:r w:rsidRPr="00CB2AF0">
        <w:rPr>
          <w:rFonts w:ascii="GHEA Grapalat" w:hAnsi="GHEA Grapalat" w:cs="Times New Roman"/>
          <w:sz w:val="20"/>
          <w:szCs w:val="20"/>
        </w:rPr>
        <w:t>խելացի</w:t>
      </w:r>
      <w:proofErr w:type="spellEnd"/>
      <w:r w:rsidRPr="00CB2AF0">
        <w:rPr>
          <w:rFonts w:ascii="GHEA Grapalat" w:hAnsi="GHEA Grapalat" w:cs="Times New Roman"/>
          <w:sz w:val="20"/>
          <w:szCs w:val="20"/>
        </w:rPr>
        <w:t xml:space="preserve"> </w:t>
      </w:r>
      <w:proofErr w:type="spellStart"/>
      <w:r w:rsidRPr="00CB2AF0">
        <w:rPr>
          <w:rFonts w:ascii="GHEA Grapalat" w:hAnsi="GHEA Grapalat" w:cs="Times New Roman"/>
          <w:sz w:val="20"/>
          <w:szCs w:val="20"/>
        </w:rPr>
        <w:t>տեսախցիկի</w:t>
      </w:r>
      <w:proofErr w:type="spellEnd"/>
      <w:r w:rsidRPr="00CB2AF0">
        <w:rPr>
          <w:rFonts w:ascii="GHEA Grapalat" w:hAnsi="GHEA Grapalat" w:cs="Times New Roman"/>
          <w:sz w:val="20"/>
          <w:szCs w:val="20"/>
        </w:rPr>
        <w:t xml:space="preserve"> </w:t>
      </w:r>
      <w:proofErr w:type="spellStart"/>
      <w:r w:rsidRPr="00CB2AF0">
        <w:rPr>
          <w:rFonts w:ascii="GHEA Grapalat" w:hAnsi="GHEA Grapalat" w:cs="Times New Roman"/>
          <w:sz w:val="20"/>
          <w:szCs w:val="20"/>
        </w:rPr>
        <w:t>համակարգը</w:t>
      </w:r>
      <w:proofErr w:type="spellEnd"/>
      <w:r w:rsidRPr="00CB2AF0">
        <w:rPr>
          <w:rFonts w:ascii="GHEA Grapalat" w:hAnsi="GHEA Grapalat" w:cs="Times New Roman"/>
          <w:sz w:val="20"/>
          <w:szCs w:val="20"/>
        </w:rPr>
        <w:t xml:space="preserve"> </w:t>
      </w:r>
      <w:proofErr w:type="spellStart"/>
      <w:r w:rsidRPr="00CB2AF0">
        <w:rPr>
          <w:rFonts w:ascii="GHEA Grapalat" w:hAnsi="GHEA Grapalat" w:cs="Times New Roman"/>
          <w:sz w:val="20"/>
          <w:szCs w:val="20"/>
        </w:rPr>
        <w:t>պետք</w:t>
      </w:r>
      <w:proofErr w:type="spellEnd"/>
      <w:r w:rsidRPr="00CB2AF0">
        <w:rPr>
          <w:rFonts w:ascii="GHEA Grapalat" w:hAnsi="GHEA Grapalat" w:cs="Times New Roman"/>
          <w:sz w:val="20"/>
          <w:szCs w:val="20"/>
        </w:rPr>
        <w:t xml:space="preserve"> է </w:t>
      </w:r>
      <w:proofErr w:type="spellStart"/>
      <w:r w:rsidRPr="00CB2AF0">
        <w:rPr>
          <w:rFonts w:ascii="GHEA Grapalat" w:hAnsi="GHEA Grapalat" w:cs="Times New Roman"/>
          <w:sz w:val="20"/>
          <w:szCs w:val="20"/>
        </w:rPr>
        <w:t>ներառի</w:t>
      </w:r>
      <w:proofErr w:type="spellEnd"/>
      <w:r w:rsidRPr="00CB2AF0">
        <w:rPr>
          <w:rFonts w:ascii="GHEA Grapalat" w:hAnsi="GHEA Grapalat" w:cs="Times New Roman"/>
          <w:sz w:val="20"/>
          <w:szCs w:val="20"/>
        </w:rPr>
        <w:t xml:space="preserve"> </w:t>
      </w:r>
      <w:proofErr w:type="spellStart"/>
      <w:r w:rsidRPr="00CB2AF0">
        <w:rPr>
          <w:rFonts w:ascii="GHEA Grapalat" w:hAnsi="GHEA Grapalat" w:cs="Times New Roman"/>
          <w:sz w:val="20"/>
          <w:szCs w:val="20"/>
        </w:rPr>
        <w:t>այնպիսի</w:t>
      </w:r>
      <w:proofErr w:type="spellEnd"/>
      <w:r w:rsidRPr="00CB2AF0">
        <w:rPr>
          <w:rFonts w:ascii="GHEA Grapalat" w:hAnsi="GHEA Grapalat" w:cs="Times New Roman"/>
          <w:sz w:val="20"/>
          <w:szCs w:val="20"/>
        </w:rPr>
        <w:t xml:space="preserve"> </w:t>
      </w:r>
      <w:proofErr w:type="spellStart"/>
      <w:r w:rsidRPr="00CB2AF0">
        <w:rPr>
          <w:rFonts w:ascii="GHEA Grapalat" w:hAnsi="GHEA Grapalat" w:cs="Times New Roman"/>
          <w:sz w:val="20"/>
          <w:szCs w:val="20"/>
        </w:rPr>
        <w:t>բաղադրիչներ</w:t>
      </w:r>
      <w:proofErr w:type="spellEnd"/>
      <w:r w:rsidRPr="00CB2AF0">
        <w:rPr>
          <w:rFonts w:ascii="GHEA Grapalat" w:hAnsi="GHEA Grapalat" w:cs="Times New Roman"/>
          <w:sz w:val="20"/>
          <w:szCs w:val="20"/>
        </w:rPr>
        <w:t xml:space="preserve">, </w:t>
      </w:r>
      <w:proofErr w:type="spellStart"/>
      <w:r w:rsidRPr="00CB2AF0">
        <w:rPr>
          <w:rFonts w:ascii="GHEA Grapalat" w:hAnsi="GHEA Grapalat" w:cs="Times New Roman"/>
          <w:sz w:val="20"/>
          <w:szCs w:val="20"/>
        </w:rPr>
        <w:t>ինչպիսիք</w:t>
      </w:r>
      <w:proofErr w:type="spellEnd"/>
      <w:r w:rsidRPr="00CB2AF0">
        <w:rPr>
          <w:rFonts w:ascii="GHEA Grapalat" w:hAnsi="GHEA Grapalat" w:cs="Times New Roman"/>
          <w:sz w:val="20"/>
          <w:szCs w:val="20"/>
        </w:rPr>
        <w:t xml:space="preserve"> </w:t>
      </w:r>
      <w:proofErr w:type="spellStart"/>
      <w:r w:rsidRPr="00CB2AF0">
        <w:rPr>
          <w:rFonts w:ascii="GHEA Grapalat" w:hAnsi="GHEA Grapalat" w:cs="Times New Roman"/>
          <w:sz w:val="20"/>
          <w:szCs w:val="20"/>
        </w:rPr>
        <w:t>են</w:t>
      </w:r>
      <w:proofErr w:type="spellEnd"/>
      <w:r w:rsidRPr="00CB2AF0">
        <w:rPr>
          <w:rFonts w:ascii="GHEA Grapalat" w:hAnsi="GHEA Grapalat" w:cs="Times New Roman"/>
          <w:sz w:val="20"/>
          <w:szCs w:val="20"/>
        </w:rPr>
        <w:t xml:space="preserve"> </w:t>
      </w:r>
      <w:proofErr w:type="spellStart"/>
      <w:r w:rsidRPr="00CB2AF0">
        <w:rPr>
          <w:rFonts w:ascii="GHEA Grapalat" w:hAnsi="GHEA Grapalat" w:cs="Times New Roman"/>
          <w:sz w:val="20"/>
          <w:szCs w:val="20"/>
        </w:rPr>
        <w:t>բարձր</w:t>
      </w:r>
      <w:proofErr w:type="spellEnd"/>
      <w:r w:rsidRPr="00CB2AF0">
        <w:rPr>
          <w:rFonts w:ascii="GHEA Grapalat" w:hAnsi="GHEA Grapalat" w:cs="Times New Roman"/>
          <w:sz w:val="20"/>
          <w:szCs w:val="20"/>
        </w:rPr>
        <w:t xml:space="preserve"> </w:t>
      </w:r>
      <w:proofErr w:type="spellStart"/>
      <w:r w:rsidRPr="00CB2AF0">
        <w:rPr>
          <w:rFonts w:ascii="GHEA Grapalat" w:hAnsi="GHEA Grapalat" w:cs="Times New Roman"/>
          <w:sz w:val="20"/>
          <w:szCs w:val="20"/>
        </w:rPr>
        <w:t>լուծաչափով</w:t>
      </w:r>
      <w:proofErr w:type="spellEnd"/>
      <w:r w:rsidRPr="00CB2AF0">
        <w:rPr>
          <w:rFonts w:ascii="GHEA Grapalat" w:hAnsi="GHEA Grapalat" w:cs="Times New Roman"/>
          <w:sz w:val="20"/>
          <w:szCs w:val="20"/>
        </w:rPr>
        <w:t xml:space="preserve"> (high resolution) </w:t>
      </w:r>
      <w:proofErr w:type="spellStart"/>
      <w:r w:rsidRPr="00CB2AF0">
        <w:rPr>
          <w:rFonts w:ascii="GHEA Grapalat" w:hAnsi="GHEA Grapalat" w:cs="Times New Roman"/>
          <w:sz w:val="20"/>
          <w:szCs w:val="20"/>
        </w:rPr>
        <w:t>տեսախցիկները</w:t>
      </w:r>
      <w:proofErr w:type="spellEnd"/>
      <w:r w:rsidRPr="00CB2AF0">
        <w:rPr>
          <w:rFonts w:ascii="GHEA Grapalat" w:hAnsi="GHEA Grapalat" w:cs="Times New Roman"/>
          <w:sz w:val="20"/>
          <w:szCs w:val="20"/>
        </w:rPr>
        <w:t xml:space="preserve">, </w:t>
      </w:r>
      <w:proofErr w:type="spellStart"/>
      <w:r w:rsidRPr="00CB2AF0">
        <w:rPr>
          <w:rFonts w:ascii="GHEA Grapalat" w:hAnsi="GHEA Grapalat" w:cs="Times New Roman"/>
          <w:sz w:val="20"/>
          <w:szCs w:val="20"/>
        </w:rPr>
        <w:t>ինֆրակարմիր</w:t>
      </w:r>
      <w:proofErr w:type="spellEnd"/>
      <w:r w:rsidRPr="00CB2AF0">
        <w:rPr>
          <w:rFonts w:ascii="GHEA Grapalat" w:hAnsi="GHEA Grapalat" w:cs="Times New Roman"/>
          <w:sz w:val="20"/>
          <w:szCs w:val="20"/>
        </w:rPr>
        <w:t xml:space="preserve"> </w:t>
      </w:r>
      <w:proofErr w:type="spellStart"/>
      <w:r w:rsidRPr="00CB2AF0">
        <w:rPr>
          <w:rFonts w:ascii="GHEA Grapalat" w:hAnsi="GHEA Grapalat" w:cs="Times New Roman"/>
          <w:sz w:val="20"/>
          <w:szCs w:val="20"/>
        </w:rPr>
        <w:t>լուսատուներ</w:t>
      </w:r>
      <w:proofErr w:type="spellEnd"/>
      <w:r w:rsidRPr="00CB2AF0">
        <w:rPr>
          <w:rFonts w:ascii="GHEA Grapalat" w:hAnsi="GHEA Grapalat" w:cs="Times New Roman"/>
          <w:sz w:val="20"/>
          <w:szCs w:val="20"/>
        </w:rPr>
        <w:t xml:space="preserve"> և </w:t>
      </w:r>
      <w:proofErr w:type="spellStart"/>
      <w:r w:rsidRPr="00CB2AF0">
        <w:rPr>
          <w:rFonts w:ascii="GHEA Grapalat" w:hAnsi="GHEA Grapalat" w:cs="Times New Roman"/>
          <w:sz w:val="20"/>
          <w:szCs w:val="20"/>
        </w:rPr>
        <w:t>իրական</w:t>
      </w:r>
      <w:proofErr w:type="spellEnd"/>
      <w:r w:rsidRPr="00CB2AF0">
        <w:rPr>
          <w:rFonts w:ascii="GHEA Grapalat" w:hAnsi="GHEA Grapalat" w:cs="Times New Roman"/>
          <w:sz w:val="20"/>
          <w:szCs w:val="20"/>
        </w:rPr>
        <w:t xml:space="preserve"> </w:t>
      </w:r>
      <w:proofErr w:type="spellStart"/>
      <w:r w:rsidRPr="00CB2AF0">
        <w:rPr>
          <w:rFonts w:ascii="GHEA Grapalat" w:hAnsi="GHEA Grapalat" w:cs="Times New Roman"/>
          <w:sz w:val="20"/>
          <w:szCs w:val="20"/>
        </w:rPr>
        <w:t>ժամանակում</w:t>
      </w:r>
      <w:proofErr w:type="spellEnd"/>
      <w:r w:rsidRPr="00CB2AF0">
        <w:rPr>
          <w:rFonts w:ascii="GHEA Grapalat" w:hAnsi="GHEA Grapalat" w:cs="Times New Roman"/>
          <w:sz w:val="20"/>
          <w:szCs w:val="20"/>
        </w:rPr>
        <w:t xml:space="preserve"> </w:t>
      </w:r>
      <w:proofErr w:type="spellStart"/>
      <w:r w:rsidRPr="00CB2AF0">
        <w:rPr>
          <w:rFonts w:ascii="GHEA Grapalat" w:hAnsi="GHEA Grapalat" w:cs="Times New Roman"/>
          <w:sz w:val="20"/>
          <w:szCs w:val="20"/>
        </w:rPr>
        <w:t>հետևելու</w:t>
      </w:r>
      <w:proofErr w:type="spellEnd"/>
      <w:r w:rsidRPr="00CB2AF0">
        <w:rPr>
          <w:rFonts w:ascii="GHEA Grapalat" w:hAnsi="GHEA Grapalat" w:cs="Times New Roman"/>
          <w:sz w:val="20"/>
          <w:szCs w:val="20"/>
        </w:rPr>
        <w:t xml:space="preserve"> </w:t>
      </w:r>
      <w:proofErr w:type="spellStart"/>
      <w:r w:rsidRPr="00CB2AF0">
        <w:rPr>
          <w:rFonts w:ascii="GHEA Grapalat" w:hAnsi="GHEA Grapalat" w:cs="Times New Roman"/>
          <w:sz w:val="20"/>
          <w:szCs w:val="20"/>
        </w:rPr>
        <w:t>ալգորիթմներ</w:t>
      </w:r>
      <w:proofErr w:type="spellEnd"/>
      <w:r w:rsidRPr="00CB2AF0">
        <w:rPr>
          <w:rFonts w:ascii="GHEA Grapalat" w:hAnsi="GHEA Grapalat" w:cs="Times New Roman"/>
          <w:sz w:val="20"/>
          <w:szCs w:val="20"/>
        </w:rPr>
        <w:t xml:space="preserve">: </w:t>
      </w:r>
      <w:proofErr w:type="spellStart"/>
      <w:r w:rsidRPr="00CB2AF0">
        <w:rPr>
          <w:rFonts w:ascii="GHEA Grapalat" w:hAnsi="GHEA Grapalat" w:cs="Times New Roman"/>
          <w:sz w:val="20"/>
          <w:szCs w:val="20"/>
        </w:rPr>
        <w:t>Դրանց</w:t>
      </w:r>
      <w:proofErr w:type="spellEnd"/>
      <w:r w:rsidRPr="00CB2AF0">
        <w:rPr>
          <w:rFonts w:ascii="GHEA Grapalat" w:hAnsi="GHEA Grapalat" w:cs="Times New Roman"/>
          <w:sz w:val="20"/>
          <w:szCs w:val="20"/>
        </w:rPr>
        <w:t xml:space="preserve"> </w:t>
      </w:r>
      <w:proofErr w:type="spellStart"/>
      <w:r w:rsidRPr="00CB2AF0">
        <w:rPr>
          <w:rFonts w:ascii="GHEA Grapalat" w:hAnsi="GHEA Grapalat" w:cs="Times New Roman"/>
          <w:sz w:val="20"/>
          <w:szCs w:val="20"/>
        </w:rPr>
        <w:t>հիմնական</w:t>
      </w:r>
      <w:proofErr w:type="spellEnd"/>
      <w:r w:rsidRPr="00CB2AF0">
        <w:rPr>
          <w:rFonts w:ascii="GHEA Grapalat" w:hAnsi="GHEA Grapalat" w:cs="Times New Roman"/>
          <w:sz w:val="20"/>
          <w:szCs w:val="20"/>
        </w:rPr>
        <w:t xml:space="preserve"> </w:t>
      </w:r>
      <w:proofErr w:type="spellStart"/>
      <w:r w:rsidRPr="00CB2AF0">
        <w:rPr>
          <w:rFonts w:ascii="GHEA Grapalat" w:hAnsi="GHEA Grapalat" w:cs="Times New Roman"/>
          <w:sz w:val="20"/>
          <w:szCs w:val="20"/>
        </w:rPr>
        <w:t>տեխնիկական</w:t>
      </w:r>
      <w:proofErr w:type="spellEnd"/>
      <w:r w:rsidRPr="00CB2AF0">
        <w:rPr>
          <w:rFonts w:ascii="GHEA Grapalat" w:hAnsi="GHEA Grapalat" w:cs="Times New Roman"/>
          <w:sz w:val="20"/>
          <w:szCs w:val="20"/>
        </w:rPr>
        <w:t xml:space="preserve"> </w:t>
      </w:r>
      <w:proofErr w:type="spellStart"/>
      <w:r w:rsidRPr="00CB2AF0">
        <w:rPr>
          <w:rFonts w:ascii="GHEA Grapalat" w:hAnsi="GHEA Grapalat" w:cs="Times New Roman"/>
          <w:sz w:val="20"/>
          <w:szCs w:val="20"/>
        </w:rPr>
        <w:t>հատկանիշներն</w:t>
      </w:r>
      <w:proofErr w:type="spellEnd"/>
      <w:r w:rsidRPr="00CB2AF0">
        <w:rPr>
          <w:rFonts w:ascii="GHEA Grapalat" w:hAnsi="GHEA Grapalat" w:cs="Times New Roman"/>
          <w:sz w:val="20"/>
          <w:szCs w:val="20"/>
        </w:rPr>
        <w:t xml:space="preserve"> </w:t>
      </w:r>
      <w:proofErr w:type="spellStart"/>
      <w:r w:rsidRPr="00CB2AF0">
        <w:rPr>
          <w:rFonts w:ascii="GHEA Grapalat" w:hAnsi="GHEA Grapalat" w:cs="Times New Roman"/>
          <w:sz w:val="20"/>
          <w:szCs w:val="20"/>
        </w:rPr>
        <w:t>են</w:t>
      </w:r>
      <w:proofErr w:type="spellEnd"/>
      <w:r w:rsidRPr="00CB2AF0">
        <w:rPr>
          <w:rFonts w:ascii="GHEA Grapalat" w:hAnsi="GHEA Grapalat" w:cs="Times New Roman"/>
          <w:sz w:val="20"/>
          <w:szCs w:val="20"/>
        </w:rPr>
        <w:t>.</w:t>
      </w:r>
    </w:p>
    <w:p w14:paraId="7DFE68E9" w14:textId="77777777" w:rsidR="00A000E7" w:rsidRPr="00CB2AF0" w:rsidRDefault="00A000E7" w:rsidP="00A000E7">
      <w:pPr>
        <w:pStyle w:val="ListParagraph"/>
        <w:numPr>
          <w:ilvl w:val="0"/>
          <w:numId w:val="14"/>
        </w:numPr>
        <w:spacing w:after="0" w:line="240" w:lineRule="auto"/>
        <w:ind w:left="0" w:firstLine="397"/>
        <w:rPr>
          <w:rFonts w:ascii="GHEA Grapalat" w:hAnsi="GHEA Grapalat" w:cs="Times New Roman"/>
          <w:sz w:val="20"/>
          <w:szCs w:val="20"/>
        </w:rPr>
      </w:pPr>
      <w:proofErr w:type="spellStart"/>
      <w:r w:rsidRPr="00CB2AF0">
        <w:rPr>
          <w:rFonts w:ascii="GHEA Grapalat" w:hAnsi="GHEA Grapalat" w:cs="Times New Roman"/>
          <w:b/>
          <w:bCs/>
          <w:sz w:val="20"/>
          <w:szCs w:val="20"/>
        </w:rPr>
        <w:t>Տեսախցիկներ</w:t>
      </w:r>
      <w:proofErr w:type="spellEnd"/>
      <w:r w:rsidRPr="00CB2AF0">
        <w:rPr>
          <w:rFonts w:ascii="GHEA Grapalat" w:hAnsi="GHEA Grapalat" w:cs="Times New Roman"/>
          <w:sz w:val="20"/>
          <w:szCs w:val="20"/>
        </w:rPr>
        <w:t xml:space="preserve">. </w:t>
      </w:r>
      <w:proofErr w:type="spellStart"/>
      <w:r w:rsidRPr="00CB2AF0">
        <w:rPr>
          <w:rFonts w:ascii="GHEA Grapalat" w:hAnsi="GHEA Grapalat" w:cs="Times New Roman"/>
          <w:sz w:val="20"/>
          <w:szCs w:val="20"/>
        </w:rPr>
        <w:t>պետք</w:t>
      </w:r>
      <w:proofErr w:type="spellEnd"/>
      <w:r w:rsidRPr="00CB2AF0">
        <w:rPr>
          <w:rFonts w:ascii="GHEA Grapalat" w:hAnsi="GHEA Grapalat" w:cs="Times New Roman"/>
          <w:sz w:val="20"/>
          <w:szCs w:val="20"/>
        </w:rPr>
        <w:t xml:space="preserve"> է </w:t>
      </w:r>
      <w:proofErr w:type="spellStart"/>
      <w:r w:rsidRPr="00CB2AF0">
        <w:rPr>
          <w:rFonts w:ascii="GHEA Grapalat" w:hAnsi="GHEA Grapalat" w:cs="Times New Roman"/>
          <w:sz w:val="20"/>
          <w:szCs w:val="20"/>
        </w:rPr>
        <w:t>ունենան</w:t>
      </w:r>
      <w:proofErr w:type="spellEnd"/>
      <w:r w:rsidRPr="00CB2AF0">
        <w:rPr>
          <w:rFonts w:ascii="GHEA Grapalat" w:hAnsi="GHEA Grapalat" w:cs="Times New Roman"/>
          <w:sz w:val="20"/>
          <w:szCs w:val="20"/>
        </w:rPr>
        <w:t xml:space="preserve"> </w:t>
      </w:r>
      <w:proofErr w:type="spellStart"/>
      <w:r w:rsidRPr="00CB2AF0">
        <w:rPr>
          <w:rFonts w:ascii="GHEA Grapalat" w:hAnsi="GHEA Grapalat" w:cs="Times New Roman"/>
          <w:sz w:val="20"/>
          <w:szCs w:val="20"/>
        </w:rPr>
        <w:t>բարձր</w:t>
      </w:r>
      <w:proofErr w:type="spellEnd"/>
      <w:r w:rsidRPr="00CB2AF0">
        <w:rPr>
          <w:rFonts w:ascii="GHEA Grapalat" w:hAnsi="GHEA Grapalat" w:cs="Times New Roman"/>
          <w:sz w:val="20"/>
          <w:szCs w:val="20"/>
        </w:rPr>
        <w:t xml:space="preserve"> </w:t>
      </w:r>
      <w:proofErr w:type="spellStart"/>
      <w:r w:rsidRPr="00CB2AF0">
        <w:rPr>
          <w:rFonts w:ascii="GHEA Grapalat" w:hAnsi="GHEA Grapalat" w:cs="Times New Roman"/>
          <w:sz w:val="20"/>
          <w:szCs w:val="20"/>
        </w:rPr>
        <w:t>լուծաչափ</w:t>
      </w:r>
      <w:proofErr w:type="spellEnd"/>
      <w:r w:rsidRPr="00CB2AF0">
        <w:rPr>
          <w:rFonts w:ascii="GHEA Grapalat" w:hAnsi="GHEA Grapalat" w:cs="Times New Roman"/>
          <w:sz w:val="20"/>
          <w:szCs w:val="20"/>
          <w:lang w:val="hy-AM"/>
        </w:rPr>
        <w:t>ով</w:t>
      </w:r>
      <w:r w:rsidRPr="00CB2AF0">
        <w:rPr>
          <w:rFonts w:ascii="GHEA Grapalat" w:hAnsi="GHEA Grapalat" w:cs="Times New Roman"/>
          <w:sz w:val="20"/>
          <w:szCs w:val="20"/>
        </w:rPr>
        <w:t xml:space="preserve"> (HD) </w:t>
      </w:r>
      <w:proofErr w:type="spellStart"/>
      <w:r w:rsidRPr="00CB2AF0">
        <w:rPr>
          <w:rFonts w:ascii="GHEA Grapalat" w:hAnsi="GHEA Grapalat" w:cs="Times New Roman"/>
          <w:sz w:val="20"/>
          <w:szCs w:val="20"/>
        </w:rPr>
        <w:t>տեսախցիկներ</w:t>
      </w:r>
      <w:proofErr w:type="spellEnd"/>
      <w:r w:rsidRPr="00CB2AF0">
        <w:rPr>
          <w:rFonts w:ascii="GHEA Grapalat" w:hAnsi="GHEA Grapalat" w:cs="Times New Roman"/>
          <w:sz w:val="20"/>
          <w:szCs w:val="20"/>
        </w:rPr>
        <w:t xml:space="preserve">, </w:t>
      </w:r>
      <w:proofErr w:type="spellStart"/>
      <w:r w:rsidRPr="00CB2AF0">
        <w:rPr>
          <w:rFonts w:ascii="GHEA Grapalat" w:hAnsi="GHEA Grapalat" w:cs="Times New Roman"/>
          <w:sz w:val="20"/>
          <w:szCs w:val="20"/>
        </w:rPr>
        <w:t>որոնք</w:t>
      </w:r>
      <w:proofErr w:type="spellEnd"/>
      <w:r w:rsidRPr="00CB2AF0">
        <w:rPr>
          <w:rFonts w:ascii="GHEA Grapalat" w:hAnsi="GHEA Grapalat" w:cs="Times New Roman"/>
          <w:sz w:val="20"/>
          <w:szCs w:val="20"/>
        </w:rPr>
        <w:t xml:space="preserve"> </w:t>
      </w:r>
      <w:proofErr w:type="spellStart"/>
      <w:r w:rsidRPr="00CB2AF0">
        <w:rPr>
          <w:rFonts w:ascii="GHEA Grapalat" w:hAnsi="GHEA Grapalat" w:cs="Times New Roman"/>
          <w:sz w:val="20"/>
          <w:szCs w:val="20"/>
        </w:rPr>
        <w:t>ճշգրիտ</w:t>
      </w:r>
      <w:proofErr w:type="spellEnd"/>
      <w:r w:rsidRPr="00CB2AF0">
        <w:rPr>
          <w:rFonts w:ascii="GHEA Grapalat" w:hAnsi="GHEA Grapalat" w:cs="Times New Roman"/>
          <w:sz w:val="20"/>
          <w:szCs w:val="20"/>
        </w:rPr>
        <w:t xml:space="preserve"> </w:t>
      </w:r>
      <w:proofErr w:type="spellStart"/>
      <w:r w:rsidRPr="00CB2AF0">
        <w:rPr>
          <w:rFonts w:ascii="GHEA Grapalat" w:hAnsi="GHEA Grapalat" w:cs="Times New Roman"/>
          <w:sz w:val="20"/>
          <w:szCs w:val="20"/>
        </w:rPr>
        <w:t>ֆիքսում</w:t>
      </w:r>
      <w:proofErr w:type="spellEnd"/>
      <w:r w:rsidRPr="00CB2AF0">
        <w:rPr>
          <w:rFonts w:ascii="GHEA Grapalat" w:hAnsi="GHEA Grapalat" w:cs="Times New Roman"/>
          <w:sz w:val="20"/>
          <w:szCs w:val="20"/>
        </w:rPr>
        <w:t xml:space="preserve"> </w:t>
      </w:r>
      <w:proofErr w:type="spellStart"/>
      <w:r w:rsidRPr="00CB2AF0">
        <w:rPr>
          <w:rFonts w:ascii="GHEA Grapalat" w:hAnsi="GHEA Grapalat" w:cs="Times New Roman"/>
          <w:sz w:val="20"/>
          <w:szCs w:val="20"/>
        </w:rPr>
        <w:t>են</w:t>
      </w:r>
      <w:proofErr w:type="spellEnd"/>
      <w:r w:rsidRPr="00CB2AF0">
        <w:rPr>
          <w:rFonts w:ascii="GHEA Grapalat" w:hAnsi="GHEA Grapalat" w:cs="Times New Roman"/>
          <w:sz w:val="20"/>
          <w:szCs w:val="20"/>
        </w:rPr>
        <w:t xml:space="preserve"> </w:t>
      </w:r>
      <w:proofErr w:type="spellStart"/>
      <w:r w:rsidRPr="00CB2AF0">
        <w:rPr>
          <w:rFonts w:ascii="GHEA Grapalat" w:hAnsi="GHEA Grapalat" w:cs="Times New Roman"/>
          <w:sz w:val="20"/>
          <w:szCs w:val="20"/>
        </w:rPr>
        <w:t>աչքերի</w:t>
      </w:r>
      <w:proofErr w:type="spellEnd"/>
      <w:r w:rsidRPr="00CB2AF0">
        <w:rPr>
          <w:rFonts w:ascii="GHEA Grapalat" w:hAnsi="GHEA Grapalat" w:cs="Times New Roman"/>
          <w:sz w:val="20"/>
          <w:szCs w:val="20"/>
        </w:rPr>
        <w:t xml:space="preserve"> </w:t>
      </w:r>
      <w:proofErr w:type="spellStart"/>
      <w:r w:rsidRPr="00CB2AF0">
        <w:rPr>
          <w:rFonts w:ascii="GHEA Grapalat" w:hAnsi="GHEA Grapalat" w:cs="Times New Roman"/>
          <w:sz w:val="20"/>
          <w:szCs w:val="20"/>
        </w:rPr>
        <w:t>շարժումները</w:t>
      </w:r>
      <w:proofErr w:type="spellEnd"/>
      <w:r w:rsidRPr="00CB2AF0">
        <w:rPr>
          <w:rFonts w:ascii="GHEA Grapalat" w:hAnsi="GHEA Grapalat" w:cs="Times New Roman"/>
          <w:sz w:val="20"/>
          <w:szCs w:val="20"/>
        </w:rPr>
        <w:t>:</w:t>
      </w:r>
    </w:p>
    <w:p w14:paraId="240BACDB" w14:textId="77777777" w:rsidR="00A000E7" w:rsidRPr="00CB2AF0" w:rsidRDefault="00A000E7" w:rsidP="00A000E7">
      <w:pPr>
        <w:pStyle w:val="ListParagraph"/>
        <w:numPr>
          <w:ilvl w:val="0"/>
          <w:numId w:val="14"/>
        </w:numPr>
        <w:spacing w:after="0" w:line="240" w:lineRule="auto"/>
        <w:ind w:left="0" w:firstLine="397"/>
        <w:jc w:val="both"/>
        <w:rPr>
          <w:rFonts w:ascii="GHEA Grapalat" w:hAnsi="GHEA Grapalat" w:cs="Times New Roman"/>
          <w:sz w:val="20"/>
          <w:szCs w:val="20"/>
        </w:rPr>
      </w:pPr>
      <w:proofErr w:type="spellStart"/>
      <w:r w:rsidRPr="00CB2AF0">
        <w:rPr>
          <w:rFonts w:ascii="GHEA Grapalat" w:hAnsi="GHEA Grapalat" w:cs="Times New Roman"/>
          <w:b/>
          <w:bCs/>
          <w:sz w:val="20"/>
          <w:szCs w:val="20"/>
        </w:rPr>
        <w:t>Ինֆրակարմիր</w:t>
      </w:r>
      <w:proofErr w:type="spellEnd"/>
      <w:r w:rsidRPr="00CB2AF0">
        <w:rPr>
          <w:rFonts w:ascii="GHEA Grapalat" w:hAnsi="GHEA Grapalat" w:cs="Times New Roman"/>
          <w:b/>
          <w:bCs/>
          <w:sz w:val="20"/>
          <w:szCs w:val="20"/>
        </w:rPr>
        <w:t xml:space="preserve"> </w:t>
      </w:r>
      <w:proofErr w:type="spellStart"/>
      <w:r w:rsidRPr="00CB2AF0">
        <w:rPr>
          <w:rFonts w:ascii="GHEA Grapalat" w:hAnsi="GHEA Grapalat" w:cs="Times New Roman"/>
          <w:b/>
          <w:bCs/>
          <w:sz w:val="20"/>
          <w:szCs w:val="20"/>
        </w:rPr>
        <w:t>լուսավորություն</w:t>
      </w:r>
      <w:proofErr w:type="spellEnd"/>
      <w:r w:rsidRPr="00CB2AF0">
        <w:rPr>
          <w:rFonts w:ascii="GHEA Grapalat" w:hAnsi="GHEA Grapalat" w:cs="Times New Roman"/>
          <w:sz w:val="20"/>
          <w:szCs w:val="20"/>
        </w:rPr>
        <w:t xml:space="preserve">. </w:t>
      </w:r>
      <w:r w:rsidRPr="00CB2AF0">
        <w:rPr>
          <w:rFonts w:ascii="GHEA Grapalat" w:hAnsi="GHEA Grapalat" w:cs="Times New Roman"/>
          <w:sz w:val="20"/>
          <w:szCs w:val="20"/>
          <w:lang w:val="hy-AM"/>
        </w:rPr>
        <w:t xml:space="preserve">Պետք է ներառի </w:t>
      </w:r>
      <w:r w:rsidRPr="00CB2AF0">
        <w:rPr>
          <w:rFonts w:ascii="GHEA Grapalat" w:hAnsi="GHEA Grapalat" w:cs="Times New Roman"/>
          <w:sz w:val="20"/>
          <w:szCs w:val="20"/>
        </w:rPr>
        <w:t xml:space="preserve">IR </w:t>
      </w:r>
      <w:proofErr w:type="spellStart"/>
      <w:r w:rsidRPr="00CB2AF0">
        <w:rPr>
          <w:rFonts w:ascii="GHEA Grapalat" w:hAnsi="GHEA Grapalat" w:cs="Times New Roman"/>
          <w:sz w:val="20"/>
          <w:szCs w:val="20"/>
        </w:rPr>
        <w:t>լուսավորություն</w:t>
      </w:r>
      <w:proofErr w:type="spellEnd"/>
      <w:r w:rsidRPr="00CB2AF0">
        <w:rPr>
          <w:rFonts w:ascii="GHEA Grapalat" w:hAnsi="GHEA Grapalat" w:cs="Times New Roman"/>
          <w:sz w:val="20"/>
          <w:szCs w:val="20"/>
        </w:rPr>
        <w:t xml:space="preserve"> </w:t>
      </w:r>
      <w:proofErr w:type="spellStart"/>
      <w:r w:rsidRPr="00CB2AF0">
        <w:rPr>
          <w:rFonts w:ascii="GHEA Grapalat" w:hAnsi="GHEA Grapalat" w:cs="Times New Roman"/>
          <w:sz w:val="20"/>
          <w:szCs w:val="20"/>
        </w:rPr>
        <w:t>օգտագործման</w:t>
      </w:r>
      <w:proofErr w:type="spellEnd"/>
      <w:r w:rsidRPr="00CB2AF0">
        <w:rPr>
          <w:rFonts w:ascii="GHEA Grapalat" w:hAnsi="GHEA Grapalat" w:cs="Times New Roman"/>
          <w:sz w:val="20"/>
          <w:szCs w:val="20"/>
        </w:rPr>
        <w:t xml:space="preserve"> </w:t>
      </w:r>
      <w:proofErr w:type="spellStart"/>
      <w:r w:rsidRPr="00CB2AF0">
        <w:rPr>
          <w:rFonts w:ascii="GHEA Grapalat" w:hAnsi="GHEA Grapalat" w:cs="Times New Roman"/>
          <w:sz w:val="20"/>
          <w:szCs w:val="20"/>
        </w:rPr>
        <w:t>հնարավորություն</w:t>
      </w:r>
      <w:proofErr w:type="spellEnd"/>
      <w:r w:rsidRPr="00CB2AF0">
        <w:rPr>
          <w:rFonts w:ascii="GHEA Grapalat" w:hAnsi="GHEA Grapalat" w:cs="Times New Roman"/>
          <w:sz w:val="20"/>
          <w:szCs w:val="20"/>
        </w:rPr>
        <w:t xml:space="preserve">՝ </w:t>
      </w:r>
      <w:proofErr w:type="spellStart"/>
      <w:r w:rsidRPr="00CB2AF0">
        <w:rPr>
          <w:rFonts w:ascii="GHEA Grapalat" w:hAnsi="GHEA Grapalat" w:cs="Times New Roman"/>
          <w:sz w:val="20"/>
          <w:szCs w:val="20"/>
        </w:rPr>
        <w:t>տարբեր</w:t>
      </w:r>
      <w:proofErr w:type="spellEnd"/>
      <w:r w:rsidRPr="00CB2AF0">
        <w:rPr>
          <w:rFonts w:ascii="GHEA Grapalat" w:hAnsi="GHEA Grapalat" w:cs="Times New Roman"/>
          <w:sz w:val="20"/>
          <w:szCs w:val="20"/>
        </w:rPr>
        <w:t xml:space="preserve"> </w:t>
      </w:r>
      <w:proofErr w:type="spellStart"/>
      <w:r w:rsidRPr="00CB2AF0">
        <w:rPr>
          <w:rFonts w:ascii="GHEA Grapalat" w:hAnsi="GHEA Grapalat" w:cs="Times New Roman"/>
          <w:sz w:val="20"/>
          <w:szCs w:val="20"/>
        </w:rPr>
        <w:t>լուսավորության</w:t>
      </w:r>
      <w:proofErr w:type="spellEnd"/>
      <w:r w:rsidRPr="00CB2AF0">
        <w:rPr>
          <w:rFonts w:ascii="GHEA Grapalat" w:hAnsi="GHEA Grapalat" w:cs="Times New Roman"/>
          <w:sz w:val="20"/>
          <w:szCs w:val="20"/>
        </w:rPr>
        <w:t xml:space="preserve"> </w:t>
      </w:r>
      <w:proofErr w:type="spellStart"/>
      <w:r w:rsidRPr="00CB2AF0">
        <w:rPr>
          <w:rFonts w:ascii="GHEA Grapalat" w:hAnsi="GHEA Grapalat" w:cs="Times New Roman"/>
          <w:sz w:val="20"/>
          <w:szCs w:val="20"/>
        </w:rPr>
        <w:t>պայմաններում</w:t>
      </w:r>
      <w:proofErr w:type="spellEnd"/>
      <w:r w:rsidRPr="00CB2AF0">
        <w:rPr>
          <w:rFonts w:ascii="GHEA Grapalat" w:hAnsi="GHEA Grapalat" w:cs="Times New Roman"/>
          <w:sz w:val="20"/>
          <w:szCs w:val="20"/>
        </w:rPr>
        <w:t xml:space="preserve"> </w:t>
      </w:r>
      <w:proofErr w:type="spellStart"/>
      <w:r w:rsidRPr="00CB2AF0">
        <w:rPr>
          <w:rFonts w:ascii="GHEA Grapalat" w:hAnsi="GHEA Grapalat" w:cs="Times New Roman"/>
          <w:sz w:val="20"/>
          <w:szCs w:val="20"/>
        </w:rPr>
        <w:t>աչքի</w:t>
      </w:r>
      <w:proofErr w:type="spellEnd"/>
      <w:r w:rsidRPr="00CB2AF0">
        <w:rPr>
          <w:rFonts w:ascii="GHEA Grapalat" w:hAnsi="GHEA Grapalat" w:cs="Times New Roman"/>
          <w:sz w:val="20"/>
          <w:szCs w:val="20"/>
        </w:rPr>
        <w:t xml:space="preserve"> </w:t>
      </w:r>
      <w:proofErr w:type="spellStart"/>
      <w:r w:rsidRPr="00CB2AF0">
        <w:rPr>
          <w:rFonts w:ascii="GHEA Grapalat" w:hAnsi="GHEA Grapalat" w:cs="Times New Roman"/>
          <w:sz w:val="20"/>
          <w:szCs w:val="20"/>
        </w:rPr>
        <w:t>տեսանելիությունը</w:t>
      </w:r>
      <w:proofErr w:type="spellEnd"/>
      <w:r w:rsidRPr="00CB2AF0">
        <w:rPr>
          <w:rFonts w:ascii="GHEA Grapalat" w:hAnsi="GHEA Grapalat" w:cs="Times New Roman"/>
          <w:sz w:val="20"/>
          <w:szCs w:val="20"/>
        </w:rPr>
        <w:t xml:space="preserve"> </w:t>
      </w:r>
      <w:proofErr w:type="spellStart"/>
      <w:r w:rsidRPr="00CB2AF0">
        <w:rPr>
          <w:rFonts w:ascii="GHEA Grapalat" w:hAnsi="GHEA Grapalat" w:cs="Times New Roman"/>
          <w:sz w:val="20"/>
          <w:szCs w:val="20"/>
        </w:rPr>
        <w:t>բարձրացնելու</w:t>
      </w:r>
      <w:proofErr w:type="spellEnd"/>
      <w:r w:rsidRPr="00CB2AF0">
        <w:rPr>
          <w:rFonts w:ascii="GHEA Grapalat" w:hAnsi="GHEA Grapalat" w:cs="Times New Roman"/>
          <w:sz w:val="20"/>
          <w:szCs w:val="20"/>
        </w:rPr>
        <w:t xml:space="preserve"> </w:t>
      </w:r>
      <w:proofErr w:type="spellStart"/>
      <w:r w:rsidRPr="00CB2AF0">
        <w:rPr>
          <w:rFonts w:ascii="GHEA Grapalat" w:hAnsi="GHEA Grapalat" w:cs="Times New Roman"/>
          <w:sz w:val="20"/>
          <w:szCs w:val="20"/>
        </w:rPr>
        <w:t>համար</w:t>
      </w:r>
      <w:proofErr w:type="spellEnd"/>
      <w:r w:rsidRPr="00CB2AF0">
        <w:rPr>
          <w:rFonts w:ascii="GHEA Grapalat" w:hAnsi="GHEA Grapalat" w:cs="Times New Roman"/>
          <w:sz w:val="20"/>
          <w:szCs w:val="20"/>
        </w:rPr>
        <w:t xml:space="preserve">՝ </w:t>
      </w:r>
      <w:proofErr w:type="spellStart"/>
      <w:r w:rsidRPr="00CB2AF0">
        <w:rPr>
          <w:rFonts w:ascii="GHEA Grapalat" w:hAnsi="GHEA Grapalat" w:cs="Times New Roman"/>
          <w:sz w:val="20"/>
          <w:szCs w:val="20"/>
        </w:rPr>
        <w:t>նվազագույնի</w:t>
      </w:r>
      <w:proofErr w:type="spellEnd"/>
      <w:r w:rsidRPr="00CB2AF0">
        <w:rPr>
          <w:rFonts w:ascii="GHEA Grapalat" w:hAnsi="GHEA Grapalat" w:cs="Times New Roman"/>
          <w:sz w:val="20"/>
          <w:szCs w:val="20"/>
        </w:rPr>
        <w:t xml:space="preserve"> </w:t>
      </w:r>
      <w:proofErr w:type="spellStart"/>
      <w:r w:rsidRPr="00CB2AF0">
        <w:rPr>
          <w:rFonts w:ascii="GHEA Grapalat" w:hAnsi="GHEA Grapalat" w:cs="Times New Roman"/>
          <w:sz w:val="20"/>
          <w:szCs w:val="20"/>
        </w:rPr>
        <w:t>հասցնելով</w:t>
      </w:r>
      <w:proofErr w:type="spellEnd"/>
      <w:r w:rsidRPr="00CB2AF0">
        <w:rPr>
          <w:rFonts w:ascii="GHEA Grapalat" w:hAnsi="GHEA Grapalat" w:cs="Times New Roman"/>
          <w:sz w:val="20"/>
          <w:szCs w:val="20"/>
        </w:rPr>
        <w:t xml:space="preserve"> </w:t>
      </w:r>
      <w:proofErr w:type="spellStart"/>
      <w:r w:rsidRPr="00CB2AF0">
        <w:rPr>
          <w:rFonts w:ascii="GHEA Grapalat" w:hAnsi="GHEA Grapalat" w:cs="Times New Roman"/>
          <w:sz w:val="20"/>
          <w:szCs w:val="20"/>
        </w:rPr>
        <w:t>արտացոլումները</w:t>
      </w:r>
      <w:proofErr w:type="spellEnd"/>
      <w:r w:rsidRPr="00CB2AF0">
        <w:rPr>
          <w:rFonts w:ascii="GHEA Grapalat" w:hAnsi="GHEA Grapalat" w:cs="Times New Roman"/>
          <w:sz w:val="20"/>
          <w:szCs w:val="20"/>
        </w:rPr>
        <w:t xml:space="preserve"> և </w:t>
      </w:r>
      <w:proofErr w:type="spellStart"/>
      <w:r w:rsidRPr="00CB2AF0">
        <w:rPr>
          <w:rFonts w:ascii="GHEA Grapalat" w:hAnsi="GHEA Grapalat" w:cs="Times New Roman"/>
          <w:sz w:val="20"/>
          <w:szCs w:val="20"/>
        </w:rPr>
        <w:t>շեղումները</w:t>
      </w:r>
      <w:proofErr w:type="spellEnd"/>
      <w:r w:rsidRPr="00CB2AF0">
        <w:rPr>
          <w:rFonts w:ascii="GHEA Grapalat" w:hAnsi="GHEA Grapalat" w:cs="Times New Roman"/>
          <w:sz w:val="20"/>
          <w:szCs w:val="20"/>
        </w:rPr>
        <w:t>:</w:t>
      </w:r>
    </w:p>
    <w:p w14:paraId="6EF30AEC" w14:textId="77777777" w:rsidR="00A000E7" w:rsidRPr="00CB2AF0" w:rsidRDefault="00A000E7" w:rsidP="00A000E7">
      <w:pPr>
        <w:pStyle w:val="ListParagraph"/>
        <w:numPr>
          <w:ilvl w:val="0"/>
          <w:numId w:val="14"/>
        </w:numPr>
        <w:spacing w:after="0" w:line="240" w:lineRule="auto"/>
        <w:ind w:left="0" w:firstLine="397"/>
        <w:rPr>
          <w:rFonts w:ascii="GHEA Grapalat" w:hAnsi="GHEA Grapalat" w:cs="Times New Roman"/>
          <w:sz w:val="20"/>
          <w:szCs w:val="20"/>
        </w:rPr>
      </w:pPr>
      <w:proofErr w:type="spellStart"/>
      <w:r w:rsidRPr="00CB2AF0">
        <w:rPr>
          <w:rFonts w:ascii="GHEA Grapalat" w:hAnsi="GHEA Grapalat" w:cs="Times New Roman"/>
          <w:b/>
          <w:bCs/>
          <w:sz w:val="20"/>
          <w:szCs w:val="20"/>
        </w:rPr>
        <w:t>Ծրագրային</w:t>
      </w:r>
      <w:proofErr w:type="spellEnd"/>
      <w:r w:rsidRPr="00CB2AF0">
        <w:rPr>
          <w:rFonts w:ascii="GHEA Grapalat" w:hAnsi="GHEA Grapalat" w:cs="Times New Roman"/>
          <w:b/>
          <w:bCs/>
          <w:sz w:val="20"/>
          <w:szCs w:val="20"/>
        </w:rPr>
        <w:t xml:space="preserve"> </w:t>
      </w:r>
      <w:proofErr w:type="spellStart"/>
      <w:r w:rsidRPr="00CB2AF0">
        <w:rPr>
          <w:rFonts w:ascii="GHEA Grapalat" w:hAnsi="GHEA Grapalat" w:cs="Times New Roman"/>
          <w:b/>
          <w:bCs/>
          <w:sz w:val="20"/>
          <w:szCs w:val="20"/>
        </w:rPr>
        <w:t>ապահովման</w:t>
      </w:r>
      <w:proofErr w:type="spellEnd"/>
      <w:r w:rsidRPr="00CB2AF0">
        <w:rPr>
          <w:rFonts w:ascii="GHEA Grapalat" w:hAnsi="GHEA Grapalat" w:cs="Times New Roman"/>
          <w:b/>
          <w:bCs/>
          <w:sz w:val="20"/>
          <w:szCs w:val="20"/>
        </w:rPr>
        <w:t xml:space="preserve"> </w:t>
      </w:r>
      <w:proofErr w:type="spellStart"/>
      <w:r w:rsidRPr="00CB2AF0">
        <w:rPr>
          <w:rFonts w:ascii="GHEA Grapalat" w:hAnsi="GHEA Grapalat" w:cs="Times New Roman"/>
          <w:b/>
          <w:bCs/>
          <w:sz w:val="20"/>
          <w:szCs w:val="20"/>
        </w:rPr>
        <w:t>ալգորիթմներ</w:t>
      </w:r>
      <w:proofErr w:type="spellEnd"/>
      <w:r w:rsidRPr="00CB2AF0">
        <w:rPr>
          <w:rFonts w:ascii="GHEA Grapalat" w:hAnsi="GHEA Grapalat" w:cs="Times New Roman"/>
          <w:sz w:val="20"/>
          <w:szCs w:val="20"/>
        </w:rPr>
        <w:t xml:space="preserve">. </w:t>
      </w:r>
      <w:proofErr w:type="spellStart"/>
      <w:r w:rsidRPr="00CB2AF0">
        <w:rPr>
          <w:rFonts w:ascii="GHEA Grapalat" w:hAnsi="GHEA Grapalat" w:cs="Times New Roman"/>
          <w:sz w:val="20"/>
          <w:szCs w:val="20"/>
        </w:rPr>
        <w:t>պետք</w:t>
      </w:r>
      <w:proofErr w:type="spellEnd"/>
      <w:r w:rsidRPr="00CB2AF0">
        <w:rPr>
          <w:rFonts w:ascii="GHEA Grapalat" w:hAnsi="GHEA Grapalat" w:cs="Times New Roman"/>
          <w:sz w:val="20"/>
          <w:szCs w:val="20"/>
        </w:rPr>
        <w:t xml:space="preserve"> է </w:t>
      </w:r>
      <w:proofErr w:type="spellStart"/>
      <w:r w:rsidRPr="00CB2AF0">
        <w:rPr>
          <w:rFonts w:ascii="GHEA Grapalat" w:hAnsi="GHEA Grapalat" w:cs="Times New Roman"/>
          <w:sz w:val="20"/>
          <w:szCs w:val="20"/>
        </w:rPr>
        <w:t>հատուկ</w:t>
      </w:r>
      <w:proofErr w:type="spellEnd"/>
      <w:r w:rsidRPr="00CB2AF0">
        <w:rPr>
          <w:rFonts w:ascii="GHEA Grapalat" w:hAnsi="GHEA Grapalat" w:cs="Times New Roman"/>
          <w:sz w:val="20"/>
          <w:szCs w:val="20"/>
        </w:rPr>
        <w:t xml:space="preserve"> </w:t>
      </w:r>
      <w:proofErr w:type="spellStart"/>
      <w:r w:rsidRPr="00CB2AF0">
        <w:rPr>
          <w:rFonts w:ascii="GHEA Grapalat" w:hAnsi="GHEA Grapalat" w:cs="Times New Roman"/>
          <w:sz w:val="20"/>
          <w:szCs w:val="20"/>
        </w:rPr>
        <w:t>ալգորիթմներով</w:t>
      </w:r>
      <w:proofErr w:type="spellEnd"/>
      <w:r w:rsidRPr="00CB2AF0">
        <w:rPr>
          <w:rFonts w:ascii="GHEA Grapalat" w:hAnsi="GHEA Grapalat" w:cs="Times New Roman"/>
          <w:sz w:val="20"/>
          <w:szCs w:val="20"/>
        </w:rPr>
        <w:t xml:space="preserve"> </w:t>
      </w:r>
      <w:proofErr w:type="spellStart"/>
      <w:r w:rsidRPr="00CB2AF0">
        <w:rPr>
          <w:rFonts w:ascii="GHEA Grapalat" w:hAnsi="GHEA Grapalat" w:cs="Times New Roman"/>
          <w:sz w:val="20"/>
          <w:szCs w:val="20"/>
        </w:rPr>
        <w:t>աշխատող</w:t>
      </w:r>
      <w:proofErr w:type="spellEnd"/>
      <w:r w:rsidRPr="00CB2AF0">
        <w:rPr>
          <w:rFonts w:ascii="GHEA Grapalat" w:hAnsi="GHEA Grapalat" w:cs="Times New Roman"/>
          <w:sz w:val="20"/>
          <w:szCs w:val="20"/>
        </w:rPr>
        <w:t xml:space="preserve"> </w:t>
      </w:r>
      <w:proofErr w:type="spellStart"/>
      <w:r w:rsidRPr="00CB2AF0">
        <w:rPr>
          <w:rFonts w:ascii="GHEA Grapalat" w:hAnsi="GHEA Grapalat" w:cs="Times New Roman"/>
          <w:sz w:val="20"/>
          <w:szCs w:val="20"/>
        </w:rPr>
        <w:t>ծրագրերի</w:t>
      </w:r>
      <w:proofErr w:type="spellEnd"/>
      <w:r w:rsidRPr="00CB2AF0">
        <w:rPr>
          <w:rFonts w:ascii="GHEA Grapalat" w:hAnsi="GHEA Grapalat" w:cs="Times New Roman"/>
          <w:sz w:val="20"/>
          <w:szCs w:val="20"/>
        </w:rPr>
        <w:t xml:space="preserve"> </w:t>
      </w:r>
      <w:proofErr w:type="spellStart"/>
      <w:r w:rsidRPr="00CB2AF0">
        <w:rPr>
          <w:rFonts w:ascii="GHEA Grapalat" w:hAnsi="GHEA Grapalat" w:cs="Times New Roman"/>
          <w:sz w:val="20"/>
          <w:szCs w:val="20"/>
        </w:rPr>
        <w:t>միջոցով</w:t>
      </w:r>
      <w:proofErr w:type="spellEnd"/>
      <w:r w:rsidRPr="00CB2AF0">
        <w:rPr>
          <w:rFonts w:ascii="GHEA Grapalat" w:hAnsi="GHEA Grapalat" w:cs="Times New Roman"/>
          <w:sz w:val="20"/>
          <w:szCs w:val="20"/>
        </w:rPr>
        <w:t xml:space="preserve"> </w:t>
      </w:r>
      <w:proofErr w:type="spellStart"/>
      <w:r w:rsidRPr="00CB2AF0">
        <w:rPr>
          <w:rFonts w:ascii="GHEA Grapalat" w:hAnsi="GHEA Grapalat" w:cs="Times New Roman"/>
          <w:sz w:val="20"/>
          <w:szCs w:val="20"/>
        </w:rPr>
        <w:t>հնարավորություն</w:t>
      </w:r>
      <w:proofErr w:type="spellEnd"/>
      <w:r w:rsidRPr="00CB2AF0">
        <w:rPr>
          <w:rFonts w:ascii="GHEA Grapalat" w:hAnsi="GHEA Grapalat" w:cs="Times New Roman"/>
          <w:sz w:val="20"/>
          <w:szCs w:val="20"/>
        </w:rPr>
        <w:t xml:space="preserve"> </w:t>
      </w:r>
      <w:proofErr w:type="spellStart"/>
      <w:r w:rsidRPr="00CB2AF0">
        <w:rPr>
          <w:rFonts w:ascii="GHEA Grapalat" w:hAnsi="GHEA Grapalat" w:cs="Times New Roman"/>
          <w:sz w:val="20"/>
          <w:szCs w:val="20"/>
        </w:rPr>
        <w:t>ունենա</w:t>
      </w:r>
      <w:proofErr w:type="spellEnd"/>
      <w:r w:rsidRPr="00CB2AF0">
        <w:rPr>
          <w:rFonts w:ascii="GHEA Grapalat" w:hAnsi="GHEA Grapalat" w:cs="Times New Roman"/>
          <w:sz w:val="20"/>
          <w:szCs w:val="20"/>
        </w:rPr>
        <w:t xml:space="preserve"> </w:t>
      </w:r>
      <w:proofErr w:type="spellStart"/>
      <w:r w:rsidRPr="00CB2AF0">
        <w:rPr>
          <w:rFonts w:ascii="GHEA Grapalat" w:hAnsi="GHEA Grapalat" w:cs="Times New Roman"/>
          <w:sz w:val="20"/>
          <w:szCs w:val="20"/>
        </w:rPr>
        <w:t>իրականացնել</w:t>
      </w:r>
      <w:proofErr w:type="spellEnd"/>
      <w:r w:rsidRPr="00CB2AF0">
        <w:rPr>
          <w:rFonts w:ascii="GHEA Grapalat" w:hAnsi="GHEA Grapalat" w:cs="Times New Roman"/>
          <w:sz w:val="20"/>
          <w:szCs w:val="20"/>
        </w:rPr>
        <w:t xml:space="preserve"> </w:t>
      </w:r>
      <w:proofErr w:type="spellStart"/>
      <w:r w:rsidRPr="00CB2AF0">
        <w:rPr>
          <w:rFonts w:ascii="GHEA Grapalat" w:hAnsi="GHEA Grapalat" w:cs="Times New Roman"/>
          <w:sz w:val="20"/>
          <w:szCs w:val="20"/>
        </w:rPr>
        <w:t>հայացքի</w:t>
      </w:r>
      <w:proofErr w:type="spellEnd"/>
      <w:r w:rsidRPr="00CB2AF0">
        <w:rPr>
          <w:rFonts w:ascii="GHEA Grapalat" w:hAnsi="GHEA Grapalat" w:cs="Times New Roman"/>
          <w:sz w:val="20"/>
          <w:szCs w:val="20"/>
        </w:rPr>
        <w:t xml:space="preserve"> </w:t>
      </w:r>
      <w:proofErr w:type="spellStart"/>
      <w:r w:rsidRPr="00CB2AF0">
        <w:rPr>
          <w:rFonts w:ascii="GHEA Grapalat" w:hAnsi="GHEA Grapalat" w:cs="Times New Roman"/>
          <w:sz w:val="20"/>
          <w:szCs w:val="20"/>
        </w:rPr>
        <w:t>գնահատում</w:t>
      </w:r>
      <w:proofErr w:type="spellEnd"/>
      <w:r w:rsidRPr="00CB2AF0">
        <w:rPr>
          <w:rFonts w:ascii="GHEA Grapalat" w:hAnsi="GHEA Grapalat" w:cs="Times New Roman"/>
          <w:sz w:val="20"/>
          <w:szCs w:val="20"/>
        </w:rPr>
        <w:t xml:space="preserve">, </w:t>
      </w:r>
      <w:proofErr w:type="spellStart"/>
      <w:r w:rsidRPr="00CB2AF0">
        <w:rPr>
          <w:rFonts w:ascii="GHEA Grapalat" w:hAnsi="GHEA Grapalat" w:cs="Times New Roman"/>
          <w:sz w:val="20"/>
          <w:szCs w:val="20"/>
        </w:rPr>
        <w:t>աչքի</w:t>
      </w:r>
      <w:proofErr w:type="spellEnd"/>
      <w:r w:rsidRPr="00CB2AF0">
        <w:rPr>
          <w:rFonts w:ascii="GHEA Grapalat" w:hAnsi="GHEA Grapalat" w:cs="Times New Roman"/>
          <w:sz w:val="20"/>
          <w:szCs w:val="20"/>
        </w:rPr>
        <w:t xml:space="preserve"> </w:t>
      </w:r>
      <w:proofErr w:type="spellStart"/>
      <w:r w:rsidRPr="00CB2AF0">
        <w:rPr>
          <w:rFonts w:ascii="GHEA Grapalat" w:hAnsi="GHEA Grapalat" w:cs="Times New Roman"/>
          <w:sz w:val="20"/>
          <w:szCs w:val="20"/>
        </w:rPr>
        <w:t>բիբի</w:t>
      </w:r>
      <w:proofErr w:type="spellEnd"/>
      <w:r w:rsidRPr="00CB2AF0">
        <w:rPr>
          <w:rFonts w:ascii="GHEA Grapalat" w:hAnsi="GHEA Grapalat" w:cs="Times New Roman"/>
          <w:sz w:val="20"/>
          <w:szCs w:val="20"/>
        </w:rPr>
        <w:t xml:space="preserve"> </w:t>
      </w:r>
      <w:proofErr w:type="spellStart"/>
      <w:r w:rsidRPr="00CB2AF0">
        <w:rPr>
          <w:rFonts w:ascii="GHEA Grapalat" w:hAnsi="GHEA Grapalat" w:cs="Times New Roman"/>
          <w:sz w:val="20"/>
          <w:szCs w:val="20"/>
        </w:rPr>
        <w:t>հայտնաբերման</w:t>
      </w:r>
      <w:proofErr w:type="spellEnd"/>
      <w:r w:rsidRPr="00CB2AF0">
        <w:rPr>
          <w:rFonts w:ascii="GHEA Grapalat" w:hAnsi="GHEA Grapalat" w:cs="Times New Roman"/>
          <w:sz w:val="20"/>
          <w:szCs w:val="20"/>
        </w:rPr>
        <w:t xml:space="preserve"> և </w:t>
      </w:r>
      <w:proofErr w:type="spellStart"/>
      <w:r w:rsidRPr="00CB2AF0">
        <w:rPr>
          <w:rFonts w:ascii="GHEA Grapalat" w:hAnsi="GHEA Grapalat" w:cs="Times New Roman"/>
          <w:sz w:val="20"/>
          <w:szCs w:val="20"/>
        </w:rPr>
        <w:t>թարթման</w:t>
      </w:r>
      <w:proofErr w:type="spellEnd"/>
      <w:r w:rsidRPr="00CB2AF0">
        <w:rPr>
          <w:rFonts w:ascii="GHEA Grapalat" w:hAnsi="GHEA Grapalat" w:cs="Times New Roman"/>
          <w:sz w:val="20"/>
          <w:szCs w:val="20"/>
        </w:rPr>
        <w:t xml:space="preserve"> </w:t>
      </w:r>
      <w:proofErr w:type="spellStart"/>
      <w:r w:rsidRPr="00CB2AF0">
        <w:rPr>
          <w:rFonts w:ascii="GHEA Grapalat" w:hAnsi="GHEA Grapalat" w:cs="Times New Roman"/>
          <w:sz w:val="20"/>
          <w:szCs w:val="20"/>
        </w:rPr>
        <w:t>ճանաչման</w:t>
      </w:r>
      <w:proofErr w:type="spellEnd"/>
      <w:r w:rsidRPr="00CB2AF0">
        <w:rPr>
          <w:rFonts w:ascii="GHEA Grapalat" w:hAnsi="GHEA Grapalat" w:cs="Times New Roman"/>
          <w:sz w:val="20"/>
          <w:szCs w:val="20"/>
        </w:rPr>
        <w:t xml:space="preserve"> </w:t>
      </w:r>
      <w:proofErr w:type="spellStart"/>
      <w:r w:rsidRPr="00CB2AF0">
        <w:rPr>
          <w:rFonts w:ascii="GHEA Grapalat" w:hAnsi="GHEA Grapalat" w:cs="Times New Roman"/>
          <w:sz w:val="20"/>
          <w:szCs w:val="20"/>
        </w:rPr>
        <w:t>համար</w:t>
      </w:r>
      <w:proofErr w:type="spellEnd"/>
      <w:r w:rsidRPr="00CB2AF0">
        <w:rPr>
          <w:rFonts w:ascii="GHEA Grapalat" w:hAnsi="GHEA Grapalat" w:cs="Times New Roman"/>
          <w:sz w:val="20"/>
          <w:szCs w:val="20"/>
        </w:rPr>
        <w:t xml:space="preserve">: </w:t>
      </w:r>
    </w:p>
    <w:p w14:paraId="7CF6F6DE" w14:textId="77777777" w:rsidR="00A000E7" w:rsidRPr="00CB2AF0" w:rsidRDefault="00A000E7" w:rsidP="00A000E7">
      <w:pPr>
        <w:pStyle w:val="ListParagraph"/>
        <w:numPr>
          <w:ilvl w:val="0"/>
          <w:numId w:val="14"/>
        </w:numPr>
        <w:spacing w:after="0" w:line="240" w:lineRule="auto"/>
        <w:ind w:left="0" w:firstLine="397"/>
        <w:jc w:val="both"/>
        <w:rPr>
          <w:rStyle w:val="Strong"/>
          <w:rFonts w:ascii="GHEA Grapalat" w:hAnsi="GHEA Grapalat" w:cs="Times New Roman"/>
          <w:b w:val="0"/>
          <w:bCs w:val="0"/>
          <w:sz w:val="20"/>
          <w:szCs w:val="20"/>
        </w:rPr>
      </w:pPr>
      <w:proofErr w:type="spellStart"/>
      <w:r w:rsidRPr="00CB2AF0">
        <w:rPr>
          <w:rStyle w:val="Strong"/>
          <w:rFonts w:ascii="GHEA Grapalat" w:hAnsi="GHEA Grapalat"/>
          <w:sz w:val="20"/>
          <w:szCs w:val="20"/>
        </w:rPr>
        <w:t>Միացում</w:t>
      </w:r>
      <w:proofErr w:type="spellEnd"/>
      <w:r w:rsidRPr="00CB2AF0">
        <w:rPr>
          <w:rStyle w:val="Strong"/>
          <w:rFonts w:ascii="GHEA Grapalat" w:hAnsi="GHEA Grapalat"/>
          <w:b w:val="0"/>
          <w:bCs w:val="0"/>
          <w:sz w:val="20"/>
          <w:szCs w:val="20"/>
        </w:rPr>
        <w:t xml:space="preserve">. </w:t>
      </w:r>
      <w:r w:rsidRPr="00CB2AF0">
        <w:rPr>
          <w:rStyle w:val="Strong"/>
          <w:rFonts w:ascii="GHEA Grapalat" w:hAnsi="GHEA Grapalat"/>
          <w:b w:val="0"/>
          <w:bCs w:val="0"/>
          <w:sz w:val="20"/>
          <w:szCs w:val="20"/>
          <w:lang w:val="hy-AM"/>
        </w:rPr>
        <w:t>Պետք</w:t>
      </w:r>
      <w:r w:rsidRPr="00CB2AF0">
        <w:rPr>
          <w:rStyle w:val="Strong"/>
          <w:rFonts w:ascii="GHEA Grapalat" w:hAnsi="GHEA Grapalat"/>
          <w:b w:val="0"/>
          <w:bCs w:val="0"/>
          <w:sz w:val="20"/>
          <w:szCs w:val="20"/>
        </w:rPr>
        <w:t xml:space="preserve"> է </w:t>
      </w:r>
      <w:r w:rsidRPr="00CB2AF0">
        <w:rPr>
          <w:rStyle w:val="Strong"/>
          <w:rFonts w:ascii="GHEA Grapalat" w:hAnsi="GHEA Grapalat"/>
          <w:b w:val="0"/>
          <w:bCs w:val="0"/>
          <w:sz w:val="20"/>
          <w:szCs w:val="20"/>
          <w:lang w:val="hy-AM"/>
        </w:rPr>
        <w:t>համագործակցի</w:t>
      </w:r>
      <w:r w:rsidRPr="00CB2AF0">
        <w:rPr>
          <w:rStyle w:val="Strong"/>
          <w:rFonts w:ascii="GHEA Grapalat" w:hAnsi="GHEA Grapalat"/>
          <w:b w:val="0"/>
          <w:bCs w:val="0"/>
          <w:sz w:val="20"/>
          <w:szCs w:val="20"/>
        </w:rPr>
        <w:t xml:space="preserve"> </w:t>
      </w:r>
      <w:proofErr w:type="spellStart"/>
      <w:r w:rsidRPr="00CB2AF0">
        <w:rPr>
          <w:rStyle w:val="Strong"/>
          <w:rFonts w:ascii="GHEA Grapalat" w:hAnsi="GHEA Grapalat"/>
          <w:b w:val="0"/>
          <w:bCs w:val="0"/>
          <w:sz w:val="20"/>
          <w:szCs w:val="20"/>
        </w:rPr>
        <w:t>այլ</w:t>
      </w:r>
      <w:proofErr w:type="spellEnd"/>
      <w:r w:rsidRPr="00CB2AF0">
        <w:rPr>
          <w:rStyle w:val="Strong"/>
          <w:rFonts w:ascii="GHEA Grapalat" w:hAnsi="GHEA Grapalat"/>
          <w:b w:val="0"/>
          <w:bCs w:val="0"/>
          <w:sz w:val="20"/>
          <w:szCs w:val="20"/>
        </w:rPr>
        <w:t xml:space="preserve"> </w:t>
      </w:r>
      <w:proofErr w:type="spellStart"/>
      <w:r w:rsidRPr="00CB2AF0">
        <w:rPr>
          <w:rStyle w:val="Strong"/>
          <w:rFonts w:ascii="GHEA Grapalat" w:hAnsi="GHEA Grapalat"/>
          <w:b w:val="0"/>
          <w:bCs w:val="0"/>
          <w:sz w:val="20"/>
          <w:szCs w:val="20"/>
        </w:rPr>
        <w:t>համակարգերի</w:t>
      </w:r>
      <w:proofErr w:type="spellEnd"/>
      <w:r w:rsidRPr="00CB2AF0">
        <w:rPr>
          <w:rStyle w:val="Strong"/>
          <w:rFonts w:ascii="GHEA Grapalat" w:hAnsi="GHEA Grapalat"/>
          <w:b w:val="0"/>
          <w:bCs w:val="0"/>
          <w:sz w:val="20"/>
          <w:szCs w:val="20"/>
        </w:rPr>
        <w:t xml:space="preserve"> </w:t>
      </w:r>
      <w:proofErr w:type="spellStart"/>
      <w:r w:rsidRPr="00CB2AF0">
        <w:rPr>
          <w:rStyle w:val="Strong"/>
          <w:rFonts w:ascii="GHEA Grapalat" w:hAnsi="GHEA Grapalat"/>
          <w:b w:val="0"/>
          <w:bCs w:val="0"/>
          <w:sz w:val="20"/>
          <w:szCs w:val="20"/>
        </w:rPr>
        <w:t>հետ</w:t>
      </w:r>
      <w:proofErr w:type="spellEnd"/>
      <w:r w:rsidRPr="00CB2AF0">
        <w:rPr>
          <w:rStyle w:val="Strong"/>
          <w:rFonts w:ascii="GHEA Grapalat" w:hAnsi="GHEA Grapalat"/>
          <w:b w:val="0"/>
          <w:bCs w:val="0"/>
          <w:sz w:val="20"/>
          <w:szCs w:val="20"/>
        </w:rPr>
        <w:t xml:space="preserve"> USB-ի, Bluetooth-ի </w:t>
      </w:r>
      <w:proofErr w:type="spellStart"/>
      <w:r w:rsidRPr="00CB2AF0">
        <w:rPr>
          <w:rStyle w:val="Strong"/>
          <w:rFonts w:ascii="GHEA Grapalat" w:hAnsi="GHEA Grapalat"/>
          <w:b w:val="0"/>
          <w:bCs w:val="0"/>
          <w:sz w:val="20"/>
          <w:szCs w:val="20"/>
        </w:rPr>
        <w:t>կամ</w:t>
      </w:r>
      <w:proofErr w:type="spellEnd"/>
      <w:r w:rsidRPr="00CB2AF0">
        <w:rPr>
          <w:rStyle w:val="Strong"/>
          <w:rFonts w:ascii="GHEA Grapalat" w:hAnsi="GHEA Grapalat"/>
          <w:b w:val="0"/>
          <w:bCs w:val="0"/>
          <w:sz w:val="20"/>
          <w:szCs w:val="20"/>
        </w:rPr>
        <w:t xml:space="preserve"> Wi-Fi-ի </w:t>
      </w:r>
      <w:proofErr w:type="spellStart"/>
      <w:r w:rsidRPr="00CB2AF0">
        <w:rPr>
          <w:rStyle w:val="Strong"/>
          <w:rFonts w:ascii="GHEA Grapalat" w:hAnsi="GHEA Grapalat"/>
          <w:b w:val="0"/>
          <w:bCs w:val="0"/>
          <w:sz w:val="20"/>
          <w:szCs w:val="20"/>
        </w:rPr>
        <w:t>միջոցով</w:t>
      </w:r>
      <w:proofErr w:type="spellEnd"/>
      <w:r w:rsidRPr="00CB2AF0">
        <w:rPr>
          <w:rStyle w:val="Strong"/>
          <w:rFonts w:ascii="GHEA Grapalat" w:hAnsi="GHEA Grapalat"/>
          <w:b w:val="0"/>
          <w:bCs w:val="0"/>
          <w:sz w:val="20"/>
          <w:szCs w:val="20"/>
        </w:rPr>
        <w:t xml:space="preserve"> </w:t>
      </w:r>
      <w:proofErr w:type="spellStart"/>
      <w:r w:rsidRPr="00CB2AF0">
        <w:rPr>
          <w:rStyle w:val="Strong"/>
          <w:rFonts w:ascii="GHEA Grapalat" w:hAnsi="GHEA Grapalat"/>
          <w:b w:val="0"/>
          <w:bCs w:val="0"/>
          <w:sz w:val="20"/>
          <w:szCs w:val="20"/>
        </w:rPr>
        <w:t>տվյալների</w:t>
      </w:r>
      <w:proofErr w:type="spellEnd"/>
      <w:r w:rsidRPr="00CB2AF0">
        <w:rPr>
          <w:rStyle w:val="Strong"/>
          <w:rFonts w:ascii="GHEA Grapalat" w:hAnsi="GHEA Grapalat"/>
          <w:b w:val="0"/>
          <w:bCs w:val="0"/>
          <w:sz w:val="20"/>
          <w:szCs w:val="20"/>
        </w:rPr>
        <w:t xml:space="preserve"> </w:t>
      </w:r>
      <w:proofErr w:type="spellStart"/>
      <w:r w:rsidRPr="00CB2AF0">
        <w:rPr>
          <w:rStyle w:val="Strong"/>
          <w:rFonts w:ascii="GHEA Grapalat" w:hAnsi="GHEA Grapalat"/>
          <w:b w:val="0"/>
          <w:bCs w:val="0"/>
          <w:sz w:val="20"/>
          <w:szCs w:val="20"/>
        </w:rPr>
        <w:t>փոխանցման</w:t>
      </w:r>
      <w:proofErr w:type="spellEnd"/>
      <w:r w:rsidRPr="00CB2AF0">
        <w:rPr>
          <w:rStyle w:val="Strong"/>
          <w:rFonts w:ascii="GHEA Grapalat" w:hAnsi="GHEA Grapalat"/>
          <w:b w:val="0"/>
          <w:bCs w:val="0"/>
          <w:sz w:val="20"/>
          <w:szCs w:val="20"/>
        </w:rPr>
        <w:t xml:space="preserve"> և </w:t>
      </w:r>
      <w:proofErr w:type="spellStart"/>
      <w:r w:rsidRPr="00CB2AF0">
        <w:rPr>
          <w:rStyle w:val="Strong"/>
          <w:rFonts w:ascii="GHEA Grapalat" w:hAnsi="GHEA Grapalat"/>
          <w:b w:val="0"/>
          <w:bCs w:val="0"/>
          <w:sz w:val="20"/>
          <w:szCs w:val="20"/>
        </w:rPr>
        <w:t>ավելի</w:t>
      </w:r>
      <w:proofErr w:type="spellEnd"/>
      <w:r w:rsidRPr="00CB2AF0">
        <w:rPr>
          <w:rStyle w:val="Strong"/>
          <w:rFonts w:ascii="GHEA Grapalat" w:hAnsi="GHEA Grapalat"/>
          <w:b w:val="0"/>
          <w:bCs w:val="0"/>
          <w:sz w:val="20"/>
          <w:szCs w:val="20"/>
        </w:rPr>
        <w:t xml:space="preserve"> </w:t>
      </w:r>
      <w:proofErr w:type="spellStart"/>
      <w:r w:rsidRPr="00CB2AF0">
        <w:rPr>
          <w:rStyle w:val="Strong"/>
          <w:rFonts w:ascii="GHEA Grapalat" w:hAnsi="GHEA Grapalat"/>
          <w:b w:val="0"/>
          <w:bCs w:val="0"/>
          <w:sz w:val="20"/>
          <w:szCs w:val="20"/>
        </w:rPr>
        <w:t>լայն</w:t>
      </w:r>
      <w:proofErr w:type="spellEnd"/>
      <w:r w:rsidRPr="00CB2AF0">
        <w:rPr>
          <w:rStyle w:val="Strong"/>
          <w:rFonts w:ascii="GHEA Grapalat" w:hAnsi="GHEA Grapalat"/>
          <w:b w:val="0"/>
          <w:bCs w:val="0"/>
          <w:sz w:val="20"/>
          <w:szCs w:val="20"/>
        </w:rPr>
        <w:t xml:space="preserve"> </w:t>
      </w:r>
      <w:proofErr w:type="spellStart"/>
      <w:r w:rsidRPr="00CB2AF0">
        <w:rPr>
          <w:rStyle w:val="Strong"/>
          <w:rFonts w:ascii="GHEA Grapalat" w:hAnsi="GHEA Grapalat"/>
          <w:b w:val="0"/>
          <w:bCs w:val="0"/>
          <w:sz w:val="20"/>
          <w:szCs w:val="20"/>
        </w:rPr>
        <w:t>հավելվածներում</w:t>
      </w:r>
      <w:proofErr w:type="spellEnd"/>
      <w:r w:rsidRPr="00CB2AF0">
        <w:rPr>
          <w:rStyle w:val="Strong"/>
          <w:rFonts w:ascii="GHEA Grapalat" w:hAnsi="GHEA Grapalat"/>
          <w:b w:val="0"/>
          <w:bCs w:val="0"/>
          <w:sz w:val="20"/>
          <w:szCs w:val="20"/>
        </w:rPr>
        <w:t xml:space="preserve"> </w:t>
      </w:r>
      <w:proofErr w:type="spellStart"/>
      <w:r w:rsidRPr="00CB2AF0">
        <w:rPr>
          <w:rStyle w:val="Strong"/>
          <w:rFonts w:ascii="GHEA Grapalat" w:hAnsi="GHEA Grapalat"/>
          <w:b w:val="0"/>
          <w:bCs w:val="0"/>
          <w:sz w:val="20"/>
          <w:szCs w:val="20"/>
        </w:rPr>
        <w:t>ինտեգրվելու</w:t>
      </w:r>
      <w:proofErr w:type="spellEnd"/>
      <w:r w:rsidRPr="00CB2AF0">
        <w:rPr>
          <w:rStyle w:val="Strong"/>
          <w:rFonts w:ascii="GHEA Grapalat" w:hAnsi="GHEA Grapalat"/>
          <w:b w:val="0"/>
          <w:bCs w:val="0"/>
          <w:sz w:val="20"/>
          <w:szCs w:val="20"/>
        </w:rPr>
        <w:t xml:space="preserve"> </w:t>
      </w:r>
      <w:proofErr w:type="spellStart"/>
      <w:r w:rsidRPr="00CB2AF0">
        <w:rPr>
          <w:rStyle w:val="Strong"/>
          <w:rFonts w:ascii="GHEA Grapalat" w:hAnsi="GHEA Grapalat"/>
          <w:b w:val="0"/>
          <w:bCs w:val="0"/>
          <w:sz w:val="20"/>
          <w:szCs w:val="20"/>
        </w:rPr>
        <w:t>համար</w:t>
      </w:r>
      <w:proofErr w:type="spellEnd"/>
      <w:r w:rsidRPr="00CB2AF0">
        <w:rPr>
          <w:rStyle w:val="Strong"/>
          <w:rFonts w:ascii="GHEA Grapalat" w:hAnsi="GHEA Grapalat"/>
          <w:b w:val="0"/>
          <w:bCs w:val="0"/>
          <w:sz w:val="20"/>
          <w:szCs w:val="20"/>
        </w:rPr>
        <w:t>:</w:t>
      </w:r>
    </w:p>
    <w:p w14:paraId="29699BA9" w14:textId="77777777" w:rsidR="00A000E7" w:rsidRPr="00CB2AF0" w:rsidRDefault="00A000E7" w:rsidP="00A000E7">
      <w:pPr>
        <w:pStyle w:val="ListParagraph"/>
        <w:numPr>
          <w:ilvl w:val="0"/>
          <w:numId w:val="14"/>
        </w:numPr>
        <w:spacing w:after="0" w:line="240" w:lineRule="auto"/>
        <w:ind w:left="0" w:firstLine="397"/>
        <w:jc w:val="both"/>
        <w:rPr>
          <w:rStyle w:val="Strong"/>
          <w:rFonts w:ascii="GHEA Grapalat" w:hAnsi="GHEA Grapalat" w:cs="Times New Roman"/>
          <w:b w:val="0"/>
          <w:bCs w:val="0"/>
          <w:sz w:val="20"/>
          <w:szCs w:val="20"/>
        </w:rPr>
      </w:pPr>
      <w:r w:rsidRPr="00CB2AF0">
        <w:rPr>
          <w:rStyle w:val="Strong"/>
          <w:rFonts w:ascii="GHEA Grapalat" w:hAnsi="GHEA Grapalat"/>
          <w:sz w:val="20"/>
          <w:szCs w:val="20"/>
          <w:lang w:val="hy-AM"/>
        </w:rPr>
        <w:t>Հավելվածներ</w:t>
      </w:r>
      <w:r w:rsidRPr="00CB2AF0">
        <w:rPr>
          <w:rStyle w:val="Strong"/>
          <w:rFonts w:ascii="GHEA Grapalat" w:hAnsi="GHEA Grapalat"/>
          <w:b w:val="0"/>
          <w:bCs w:val="0"/>
          <w:sz w:val="20"/>
          <w:szCs w:val="20"/>
        </w:rPr>
        <w:t xml:space="preserve">. </w:t>
      </w:r>
      <w:r w:rsidRPr="00CB2AF0">
        <w:rPr>
          <w:rStyle w:val="Strong"/>
          <w:rFonts w:ascii="GHEA Grapalat" w:hAnsi="GHEA Grapalat"/>
          <w:b w:val="0"/>
          <w:bCs w:val="0"/>
          <w:sz w:val="20"/>
          <w:szCs w:val="20"/>
          <w:lang w:val="hy-AM"/>
        </w:rPr>
        <w:t>Պետք է հնարավոր լինի</w:t>
      </w:r>
      <w:r w:rsidRPr="00CB2AF0">
        <w:rPr>
          <w:rStyle w:val="Strong"/>
          <w:rFonts w:ascii="GHEA Grapalat" w:hAnsi="GHEA Grapalat"/>
          <w:b w:val="0"/>
          <w:bCs w:val="0"/>
          <w:sz w:val="20"/>
          <w:szCs w:val="20"/>
        </w:rPr>
        <w:t xml:space="preserve"> </w:t>
      </w:r>
      <w:proofErr w:type="spellStart"/>
      <w:r w:rsidRPr="00CB2AF0">
        <w:rPr>
          <w:rStyle w:val="Strong"/>
          <w:rFonts w:ascii="GHEA Grapalat" w:hAnsi="GHEA Grapalat"/>
          <w:b w:val="0"/>
          <w:bCs w:val="0"/>
          <w:sz w:val="20"/>
          <w:szCs w:val="20"/>
        </w:rPr>
        <w:t>օգտագործ</w:t>
      </w:r>
      <w:proofErr w:type="spellEnd"/>
      <w:r w:rsidRPr="00CB2AF0">
        <w:rPr>
          <w:rStyle w:val="Strong"/>
          <w:rFonts w:ascii="GHEA Grapalat" w:hAnsi="GHEA Grapalat"/>
          <w:b w:val="0"/>
          <w:bCs w:val="0"/>
          <w:sz w:val="20"/>
          <w:szCs w:val="20"/>
          <w:lang w:val="hy-AM"/>
        </w:rPr>
        <w:t xml:space="preserve">ումը </w:t>
      </w:r>
      <w:proofErr w:type="spellStart"/>
      <w:r w:rsidRPr="00CB2AF0">
        <w:rPr>
          <w:rStyle w:val="Strong"/>
          <w:rFonts w:ascii="GHEA Grapalat" w:hAnsi="GHEA Grapalat"/>
          <w:b w:val="0"/>
          <w:bCs w:val="0"/>
          <w:sz w:val="20"/>
          <w:szCs w:val="20"/>
        </w:rPr>
        <w:t>այնպիսի</w:t>
      </w:r>
      <w:proofErr w:type="spellEnd"/>
      <w:r w:rsidRPr="00CB2AF0">
        <w:rPr>
          <w:rStyle w:val="Strong"/>
          <w:rFonts w:ascii="GHEA Grapalat" w:hAnsi="GHEA Grapalat"/>
          <w:b w:val="0"/>
          <w:bCs w:val="0"/>
          <w:sz w:val="20"/>
          <w:szCs w:val="20"/>
        </w:rPr>
        <w:t xml:space="preserve"> </w:t>
      </w:r>
      <w:proofErr w:type="spellStart"/>
      <w:r w:rsidRPr="00CB2AF0">
        <w:rPr>
          <w:rStyle w:val="Strong"/>
          <w:rFonts w:ascii="GHEA Grapalat" w:hAnsi="GHEA Grapalat"/>
          <w:b w:val="0"/>
          <w:bCs w:val="0"/>
          <w:sz w:val="20"/>
          <w:szCs w:val="20"/>
        </w:rPr>
        <w:t>ոլորտներում</w:t>
      </w:r>
      <w:proofErr w:type="spellEnd"/>
      <w:r w:rsidRPr="00CB2AF0">
        <w:rPr>
          <w:rStyle w:val="Strong"/>
          <w:rFonts w:ascii="GHEA Grapalat" w:hAnsi="GHEA Grapalat"/>
          <w:b w:val="0"/>
          <w:bCs w:val="0"/>
          <w:sz w:val="20"/>
          <w:szCs w:val="20"/>
        </w:rPr>
        <w:t xml:space="preserve">, </w:t>
      </w:r>
      <w:proofErr w:type="spellStart"/>
      <w:r w:rsidRPr="00CB2AF0">
        <w:rPr>
          <w:rStyle w:val="Strong"/>
          <w:rFonts w:ascii="GHEA Grapalat" w:hAnsi="GHEA Grapalat"/>
          <w:b w:val="0"/>
          <w:bCs w:val="0"/>
          <w:sz w:val="20"/>
          <w:szCs w:val="20"/>
        </w:rPr>
        <w:t>ինչպիսիք</w:t>
      </w:r>
      <w:proofErr w:type="spellEnd"/>
      <w:r w:rsidRPr="00CB2AF0">
        <w:rPr>
          <w:rStyle w:val="Strong"/>
          <w:rFonts w:ascii="GHEA Grapalat" w:hAnsi="GHEA Grapalat"/>
          <w:b w:val="0"/>
          <w:bCs w:val="0"/>
          <w:sz w:val="20"/>
          <w:szCs w:val="20"/>
        </w:rPr>
        <w:t xml:space="preserve"> </w:t>
      </w:r>
      <w:proofErr w:type="spellStart"/>
      <w:r w:rsidRPr="00CB2AF0">
        <w:rPr>
          <w:rStyle w:val="Strong"/>
          <w:rFonts w:ascii="GHEA Grapalat" w:hAnsi="GHEA Grapalat"/>
          <w:b w:val="0"/>
          <w:bCs w:val="0"/>
          <w:sz w:val="20"/>
          <w:szCs w:val="20"/>
        </w:rPr>
        <w:t>են</w:t>
      </w:r>
      <w:proofErr w:type="spellEnd"/>
      <w:r w:rsidRPr="00CB2AF0">
        <w:rPr>
          <w:rStyle w:val="Strong"/>
          <w:rFonts w:ascii="GHEA Grapalat" w:hAnsi="GHEA Grapalat"/>
          <w:b w:val="0"/>
          <w:bCs w:val="0"/>
          <w:sz w:val="20"/>
          <w:szCs w:val="20"/>
        </w:rPr>
        <w:t xml:space="preserve"> </w:t>
      </w:r>
      <w:proofErr w:type="spellStart"/>
      <w:r w:rsidRPr="00CB2AF0">
        <w:rPr>
          <w:rStyle w:val="Strong"/>
          <w:rFonts w:ascii="GHEA Grapalat" w:hAnsi="GHEA Grapalat"/>
          <w:b w:val="0"/>
          <w:bCs w:val="0"/>
          <w:sz w:val="20"/>
          <w:szCs w:val="20"/>
        </w:rPr>
        <w:t>հոգեբանությունը</w:t>
      </w:r>
      <w:proofErr w:type="spellEnd"/>
      <w:r w:rsidRPr="00CB2AF0">
        <w:rPr>
          <w:rStyle w:val="Strong"/>
          <w:rFonts w:ascii="GHEA Grapalat" w:hAnsi="GHEA Grapalat"/>
          <w:b w:val="0"/>
          <w:bCs w:val="0"/>
          <w:sz w:val="20"/>
          <w:szCs w:val="20"/>
        </w:rPr>
        <w:t xml:space="preserve">, </w:t>
      </w:r>
      <w:proofErr w:type="spellStart"/>
      <w:r w:rsidRPr="00CB2AF0">
        <w:rPr>
          <w:rStyle w:val="Strong"/>
          <w:rFonts w:ascii="GHEA Grapalat" w:hAnsi="GHEA Grapalat"/>
          <w:b w:val="0"/>
          <w:bCs w:val="0"/>
          <w:sz w:val="20"/>
          <w:szCs w:val="20"/>
        </w:rPr>
        <w:t>մարքեթինգային</w:t>
      </w:r>
      <w:proofErr w:type="spellEnd"/>
      <w:r w:rsidRPr="00CB2AF0">
        <w:rPr>
          <w:rStyle w:val="Strong"/>
          <w:rFonts w:ascii="GHEA Grapalat" w:hAnsi="GHEA Grapalat"/>
          <w:b w:val="0"/>
          <w:bCs w:val="0"/>
          <w:sz w:val="20"/>
          <w:szCs w:val="20"/>
        </w:rPr>
        <w:t xml:space="preserve"> </w:t>
      </w:r>
      <w:proofErr w:type="spellStart"/>
      <w:r w:rsidRPr="00CB2AF0">
        <w:rPr>
          <w:rStyle w:val="Strong"/>
          <w:rFonts w:ascii="GHEA Grapalat" w:hAnsi="GHEA Grapalat"/>
          <w:b w:val="0"/>
          <w:bCs w:val="0"/>
          <w:sz w:val="20"/>
          <w:szCs w:val="20"/>
        </w:rPr>
        <w:t>հետազոտությունը</w:t>
      </w:r>
      <w:proofErr w:type="spellEnd"/>
      <w:r w:rsidRPr="00CB2AF0">
        <w:rPr>
          <w:rStyle w:val="Strong"/>
          <w:rFonts w:ascii="GHEA Grapalat" w:hAnsi="GHEA Grapalat"/>
          <w:b w:val="0"/>
          <w:bCs w:val="0"/>
          <w:sz w:val="20"/>
          <w:szCs w:val="20"/>
        </w:rPr>
        <w:t xml:space="preserve"> և </w:t>
      </w:r>
      <w:proofErr w:type="spellStart"/>
      <w:r w:rsidRPr="00CB2AF0">
        <w:rPr>
          <w:rStyle w:val="Strong"/>
          <w:rFonts w:ascii="GHEA Grapalat" w:hAnsi="GHEA Grapalat"/>
          <w:b w:val="0"/>
          <w:bCs w:val="0"/>
          <w:sz w:val="20"/>
          <w:szCs w:val="20"/>
        </w:rPr>
        <w:t>մարդ-համակարգիչ</w:t>
      </w:r>
      <w:proofErr w:type="spellEnd"/>
      <w:r w:rsidRPr="00CB2AF0">
        <w:rPr>
          <w:rStyle w:val="Strong"/>
          <w:rFonts w:ascii="GHEA Grapalat" w:hAnsi="GHEA Grapalat"/>
          <w:b w:val="0"/>
          <w:bCs w:val="0"/>
          <w:sz w:val="20"/>
          <w:szCs w:val="20"/>
        </w:rPr>
        <w:t xml:space="preserve"> </w:t>
      </w:r>
      <w:proofErr w:type="spellStart"/>
      <w:r w:rsidRPr="00CB2AF0">
        <w:rPr>
          <w:rStyle w:val="Strong"/>
          <w:rFonts w:ascii="GHEA Grapalat" w:hAnsi="GHEA Grapalat"/>
          <w:b w:val="0"/>
          <w:bCs w:val="0"/>
          <w:sz w:val="20"/>
          <w:szCs w:val="20"/>
        </w:rPr>
        <w:t>փոխազդեցությունը</w:t>
      </w:r>
      <w:proofErr w:type="spellEnd"/>
      <w:r w:rsidRPr="00CB2AF0">
        <w:rPr>
          <w:rStyle w:val="Strong"/>
          <w:rFonts w:ascii="GHEA Grapalat" w:hAnsi="GHEA Grapalat"/>
          <w:b w:val="0"/>
          <w:bCs w:val="0"/>
          <w:sz w:val="20"/>
          <w:szCs w:val="20"/>
        </w:rPr>
        <w:t>:</w:t>
      </w:r>
    </w:p>
    <w:p w14:paraId="5385635B" w14:textId="77777777" w:rsidR="00A000E7" w:rsidRPr="00CB2AF0" w:rsidRDefault="00A000E7" w:rsidP="00A000E7">
      <w:pPr>
        <w:pStyle w:val="NormalWeb"/>
        <w:spacing w:before="0" w:beforeAutospacing="0" w:after="0" w:afterAutospacing="0"/>
        <w:ind w:firstLine="397"/>
        <w:contextualSpacing/>
        <w:jc w:val="both"/>
        <w:rPr>
          <w:rStyle w:val="Strong"/>
          <w:rFonts w:ascii="GHEA Grapalat" w:hAnsi="GHEA Grapalat"/>
          <w:b w:val="0"/>
          <w:bCs w:val="0"/>
          <w:sz w:val="20"/>
          <w:szCs w:val="20"/>
        </w:rPr>
      </w:pPr>
    </w:p>
    <w:p w14:paraId="3F418668" w14:textId="77777777" w:rsidR="00A000E7" w:rsidRPr="00CB2AF0" w:rsidRDefault="00A000E7" w:rsidP="00A000E7">
      <w:pPr>
        <w:pStyle w:val="NormalWeb"/>
        <w:spacing w:before="0" w:beforeAutospacing="0" w:after="0" w:afterAutospacing="0"/>
        <w:ind w:firstLine="397"/>
        <w:contextualSpacing/>
        <w:jc w:val="both"/>
        <w:rPr>
          <w:rStyle w:val="Strong"/>
          <w:rFonts w:ascii="GHEA Grapalat" w:hAnsi="GHEA Grapalat"/>
          <w:b w:val="0"/>
          <w:bCs w:val="0"/>
          <w:sz w:val="20"/>
          <w:szCs w:val="20"/>
        </w:rPr>
      </w:pPr>
      <w:proofErr w:type="spellStart"/>
      <w:r w:rsidRPr="00CB2AF0">
        <w:rPr>
          <w:rStyle w:val="Strong"/>
          <w:rFonts w:ascii="GHEA Grapalat" w:hAnsi="GHEA Grapalat"/>
          <w:b w:val="0"/>
          <w:bCs w:val="0"/>
          <w:sz w:val="20"/>
          <w:szCs w:val="20"/>
        </w:rPr>
        <w:t>Աչքերի</w:t>
      </w:r>
      <w:proofErr w:type="spellEnd"/>
      <w:r w:rsidRPr="00CB2AF0">
        <w:rPr>
          <w:rStyle w:val="Strong"/>
          <w:rFonts w:ascii="GHEA Grapalat" w:hAnsi="GHEA Grapalat"/>
          <w:b w:val="0"/>
          <w:bCs w:val="0"/>
          <w:sz w:val="20"/>
          <w:szCs w:val="20"/>
        </w:rPr>
        <w:t xml:space="preserve"> </w:t>
      </w:r>
      <w:proofErr w:type="spellStart"/>
      <w:r w:rsidRPr="00CB2AF0">
        <w:rPr>
          <w:rStyle w:val="Strong"/>
          <w:rFonts w:ascii="GHEA Grapalat" w:hAnsi="GHEA Grapalat"/>
          <w:b w:val="0"/>
          <w:bCs w:val="0"/>
          <w:sz w:val="20"/>
          <w:szCs w:val="20"/>
        </w:rPr>
        <w:t>հետագծման</w:t>
      </w:r>
      <w:proofErr w:type="spellEnd"/>
      <w:r w:rsidRPr="00CB2AF0">
        <w:rPr>
          <w:rStyle w:val="Strong"/>
          <w:rFonts w:ascii="GHEA Grapalat" w:hAnsi="GHEA Grapalat"/>
          <w:b w:val="0"/>
          <w:bCs w:val="0"/>
          <w:sz w:val="20"/>
          <w:szCs w:val="20"/>
        </w:rPr>
        <w:t xml:space="preserve"> </w:t>
      </w:r>
      <w:proofErr w:type="spellStart"/>
      <w:r w:rsidRPr="00CB2AF0">
        <w:rPr>
          <w:rStyle w:val="Strong"/>
          <w:rFonts w:ascii="GHEA Grapalat" w:hAnsi="GHEA Grapalat"/>
          <w:b w:val="0"/>
          <w:bCs w:val="0"/>
          <w:sz w:val="20"/>
          <w:szCs w:val="20"/>
        </w:rPr>
        <w:t>խելացի</w:t>
      </w:r>
      <w:proofErr w:type="spellEnd"/>
      <w:r w:rsidRPr="00CB2AF0">
        <w:rPr>
          <w:rStyle w:val="Strong"/>
          <w:rFonts w:ascii="GHEA Grapalat" w:hAnsi="GHEA Grapalat"/>
          <w:b w:val="0"/>
          <w:bCs w:val="0"/>
          <w:sz w:val="20"/>
          <w:szCs w:val="20"/>
        </w:rPr>
        <w:t xml:space="preserve"> </w:t>
      </w:r>
      <w:proofErr w:type="spellStart"/>
      <w:r w:rsidRPr="00CB2AF0">
        <w:rPr>
          <w:rStyle w:val="Strong"/>
          <w:rFonts w:ascii="GHEA Grapalat" w:hAnsi="GHEA Grapalat"/>
          <w:b w:val="0"/>
          <w:bCs w:val="0"/>
          <w:sz w:val="20"/>
          <w:szCs w:val="20"/>
        </w:rPr>
        <w:t>տեսախցիկը</w:t>
      </w:r>
      <w:proofErr w:type="spellEnd"/>
      <w:r w:rsidRPr="00CB2AF0">
        <w:rPr>
          <w:rStyle w:val="Strong"/>
          <w:rFonts w:ascii="GHEA Grapalat" w:hAnsi="GHEA Grapalat"/>
          <w:b w:val="0"/>
          <w:bCs w:val="0"/>
          <w:sz w:val="20"/>
          <w:szCs w:val="20"/>
        </w:rPr>
        <w:t xml:space="preserve"> </w:t>
      </w:r>
      <w:proofErr w:type="spellStart"/>
      <w:r w:rsidRPr="00CB2AF0">
        <w:rPr>
          <w:rStyle w:val="Strong"/>
          <w:rFonts w:ascii="GHEA Grapalat" w:hAnsi="GHEA Grapalat"/>
          <w:b w:val="0"/>
          <w:bCs w:val="0"/>
          <w:sz w:val="20"/>
          <w:szCs w:val="20"/>
        </w:rPr>
        <w:t>պետք</w:t>
      </w:r>
      <w:proofErr w:type="spellEnd"/>
      <w:r w:rsidRPr="00CB2AF0">
        <w:rPr>
          <w:rStyle w:val="Strong"/>
          <w:rFonts w:ascii="GHEA Grapalat" w:hAnsi="GHEA Grapalat"/>
          <w:b w:val="0"/>
          <w:bCs w:val="0"/>
          <w:sz w:val="20"/>
          <w:szCs w:val="20"/>
        </w:rPr>
        <w:t xml:space="preserve"> է </w:t>
      </w:r>
      <w:proofErr w:type="spellStart"/>
      <w:r w:rsidRPr="00CB2AF0">
        <w:rPr>
          <w:rStyle w:val="Strong"/>
          <w:rFonts w:ascii="GHEA Grapalat" w:hAnsi="GHEA Grapalat"/>
          <w:b w:val="0"/>
          <w:bCs w:val="0"/>
          <w:sz w:val="20"/>
          <w:szCs w:val="20"/>
        </w:rPr>
        <w:t>լինի</w:t>
      </w:r>
      <w:proofErr w:type="spellEnd"/>
      <w:r w:rsidRPr="00CB2AF0">
        <w:rPr>
          <w:rStyle w:val="Strong"/>
          <w:rFonts w:ascii="GHEA Grapalat" w:hAnsi="GHEA Grapalat"/>
          <w:b w:val="0"/>
          <w:bCs w:val="0"/>
          <w:sz w:val="20"/>
          <w:szCs w:val="20"/>
        </w:rPr>
        <w:t xml:space="preserve"> </w:t>
      </w:r>
      <w:proofErr w:type="spellStart"/>
      <w:r w:rsidRPr="00CB2AF0">
        <w:rPr>
          <w:rStyle w:val="Strong"/>
          <w:rFonts w:ascii="GHEA Grapalat" w:hAnsi="GHEA Grapalat"/>
          <w:b w:val="0"/>
          <w:bCs w:val="0"/>
          <w:sz w:val="20"/>
          <w:szCs w:val="20"/>
        </w:rPr>
        <w:t>կոմպակտ</w:t>
      </w:r>
      <w:proofErr w:type="spellEnd"/>
      <w:r w:rsidRPr="00CB2AF0">
        <w:rPr>
          <w:rStyle w:val="Strong"/>
          <w:rFonts w:ascii="GHEA Grapalat" w:hAnsi="GHEA Grapalat"/>
          <w:b w:val="0"/>
          <w:bCs w:val="0"/>
          <w:sz w:val="20"/>
          <w:szCs w:val="20"/>
        </w:rPr>
        <w:t xml:space="preserve"> </w:t>
      </w:r>
      <w:proofErr w:type="spellStart"/>
      <w:r w:rsidRPr="00CB2AF0">
        <w:rPr>
          <w:rStyle w:val="Strong"/>
          <w:rFonts w:ascii="GHEA Grapalat" w:hAnsi="GHEA Grapalat"/>
          <w:b w:val="0"/>
          <w:bCs w:val="0"/>
          <w:sz w:val="20"/>
          <w:szCs w:val="20"/>
        </w:rPr>
        <w:t>չափերի</w:t>
      </w:r>
      <w:proofErr w:type="spellEnd"/>
      <w:r w:rsidRPr="00CB2AF0">
        <w:rPr>
          <w:rStyle w:val="Strong"/>
          <w:rFonts w:ascii="GHEA Grapalat" w:hAnsi="GHEA Grapalat"/>
          <w:b w:val="0"/>
          <w:bCs w:val="0"/>
          <w:sz w:val="20"/>
          <w:szCs w:val="20"/>
        </w:rPr>
        <w:t xml:space="preserve">, </w:t>
      </w:r>
      <w:proofErr w:type="spellStart"/>
      <w:r w:rsidRPr="00CB2AF0">
        <w:rPr>
          <w:rStyle w:val="Strong"/>
          <w:rFonts w:ascii="GHEA Grapalat" w:hAnsi="GHEA Grapalat"/>
          <w:b w:val="0"/>
          <w:bCs w:val="0"/>
          <w:sz w:val="20"/>
          <w:szCs w:val="20"/>
        </w:rPr>
        <w:t>համակարգչային</w:t>
      </w:r>
      <w:proofErr w:type="spellEnd"/>
      <w:r w:rsidRPr="00CB2AF0">
        <w:rPr>
          <w:rStyle w:val="Strong"/>
          <w:rFonts w:ascii="GHEA Grapalat" w:hAnsi="GHEA Grapalat"/>
          <w:b w:val="0"/>
          <w:bCs w:val="0"/>
          <w:sz w:val="20"/>
          <w:szCs w:val="20"/>
        </w:rPr>
        <w:t xml:space="preserve"> </w:t>
      </w:r>
      <w:proofErr w:type="spellStart"/>
      <w:r w:rsidRPr="00CB2AF0">
        <w:rPr>
          <w:rStyle w:val="Strong"/>
          <w:rFonts w:ascii="GHEA Grapalat" w:hAnsi="GHEA Grapalat"/>
          <w:b w:val="0"/>
          <w:bCs w:val="0"/>
          <w:sz w:val="20"/>
          <w:szCs w:val="20"/>
        </w:rPr>
        <w:t>էկրանի</w:t>
      </w:r>
      <w:proofErr w:type="spellEnd"/>
      <w:r w:rsidRPr="00CB2AF0">
        <w:rPr>
          <w:rStyle w:val="Strong"/>
          <w:rFonts w:ascii="GHEA Grapalat" w:hAnsi="GHEA Grapalat"/>
          <w:b w:val="0"/>
          <w:bCs w:val="0"/>
          <w:sz w:val="20"/>
          <w:szCs w:val="20"/>
        </w:rPr>
        <w:t xml:space="preserve"> </w:t>
      </w:r>
      <w:proofErr w:type="spellStart"/>
      <w:r w:rsidRPr="00CB2AF0">
        <w:rPr>
          <w:rStyle w:val="Strong"/>
          <w:rFonts w:ascii="GHEA Grapalat" w:hAnsi="GHEA Grapalat"/>
          <w:b w:val="0"/>
          <w:bCs w:val="0"/>
          <w:sz w:val="20"/>
          <w:szCs w:val="20"/>
        </w:rPr>
        <w:t>վրա</w:t>
      </w:r>
      <w:proofErr w:type="spellEnd"/>
      <w:r w:rsidRPr="00CB2AF0">
        <w:rPr>
          <w:rStyle w:val="Strong"/>
          <w:rFonts w:ascii="GHEA Grapalat" w:hAnsi="GHEA Grapalat"/>
          <w:b w:val="0"/>
          <w:bCs w:val="0"/>
          <w:sz w:val="20"/>
          <w:szCs w:val="20"/>
        </w:rPr>
        <w:t xml:space="preserve"> </w:t>
      </w:r>
      <w:proofErr w:type="spellStart"/>
      <w:r w:rsidRPr="00CB2AF0">
        <w:rPr>
          <w:rStyle w:val="Strong"/>
          <w:rFonts w:ascii="GHEA Grapalat" w:hAnsi="GHEA Grapalat"/>
          <w:b w:val="0"/>
          <w:bCs w:val="0"/>
          <w:sz w:val="20"/>
          <w:szCs w:val="20"/>
        </w:rPr>
        <w:t>հեշտությամբ</w:t>
      </w:r>
      <w:proofErr w:type="spellEnd"/>
      <w:r w:rsidRPr="00CB2AF0">
        <w:rPr>
          <w:rStyle w:val="Strong"/>
          <w:rFonts w:ascii="GHEA Grapalat" w:hAnsi="GHEA Grapalat"/>
          <w:b w:val="0"/>
          <w:bCs w:val="0"/>
          <w:sz w:val="20"/>
          <w:szCs w:val="20"/>
        </w:rPr>
        <w:t xml:space="preserve"> </w:t>
      </w:r>
      <w:r w:rsidRPr="00CB2AF0">
        <w:rPr>
          <w:rStyle w:val="Strong"/>
          <w:rFonts w:ascii="GHEA Grapalat" w:hAnsi="GHEA Grapalat"/>
          <w:b w:val="0"/>
          <w:bCs w:val="0"/>
          <w:sz w:val="20"/>
          <w:szCs w:val="20"/>
          <w:lang w:val="hy-AM"/>
        </w:rPr>
        <w:t xml:space="preserve">տեղակայվելու համար </w:t>
      </w:r>
      <w:r w:rsidRPr="00CB2AF0">
        <w:rPr>
          <w:rStyle w:val="Strong"/>
          <w:rFonts w:ascii="GHEA Grapalat" w:hAnsi="GHEA Grapalat"/>
          <w:b w:val="0"/>
          <w:bCs w:val="0"/>
          <w:sz w:val="20"/>
          <w:szCs w:val="20"/>
        </w:rPr>
        <w:t>(</w:t>
      </w:r>
      <w:proofErr w:type="spellStart"/>
      <w:r w:rsidRPr="00CB2AF0">
        <w:rPr>
          <w:rStyle w:val="Strong"/>
          <w:rFonts w:ascii="GHEA Grapalat" w:hAnsi="GHEA Grapalat"/>
          <w:b w:val="0"/>
          <w:bCs w:val="0"/>
          <w:sz w:val="20"/>
          <w:szCs w:val="20"/>
        </w:rPr>
        <w:t>մինչև</w:t>
      </w:r>
      <w:proofErr w:type="spellEnd"/>
      <w:r w:rsidRPr="00CB2AF0">
        <w:rPr>
          <w:rStyle w:val="Strong"/>
          <w:rFonts w:ascii="GHEA Grapalat" w:hAnsi="GHEA Grapalat"/>
          <w:b w:val="0"/>
          <w:bCs w:val="0"/>
          <w:sz w:val="20"/>
          <w:szCs w:val="20"/>
        </w:rPr>
        <w:t xml:space="preserve"> 24 </w:t>
      </w:r>
      <w:proofErr w:type="spellStart"/>
      <w:r w:rsidRPr="00CB2AF0">
        <w:rPr>
          <w:rStyle w:val="Strong"/>
          <w:rFonts w:ascii="GHEA Grapalat" w:hAnsi="GHEA Grapalat"/>
          <w:b w:val="0"/>
          <w:bCs w:val="0"/>
          <w:sz w:val="20"/>
          <w:szCs w:val="20"/>
        </w:rPr>
        <w:t>դույմ</w:t>
      </w:r>
      <w:proofErr w:type="spellEnd"/>
      <w:r w:rsidRPr="00CB2AF0">
        <w:rPr>
          <w:rStyle w:val="Strong"/>
          <w:rFonts w:ascii="GHEA Grapalat" w:hAnsi="GHEA Grapalat"/>
          <w:b w:val="0"/>
          <w:bCs w:val="0"/>
          <w:sz w:val="20"/>
          <w:szCs w:val="20"/>
        </w:rPr>
        <w:t>):</w:t>
      </w:r>
    </w:p>
    <w:p w14:paraId="4FCE1048" w14:textId="77777777" w:rsidR="00A000E7" w:rsidRPr="00CB2AF0" w:rsidRDefault="00A000E7" w:rsidP="00A000E7">
      <w:pPr>
        <w:pStyle w:val="NormalWeb"/>
        <w:spacing w:before="0" w:beforeAutospacing="0" w:after="0" w:afterAutospacing="0"/>
        <w:contextualSpacing/>
        <w:rPr>
          <w:rStyle w:val="Strong"/>
          <w:rFonts w:ascii="GHEA Grapalat" w:hAnsi="GHEA Grapalat"/>
          <w:b w:val="0"/>
          <w:bCs w:val="0"/>
          <w:sz w:val="20"/>
          <w:szCs w:val="20"/>
        </w:rPr>
      </w:pPr>
    </w:p>
    <w:p w14:paraId="2F538574" w14:textId="77777777" w:rsidR="00A000E7" w:rsidRPr="00CB2AF0" w:rsidRDefault="00A000E7" w:rsidP="00A000E7">
      <w:pPr>
        <w:pStyle w:val="NormalWeb"/>
        <w:spacing w:before="0" w:beforeAutospacing="0" w:after="0" w:afterAutospacing="0"/>
        <w:contextualSpacing/>
        <w:rPr>
          <w:rStyle w:val="Strong"/>
          <w:rFonts w:ascii="GHEA Grapalat" w:hAnsi="GHEA Grapalat"/>
          <w:sz w:val="20"/>
          <w:szCs w:val="20"/>
        </w:rPr>
      </w:pPr>
      <w:proofErr w:type="spellStart"/>
      <w:r w:rsidRPr="00CB2AF0">
        <w:rPr>
          <w:rStyle w:val="Strong"/>
          <w:rFonts w:ascii="GHEA Grapalat" w:hAnsi="GHEA Grapalat"/>
          <w:sz w:val="20"/>
          <w:szCs w:val="20"/>
        </w:rPr>
        <w:t>Տեխնիկական</w:t>
      </w:r>
      <w:proofErr w:type="spellEnd"/>
      <w:r w:rsidRPr="00CB2AF0">
        <w:rPr>
          <w:rStyle w:val="Strong"/>
          <w:rFonts w:ascii="GHEA Grapalat" w:hAnsi="GHEA Grapalat"/>
          <w:sz w:val="20"/>
          <w:szCs w:val="20"/>
        </w:rPr>
        <w:t xml:space="preserve"> </w:t>
      </w:r>
      <w:proofErr w:type="spellStart"/>
      <w:r w:rsidRPr="00CB2AF0">
        <w:rPr>
          <w:rStyle w:val="Strong"/>
          <w:rFonts w:ascii="GHEA Grapalat" w:hAnsi="GHEA Grapalat"/>
          <w:sz w:val="20"/>
          <w:szCs w:val="20"/>
        </w:rPr>
        <w:t>պայմաններ</w:t>
      </w:r>
      <w:proofErr w:type="spellEnd"/>
    </w:p>
    <w:tbl>
      <w:tblPr>
        <w:tblW w:w="5986" w:type="dxa"/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909"/>
        <w:gridCol w:w="3077"/>
      </w:tblGrid>
      <w:tr w:rsidR="00A000E7" w:rsidRPr="00CB2AF0" w14:paraId="050FB6D4" w14:textId="77777777" w:rsidTr="002A2300">
        <w:trPr>
          <w:trHeight w:val="200"/>
        </w:trPr>
        <w:tc>
          <w:tcPr>
            <w:tcW w:w="2909" w:type="dxa"/>
            <w:shd w:val="clear" w:color="auto" w:fill="FFFFFF"/>
            <w:hideMark/>
          </w:tcPr>
          <w:p w14:paraId="3233912D" w14:textId="77777777" w:rsidR="00A000E7" w:rsidRPr="00CB2AF0" w:rsidRDefault="00A000E7" w:rsidP="002A2300">
            <w:pPr>
              <w:spacing w:after="0" w:line="240" w:lineRule="auto"/>
              <w:rPr>
                <w:rFonts w:ascii="GHEA Grapalat" w:eastAsia="Times New Roman" w:hAnsi="GHEA Grapalat" w:cs="Times New Roman"/>
                <w:color w:val="111111"/>
                <w:sz w:val="20"/>
                <w:szCs w:val="20"/>
                <w:lang w:val="hy-AM"/>
              </w:rPr>
            </w:pPr>
            <w:r w:rsidRPr="00CB2AF0">
              <w:rPr>
                <w:rFonts w:ascii="GHEA Grapalat" w:eastAsia="Times New Roman" w:hAnsi="GHEA Grapalat" w:cs="Arial"/>
                <w:color w:val="111111"/>
                <w:sz w:val="20"/>
                <w:szCs w:val="20"/>
                <w:lang w:val="hy-AM"/>
              </w:rPr>
              <w:t>Արձագանքման հաճախականությունը</w:t>
            </w:r>
          </w:p>
        </w:tc>
        <w:tc>
          <w:tcPr>
            <w:tcW w:w="3077" w:type="dxa"/>
            <w:shd w:val="clear" w:color="auto" w:fill="FFFFFF"/>
            <w:hideMark/>
          </w:tcPr>
          <w:p w14:paraId="7F55439C" w14:textId="77777777" w:rsidR="00A000E7" w:rsidRPr="00CB2AF0" w:rsidRDefault="00A000E7" w:rsidP="002A2300">
            <w:pPr>
              <w:spacing w:after="0" w:line="240" w:lineRule="auto"/>
              <w:rPr>
                <w:rFonts w:ascii="GHEA Grapalat" w:eastAsia="Times New Roman" w:hAnsi="GHEA Grapalat" w:cs="Times New Roman"/>
                <w:b/>
                <w:bCs/>
                <w:color w:val="111111"/>
                <w:sz w:val="20"/>
                <w:szCs w:val="20"/>
              </w:rPr>
            </w:pPr>
            <w:r w:rsidRPr="00CB2AF0">
              <w:rPr>
                <w:rFonts w:ascii="GHEA Grapalat" w:eastAsia="Times New Roman" w:hAnsi="GHEA Grapalat" w:cs="Arial"/>
                <w:b/>
                <w:bCs/>
                <w:color w:val="111111"/>
                <w:sz w:val="20"/>
                <w:szCs w:val="20"/>
              </w:rPr>
              <w:t xml:space="preserve">60 </w:t>
            </w:r>
            <w:proofErr w:type="spellStart"/>
            <w:r w:rsidRPr="00CB2AF0">
              <w:rPr>
                <w:rFonts w:ascii="GHEA Grapalat" w:eastAsia="Times New Roman" w:hAnsi="GHEA Grapalat" w:cs="Arial"/>
                <w:b/>
                <w:bCs/>
                <w:color w:val="111111"/>
                <w:sz w:val="20"/>
                <w:szCs w:val="20"/>
              </w:rPr>
              <w:t>Հց</w:t>
            </w:r>
            <w:proofErr w:type="spellEnd"/>
            <w:r w:rsidRPr="00CB2AF0">
              <w:rPr>
                <w:rFonts w:ascii="GHEA Grapalat" w:eastAsia="Times New Roman" w:hAnsi="GHEA Grapalat" w:cs="Arial"/>
                <w:b/>
                <w:bCs/>
                <w:color w:val="111111"/>
                <w:sz w:val="20"/>
                <w:szCs w:val="20"/>
              </w:rPr>
              <w:t xml:space="preserve"> ±5</w:t>
            </w:r>
            <w:r w:rsidRPr="00CB2AF0">
              <w:rPr>
                <w:rFonts w:ascii="GHEA Grapalat" w:eastAsia="Times New Roman" w:hAnsi="GHEA Grapalat" w:cs="Arial"/>
                <w:b/>
                <w:bCs/>
                <w:color w:val="111111"/>
                <w:sz w:val="20"/>
                <w:szCs w:val="20"/>
                <w:lang w:val="ru-RU"/>
              </w:rPr>
              <w:t>%</w:t>
            </w:r>
          </w:p>
        </w:tc>
      </w:tr>
      <w:tr w:rsidR="00A000E7" w:rsidRPr="00CB2AF0" w14:paraId="04DCDA08" w14:textId="77777777" w:rsidTr="002A2300">
        <w:trPr>
          <w:trHeight w:val="387"/>
        </w:trPr>
        <w:tc>
          <w:tcPr>
            <w:tcW w:w="2909" w:type="dxa"/>
            <w:shd w:val="clear" w:color="auto" w:fill="FFFFFF"/>
            <w:hideMark/>
          </w:tcPr>
          <w:p w14:paraId="46E59FEF" w14:textId="77777777" w:rsidR="00A000E7" w:rsidRPr="00CB2AF0" w:rsidRDefault="00A000E7" w:rsidP="002A2300">
            <w:pPr>
              <w:spacing w:after="0" w:line="240" w:lineRule="auto"/>
              <w:rPr>
                <w:rFonts w:ascii="GHEA Grapalat" w:eastAsia="Times New Roman" w:hAnsi="GHEA Grapalat" w:cs="Times New Roman"/>
                <w:color w:val="111111"/>
                <w:sz w:val="20"/>
                <w:szCs w:val="20"/>
              </w:rPr>
            </w:pPr>
            <w:r w:rsidRPr="00CB2AF0">
              <w:rPr>
                <w:rFonts w:ascii="GHEA Grapalat" w:eastAsia="Times New Roman" w:hAnsi="GHEA Grapalat" w:cs="Arial"/>
                <w:color w:val="111111"/>
                <w:sz w:val="20"/>
                <w:szCs w:val="20"/>
              </w:rPr>
              <w:t>“</w:t>
            </w:r>
            <w:proofErr w:type="spellStart"/>
            <w:r w:rsidRPr="00CB2AF0">
              <w:rPr>
                <w:rFonts w:ascii="GHEA Grapalat" w:eastAsia="Times New Roman" w:hAnsi="GHEA Grapalat" w:cs="Arial"/>
                <w:color w:val="111111"/>
                <w:sz w:val="20"/>
                <w:szCs w:val="20"/>
              </w:rPr>
              <w:t>Տեսախցիկ</w:t>
            </w:r>
            <w:proofErr w:type="spellEnd"/>
            <w:r w:rsidRPr="00CB2AF0">
              <w:rPr>
                <w:rFonts w:ascii="GHEA Grapalat" w:eastAsia="Times New Roman" w:hAnsi="GHEA Grapalat" w:cs="Arial"/>
                <w:color w:val="111111"/>
                <w:sz w:val="20"/>
                <w:szCs w:val="20"/>
              </w:rPr>
              <w:t xml:space="preserve"> – </w:t>
            </w:r>
            <w:proofErr w:type="spellStart"/>
            <w:r w:rsidRPr="00CB2AF0">
              <w:rPr>
                <w:rFonts w:ascii="GHEA Grapalat" w:eastAsia="Times New Roman" w:hAnsi="GHEA Grapalat" w:cs="Arial"/>
                <w:color w:val="111111"/>
                <w:sz w:val="20"/>
                <w:szCs w:val="20"/>
              </w:rPr>
              <w:t>աչք</w:t>
            </w:r>
            <w:proofErr w:type="spellEnd"/>
            <w:r w:rsidRPr="00CB2AF0">
              <w:rPr>
                <w:rFonts w:ascii="GHEA Grapalat" w:eastAsia="Times New Roman" w:hAnsi="GHEA Grapalat" w:cs="Arial"/>
                <w:color w:val="111111"/>
                <w:sz w:val="20"/>
                <w:szCs w:val="20"/>
              </w:rPr>
              <w:t xml:space="preserve">” </w:t>
            </w:r>
            <w:proofErr w:type="spellStart"/>
            <w:r w:rsidRPr="00CB2AF0">
              <w:rPr>
                <w:rFonts w:ascii="GHEA Grapalat" w:eastAsia="Times New Roman" w:hAnsi="GHEA Grapalat" w:cs="Arial"/>
                <w:color w:val="111111"/>
                <w:sz w:val="20"/>
                <w:szCs w:val="20"/>
              </w:rPr>
              <w:t>օպտիմալ</w:t>
            </w:r>
            <w:proofErr w:type="spellEnd"/>
            <w:r w:rsidRPr="00CB2AF0">
              <w:rPr>
                <w:rFonts w:ascii="GHEA Grapalat" w:eastAsia="Times New Roman" w:hAnsi="GHEA Grapalat" w:cs="Arial"/>
                <w:color w:val="111111"/>
                <w:sz w:val="20"/>
                <w:szCs w:val="20"/>
              </w:rPr>
              <w:t xml:space="preserve"> </w:t>
            </w:r>
            <w:proofErr w:type="spellStart"/>
            <w:r w:rsidRPr="00CB2AF0">
              <w:rPr>
                <w:rFonts w:ascii="GHEA Grapalat" w:eastAsia="Times New Roman" w:hAnsi="GHEA Grapalat" w:cs="Arial"/>
                <w:color w:val="111111"/>
                <w:sz w:val="20"/>
                <w:szCs w:val="20"/>
              </w:rPr>
              <w:t>հեռավորություն</w:t>
            </w:r>
            <w:proofErr w:type="spellEnd"/>
            <w:r w:rsidRPr="00CB2AF0">
              <w:rPr>
                <w:rFonts w:ascii="GHEA Grapalat" w:eastAsia="Times New Roman" w:hAnsi="GHEA Grapalat" w:cs="Arial"/>
                <w:color w:val="111111"/>
                <w:sz w:val="20"/>
                <w:szCs w:val="20"/>
              </w:rPr>
              <w:t xml:space="preserve"> </w:t>
            </w:r>
          </w:p>
        </w:tc>
        <w:tc>
          <w:tcPr>
            <w:tcW w:w="3077" w:type="dxa"/>
            <w:shd w:val="clear" w:color="auto" w:fill="FFFFFF"/>
            <w:hideMark/>
          </w:tcPr>
          <w:p w14:paraId="72356126" w14:textId="77777777" w:rsidR="00A000E7" w:rsidRPr="00CB2AF0" w:rsidRDefault="00A000E7" w:rsidP="002A2300">
            <w:pPr>
              <w:spacing w:after="0" w:line="240" w:lineRule="auto"/>
              <w:rPr>
                <w:rFonts w:ascii="GHEA Grapalat" w:eastAsia="Times New Roman" w:hAnsi="GHEA Grapalat" w:cs="Times New Roman"/>
                <w:b/>
                <w:bCs/>
                <w:color w:val="111111"/>
                <w:sz w:val="20"/>
                <w:szCs w:val="20"/>
              </w:rPr>
            </w:pPr>
            <w:proofErr w:type="spellStart"/>
            <w:r w:rsidRPr="00CB2AF0">
              <w:rPr>
                <w:rFonts w:ascii="GHEA Grapalat" w:eastAsia="Times New Roman" w:hAnsi="GHEA Grapalat" w:cs="Arial"/>
                <w:b/>
                <w:bCs/>
                <w:color w:val="111111"/>
                <w:sz w:val="20"/>
                <w:szCs w:val="20"/>
              </w:rPr>
              <w:t>առնվազն</w:t>
            </w:r>
            <w:proofErr w:type="spellEnd"/>
            <w:r w:rsidRPr="00CB2AF0">
              <w:rPr>
                <w:rFonts w:ascii="GHEA Grapalat" w:eastAsia="Times New Roman" w:hAnsi="GHEA Grapalat" w:cs="Arial"/>
                <w:b/>
                <w:bCs/>
                <w:color w:val="111111"/>
                <w:sz w:val="20"/>
                <w:szCs w:val="20"/>
              </w:rPr>
              <w:t xml:space="preserve"> 50-80 </w:t>
            </w:r>
            <w:proofErr w:type="spellStart"/>
            <w:r w:rsidRPr="00CB2AF0">
              <w:rPr>
                <w:rFonts w:ascii="GHEA Grapalat" w:eastAsia="Times New Roman" w:hAnsi="GHEA Grapalat" w:cs="Arial"/>
                <w:b/>
                <w:bCs/>
                <w:color w:val="111111"/>
                <w:sz w:val="20"/>
                <w:szCs w:val="20"/>
              </w:rPr>
              <w:t>սմ</w:t>
            </w:r>
            <w:proofErr w:type="spellEnd"/>
          </w:p>
        </w:tc>
      </w:tr>
      <w:tr w:rsidR="00A000E7" w:rsidRPr="00CB2AF0" w14:paraId="517DFE37" w14:textId="77777777" w:rsidTr="002A2300">
        <w:trPr>
          <w:trHeight w:val="200"/>
        </w:trPr>
        <w:tc>
          <w:tcPr>
            <w:tcW w:w="2909" w:type="dxa"/>
            <w:shd w:val="clear" w:color="auto" w:fill="FFFFFF"/>
            <w:hideMark/>
          </w:tcPr>
          <w:p w14:paraId="27A515B0" w14:textId="77777777" w:rsidR="00A000E7" w:rsidRPr="00CB2AF0" w:rsidRDefault="00A000E7" w:rsidP="002A2300">
            <w:pPr>
              <w:spacing w:after="0" w:line="240" w:lineRule="auto"/>
              <w:rPr>
                <w:rFonts w:ascii="GHEA Grapalat" w:eastAsia="Times New Roman" w:hAnsi="GHEA Grapalat" w:cs="Arial"/>
                <w:color w:val="111111"/>
                <w:sz w:val="20"/>
                <w:szCs w:val="20"/>
              </w:rPr>
            </w:pPr>
            <w:proofErr w:type="spellStart"/>
            <w:r w:rsidRPr="00CB2AF0">
              <w:rPr>
                <w:rFonts w:ascii="GHEA Grapalat" w:eastAsia="Times New Roman" w:hAnsi="GHEA Grapalat" w:cs="Arial"/>
                <w:color w:val="111111"/>
                <w:sz w:val="20"/>
                <w:szCs w:val="20"/>
              </w:rPr>
              <w:t>Գլխ</w:t>
            </w:r>
            <w:proofErr w:type="spellEnd"/>
            <w:r w:rsidRPr="00CB2AF0">
              <w:rPr>
                <w:rFonts w:ascii="GHEA Grapalat" w:eastAsia="Times New Roman" w:hAnsi="GHEA Grapalat" w:cs="Arial"/>
                <w:color w:val="111111"/>
                <w:sz w:val="20"/>
                <w:szCs w:val="20"/>
                <w:lang w:val="hy-AM"/>
              </w:rPr>
              <w:t>ադիրքի</w:t>
            </w:r>
            <w:r w:rsidRPr="00CB2AF0">
              <w:rPr>
                <w:rFonts w:ascii="GHEA Grapalat" w:eastAsia="Times New Roman" w:hAnsi="GHEA Grapalat" w:cs="Arial"/>
                <w:color w:val="111111"/>
                <w:sz w:val="20"/>
                <w:szCs w:val="20"/>
              </w:rPr>
              <w:t xml:space="preserve"> </w:t>
            </w:r>
            <w:proofErr w:type="spellStart"/>
            <w:r w:rsidRPr="00CB2AF0">
              <w:rPr>
                <w:rFonts w:ascii="GHEA Grapalat" w:eastAsia="Times New Roman" w:hAnsi="GHEA Grapalat" w:cs="Arial"/>
                <w:color w:val="111111"/>
                <w:sz w:val="20"/>
                <w:szCs w:val="20"/>
              </w:rPr>
              <w:t>տեղաշարժ</w:t>
            </w:r>
            <w:proofErr w:type="spellEnd"/>
          </w:p>
          <w:p w14:paraId="033DBDEF" w14:textId="77777777" w:rsidR="00A000E7" w:rsidRPr="00CB2AF0" w:rsidRDefault="00A000E7" w:rsidP="002A2300">
            <w:pPr>
              <w:spacing w:after="0" w:line="240" w:lineRule="auto"/>
              <w:rPr>
                <w:rFonts w:ascii="GHEA Grapalat" w:eastAsia="Times New Roman" w:hAnsi="GHEA Grapalat" w:cs="Times New Roman"/>
                <w:color w:val="111111"/>
                <w:sz w:val="20"/>
                <w:szCs w:val="20"/>
              </w:rPr>
            </w:pPr>
            <w:r w:rsidRPr="00CB2AF0">
              <w:rPr>
                <w:rFonts w:ascii="GHEA Grapalat" w:eastAsia="Times New Roman" w:hAnsi="GHEA Grapalat" w:cs="Arial"/>
                <w:color w:val="111111"/>
                <w:sz w:val="20"/>
                <w:szCs w:val="20"/>
              </w:rPr>
              <w:t>(</w:t>
            </w:r>
            <w:proofErr w:type="spellStart"/>
            <w:r w:rsidRPr="00CB2AF0">
              <w:rPr>
                <w:rFonts w:ascii="GHEA Grapalat" w:eastAsia="Times New Roman" w:hAnsi="GHEA Grapalat" w:cs="Arial"/>
                <w:color w:val="111111"/>
                <w:sz w:val="20"/>
                <w:szCs w:val="20"/>
              </w:rPr>
              <w:t>գլխի</w:t>
            </w:r>
            <w:proofErr w:type="spellEnd"/>
            <w:r w:rsidRPr="00CB2AF0">
              <w:rPr>
                <w:rFonts w:ascii="GHEA Grapalat" w:eastAsia="Times New Roman" w:hAnsi="GHEA Grapalat" w:cs="Arial"/>
                <w:color w:val="111111"/>
                <w:sz w:val="20"/>
                <w:szCs w:val="20"/>
              </w:rPr>
              <w:t xml:space="preserve"> </w:t>
            </w:r>
            <w:proofErr w:type="spellStart"/>
            <w:r w:rsidRPr="00CB2AF0">
              <w:rPr>
                <w:rFonts w:ascii="GHEA Grapalat" w:eastAsia="Times New Roman" w:hAnsi="GHEA Grapalat" w:cs="Arial"/>
                <w:color w:val="111111"/>
                <w:sz w:val="20"/>
                <w:szCs w:val="20"/>
              </w:rPr>
              <w:t>շարժման</w:t>
            </w:r>
            <w:proofErr w:type="spellEnd"/>
            <w:r w:rsidRPr="00CB2AF0">
              <w:rPr>
                <w:rFonts w:ascii="GHEA Grapalat" w:eastAsia="Times New Roman" w:hAnsi="GHEA Grapalat" w:cs="Arial"/>
                <w:color w:val="111111"/>
                <w:sz w:val="20"/>
                <w:szCs w:val="20"/>
              </w:rPr>
              <w:t xml:space="preserve"> </w:t>
            </w:r>
            <w:proofErr w:type="spellStart"/>
            <w:r w:rsidRPr="00CB2AF0">
              <w:rPr>
                <w:rFonts w:ascii="GHEA Grapalat" w:eastAsia="Times New Roman" w:hAnsi="GHEA Grapalat" w:cs="Arial"/>
                <w:color w:val="111111"/>
                <w:sz w:val="20"/>
                <w:szCs w:val="20"/>
              </w:rPr>
              <w:t>ազատություն</w:t>
            </w:r>
            <w:proofErr w:type="spellEnd"/>
            <w:r w:rsidRPr="00CB2AF0">
              <w:rPr>
                <w:rFonts w:ascii="GHEA Grapalat" w:eastAsia="Times New Roman" w:hAnsi="GHEA Grapalat" w:cs="Arial"/>
                <w:color w:val="111111"/>
                <w:sz w:val="20"/>
                <w:szCs w:val="20"/>
              </w:rPr>
              <w:t>)</w:t>
            </w:r>
          </w:p>
        </w:tc>
        <w:tc>
          <w:tcPr>
            <w:tcW w:w="3077" w:type="dxa"/>
            <w:shd w:val="clear" w:color="auto" w:fill="FFFFFF"/>
            <w:hideMark/>
          </w:tcPr>
          <w:p w14:paraId="72AC27C1" w14:textId="77777777" w:rsidR="00A000E7" w:rsidRPr="00CB2AF0" w:rsidRDefault="00A000E7" w:rsidP="002A2300">
            <w:pPr>
              <w:spacing w:after="0" w:line="240" w:lineRule="auto"/>
              <w:rPr>
                <w:rFonts w:ascii="GHEA Grapalat" w:eastAsia="Times New Roman" w:hAnsi="GHEA Grapalat" w:cs="Times New Roman"/>
                <w:b/>
                <w:bCs/>
                <w:color w:val="111111"/>
                <w:sz w:val="20"/>
                <w:szCs w:val="20"/>
              </w:rPr>
            </w:pPr>
            <w:r w:rsidRPr="00CB2AF0">
              <w:rPr>
                <w:rFonts w:ascii="GHEA Grapalat" w:eastAsia="Times New Roman" w:hAnsi="GHEA Grapalat" w:cs="Arial"/>
                <w:b/>
                <w:bCs/>
                <w:color w:val="111111"/>
                <w:sz w:val="20"/>
                <w:szCs w:val="20"/>
              </w:rPr>
              <w:t xml:space="preserve">35 x 30 </w:t>
            </w:r>
            <w:proofErr w:type="spellStart"/>
            <w:r w:rsidRPr="00CB2AF0">
              <w:rPr>
                <w:rFonts w:ascii="GHEA Grapalat" w:eastAsia="Times New Roman" w:hAnsi="GHEA Grapalat" w:cs="Arial"/>
                <w:b/>
                <w:bCs/>
                <w:color w:val="111111"/>
                <w:sz w:val="20"/>
                <w:szCs w:val="20"/>
              </w:rPr>
              <w:t>սմ</w:t>
            </w:r>
            <w:proofErr w:type="spellEnd"/>
            <w:r w:rsidRPr="00CB2AF0">
              <w:rPr>
                <w:rFonts w:ascii="GHEA Grapalat" w:eastAsia="Times New Roman" w:hAnsi="GHEA Grapalat" w:cs="Arial"/>
                <w:b/>
                <w:bCs/>
                <w:color w:val="111111"/>
                <w:sz w:val="20"/>
                <w:szCs w:val="20"/>
              </w:rPr>
              <w:t xml:space="preserve">, 65 </w:t>
            </w:r>
            <w:proofErr w:type="spellStart"/>
            <w:r w:rsidRPr="00CB2AF0">
              <w:rPr>
                <w:rFonts w:ascii="GHEA Grapalat" w:eastAsia="Times New Roman" w:hAnsi="GHEA Grapalat" w:cs="Arial"/>
                <w:b/>
                <w:bCs/>
                <w:color w:val="111111"/>
                <w:sz w:val="20"/>
                <w:szCs w:val="20"/>
              </w:rPr>
              <w:t>սմ</w:t>
            </w:r>
            <w:proofErr w:type="spellEnd"/>
            <w:r w:rsidRPr="00CB2AF0">
              <w:rPr>
                <w:rFonts w:ascii="GHEA Grapalat" w:eastAsia="Times New Roman" w:hAnsi="GHEA Grapalat" w:cs="Arial"/>
                <w:b/>
                <w:bCs/>
                <w:color w:val="111111"/>
                <w:sz w:val="20"/>
                <w:szCs w:val="20"/>
              </w:rPr>
              <w:t xml:space="preserve"> </w:t>
            </w:r>
            <w:proofErr w:type="spellStart"/>
            <w:r w:rsidRPr="00CB2AF0">
              <w:rPr>
                <w:rFonts w:ascii="GHEA Grapalat" w:eastAsia="Times New Roman" w:hAnsi="GHEA Grapalat" w:cs="Arial"/>
                <w:b/>
                <w:bCs/>
                <w:color w:val="111111"/>
                <w:sz w:val="20"/>
                <w:szCs w:val="20"/>
              </w:rPr>
              <w:t>հեռավորության</w:t>
            </w:r>
            <w:proofErr w:type="spellEnd"/>
            <w:r w:rsidRPr="00CB2AF0">
              <w:rPr>
                <w:rFonts w:ascii="GHEA Grapalat" w:eastAsia="Times New Roman" w:hAnsi="GHEA Grapalat" w:cs="Arial"/>
                <w:b/>
                <w:bCs/>
                <w:color w:val="111111"/>
                <w:sz w:val="20"/>
                <w:szCs w:val="20"/>
              </w:rPr>
              <w:t xml:space="preserve"> </w:t>
            </w:r>
            <w:proofErr w:type="spellStart"/>
            <w:r w:rsidRPr="00CB2AF0">
              <w:rPr>
                <w:rFonts w:ascii="GHEA Grapalat" w:eastAsia="Times New Roman" w:hAnsi="GHEA Grapalat" w:cs="Arial"/>
                <w:b/>
                <w:bCs/>
                <w:color w:val="111111"/>
                <w:sz w:val="20"/>
                <w:szCs w:val="20"/>
              </w:rPr>
              <w:t>վրա</w:t>
            </w:r>
            <w:proofErr w:type="spellEnd"/>
            <w:r w:rsidRPr="00CB2AF0">
              <w:rPr>
                <w:rFonts w:ascii="GHEA Grapalat" w:eastAsia="Times New Roman" w:hAnsi="GHEA Grapalat" w:cs="Arial"/>
                <w:b/>
                <w:bCs/>
                <w:color w:val="111111"/>
                <w:sz w:val="20"/>
                <w:szCs w:val="20"/>
              </w:rPr>
              <w:t xml:space="preserve"> (±5%)</w:t>
            </w:r>
          </w:p>
        </w:tc>
      </w:tr>
      <w:tr w:rsidR="00A000E7" w:rsidRPr="00CB2AF0" w14:paraId="599D98AA" w14:textId="77777777" w:rsidTr="002A2300">
        <w:trPr>
          <w:trHeight w:val="200"/>
        </w:trPr>
        <w:tc>
          <w:tcPr>
            <w:tcW w:w="2909" w:type="dxa"/>
            <w:shd w:val="clear" w:color="auto" w:fill="FFFFFF"/>
            <w:hideMark/>
          </w:tcPr>
          <w:p w14:paraId="698E727F" w14:textId="77777777" w:rsidR="00A000E7" w:rsidRPr="00CB2AF0" w:rsidRDefault="00A000E7" w:rsidP="002A2300">
            <w:pPr>
              <w:spacing w:after="0" w:line="240" w:lineRule="auto"/>
              <w:rPr>
                <w:rFonts w:ascii="GHEA Grapalat" w:eastAsia="Times New Roman" w:hAnsi="GHEA Grapalat" w:cs="Times New Roman"/>
                <w:color w:val="111111"/>
                <w:sz w:val="20"/>
                <w:szCs w:val="20"/>
              </w:rPr>
            </w:pPr>
            <w:proofErr w:type="spellStart"/>
            <w:r w:rsidRPr="00CB2AF0">
              <w:rPr>
                <w:rFonts w:ascii="GHEA Grapalat" w:eastAsia="Times New Roman" w:hAnsi="GHEA Grapalat" w:cs="Arial"/>
                <w:color w:val="111111"/>
                <w:sz w:val="20"/>
                <w:szCs w:val="20"/>
              </w:rPr>
              <w:t>Գլխադիրքի</w:t>
            </w:r>
            <w:proofErr w:type="spellEnd"/>
            <w:r w:rsidRPr="00CB2AF0">
              <w:rPr>
                <w:rFonts w:ascii="GHEA Grapalat" w:eastAsia="Times New Roman" w:hAnsi="GHEA Grapalat" w:cs="Arial"/>
                <w:color w:val="111111"/>
                <w:sz w:val="20"/>
                <w:szCs w:val="20"/>
              </w:rPr>
              <w:t xml:space="preserve"> </w:t>
            </w:r>
            <w:proofErr w:type="spellStart"/>
            <w:r w:rsidRPr="00CB2AF0">
              <w:rPr>
                <w:rFonts w:ascii="GHEA Grapalat" w:eastAsia="Times New Roman" w:hAnsi="GHEA Grapalat" w:cs="Arial"/>
                <w:color w:val="111111"/>
                <w:sz w:val="20"/>
                <w:szCs w:val="20"/>
              </w:rPr>
              <w:t>հետևման</w:t>
            </w:r>
            <w:proofErr w:type="spellEnd"/>
            <w:r w:rsidRPr="00CB2AF0">
              <w:rPr>
                <w:rFonts w:ascii="GHEA Grapalat" w:eastAsia="Times New Roman" w:hAnsi="GHEA Grapalat" w:cs="Arial"/>
                <w:color w:val="111111"/>
                <w:sz w:val="20"/>
                <w:szCs w:val="20"/>
              </w:rPr>
              <w:t xml:space="preserve"> </w:t>
            </w:r>
            <w:proofErr w:type="spellStart"/>
            <w:r w:rsidRPr="00CB2AF0">
              <w:rPr>
                <w:rFonts w:ascii="GHEA Grapalat" w:eastAsia="Times New Roman" w:hAnsi="GHEA Grapalat" w:cs="Arial"/>
                <w:color w:val="111111"/>
                <w:sz w:val="20"/>
                <w:szCs w:val="20"/>
              </w:rPr>
              <w:t>ճշգրտություն</w:t>
            </w:r>
            <w:proofErr w:type="spellEnd"/>
          </w:p>
        </w:tc>
        <w:tc>
          <w:tcPr>
            <w:tcW w:w="3077" w:type="dxa"/>
            <w:shd w:val="clear" w:color="auto" w:fill="FFFFFF"/>
            <w:hideMark/>
          </w:tcPr>
          <w:p w14:paraId="18CB6F45" w14:textId="77777777" w:rsidR="00A000E7" w:rsidRPr="00CB2AF0" w:rsidRDefault="00A000E7" w:rsidP="002A2300">
            <w:pPr>
              <w:spacing w:after="0" w:line="240" w:lineRule="auto"/>
              <w:rPr>
                <w:rFonts w:ascii="GHEA Grapalat" w:eastAsia="Times New Roman" w:hAnsi="GHEA Grapalat" w:cs="Arial"/>
                <w:b/>
                <w:bCs/>
                <w:color w:val="111111"/>
                <w:sz w:val="20"/>
                <w:szCs w:val="20"/>
                <w:lang w:val="hy-AM"/>
              </w:rPr>
            </w:pPr>
            <w:r w:rsidRPr="00CB2AF0">
              <w:rPr>
                <w:rFonts w:ascii="GHEA Grapalat" w:eastAsia="Times New Roman" w:hAnsi="GHEA Grapalat" w:cs="Arial"/>
                <w:b/>
                <w:bCs/>
                <w:color w:val="111111"/>
                <w:sz w:val="20"/>
                <w:szCs w:val="20"/>
                <w:lang w:val="hy-AM"/>
              </w:rPr>
              <w:t>ոչ պակաս</w:t>
            </w:r>
            <w:r w:rsidRPr="00CB2AF0">
              <w:rPr>
                <w:rFonts w:ascii="GHEA Grapalat" w:eastAsia="Times New Roman" w:hAnsi="GHEA Grapalat" w:cs="Arial"/>
                <w:b/>
                <w:bCs/>
                <w:color w:val="111111"/>
                <w:sz w:val="20"/>
                <w:szCs w:val="20"/>
              </w:rPr>
              <w:t xml:space="preserve"> 0,5 </w:t>
            </w:r>
            <w:proofErr w:type="spellStart"/>
            <w:r w:rsidRPr="00CB2AF0">
              <w:rPr>
                <w:rFonts w:ascii="GHEA Grapalat" w:eastAsia="Times New Roman" w:hAnsi="GHEA Grapalat" w:cs="Arial"/>
                <w:b/>
                <w:bCs/>
                <w:color w:val="111111"/>
                <w:sz w:val="20"/>
                <w:szCs w:val="20"/>
              </w:rPr>
              <w:t>աստ</w:t>
            </w:r>
            <w:proofErr w:type="spellEnd"/>
            <w:r w:rsidRPr="00CB2AF0">
              <w:rPr>
                <w:rFonts w:ascii="GHEA Grapalat" w:eastAsia="Times New Roman" w:hAnsi="GHEA Grapalat" w:cs="Arial"/>
                <w:b/>
                <w:bCs/>
                <w:color w:val="111111"/>
                <w:sz w:val="20"/>
                <w:szCs w:val="20"/>
                <w:lang w:val="hy-AM"/>
              </w:rPr>
              <w:t xml:space="preserve"> </w:t>
            </w:r>
          </w:p>
          <w:p w14:paraId="4F786A94" w14:textId="77777777" w:rsidR="00A000E7" w:rsidRPr="00CB2AF0" w:rsidRDefault="00A000E7" w:rsidP="002A2300">
            <w:pPr>
              <w:spacing w:after="0" w:line="240" w:lineRule="auto"/>
              <w:rPr>
                <w:rFonts w:ascii="GHEA Grapalat" w:eastAsia="Times New Roman" w:hAnsi="GHEA Grapalat" w:cs="Times New Roman"/>
                <w:b/>
                <w:bCs/>
                <w:color w:val="111111"/>
                <w:sz w:val="20"/>
                <w:szCs w:val="20"/>
              </w:rPr>
            </w:pPr>
            <w:r w:rsidRPr="00CB2AF0">
              <w:rPr>
                <w:rFonts w:ascii="GHEA Grapalat" w:eastAsia="Times New Roman" w:hAnsi="GHEA Grapalat" w:cs="Arial"/>
                <w:b/>
                <w:bCs/>
                <w:color w:val="111111"/>
                <w:sz w:val="20"/>
                <w:szCs w:val="20"/>
                <w:lang w:val="hy-AM"/>
              </w:rPr>
              <w:t>զգայունություն</w:t>
            </w:r>
          </w:p>
        </w:tc>
      </w:tr>
      <w:tr w:rsidR="00A000E7" w:rsidRPr="00CB2AF0" w14:paraId="6F6DFC62" w14:textId="77777777" w:rsidTr="002A2300">
        <w:trPr>
          <w:trHeight w:val="200"/>
        </w:trPr>
        <w:tc>
          <w:tcPr>
            <w:tcW w:w="2909" w:type="dxa"/>
            <w:shd w:val="clear" w:color="auto" w:fill="FFFFFF"/>
            <w:hideMark/>
          </w:tcPr>
          <w:p w14:paraId="0DF696FD" w14:textId="77777777" w:rsidR="00A000E7" w:rsidRPr="00CB2AF0" w:rsidRDefault="00A000E7" w:rsidP="002A2300">
            <w:pPr>
              <w:spacing w:after="0" w:line="240" w:lineRule="auto"/>
              <w:rPr>
                <w:rFonts w:ascii="GHEA Grapalat" w:eastAsia="Times New Roman" w:hAnsi="GHEA Grapalat" w:cs="Times New Roman"/>
                <w:color w:val="111111"/>
                <w:sz w:val="20"/>
                <w:szCs w:val="20"/>
              </w:rPr>
            </w:pPr>
            <w:proofErr w:type="spellStart"/>
            <w:r w:rsidRPr="00CB2AF0">
              <w:rPr>
                <w:rFonts w:ascii="GHEA Grapalat" w:eastAsia="Times New Roman" w:hAnsi="GHEA Grapalat" w:cs="Arial"/>
                <w:color w:val="111111"/>
                <w:sz w:val="20"/>
                <w:szCs w:val="20"/>
              </w:rPr>
              <w:t>Էկրանի</w:t>
            </w:r>
            <w:proofErr w:type="spellEnd"/>
            <w:r w:rsidRPr="00CB2AF0">
              <w:rPr>
                <w:rFonts w:ascii="GHEA Grapalat" w:eastAsia="Times New Roman" w:hAnsi="GHEA Grapalat" w:cs="Arial"/>
                <w:color w:val="111111"/>
                <w:sz w:val="20"/>
                <w:szCs w:val="20"/>
              </w:rPr>
              <w:t xml:space="preserve"> </w:t>
            </w:r>
            <w:proofErr w:type="spellStart"/>
            <w:r w:rsidRPr="00CB2AF0">
              <w:rPr>
                <w:rFonts w:ascii="GHEA Grapalat" w:eastAsia="Times New Roman" w:hAnsi="GHEA Grapalat" w:cs="Arial"/>
                <w:color w:val="111111"/>
                <w:sz w:val="20"/>
                <w:szCs w:val="20"/>
              </w:rPr>
              <w:t>առավելագույն</w:t>
            </w:r>
            <w:proofErr w:type="spellEnd"/>
            <w:r w:rsidRPr="00CB2AF0">
              <w:rPr>
                <w:rFonts w:ascii="GHEA Grapalat" w:eastAsia="Times New Roman" w:hAnsi="GHEA Grapalat" w:cs="Arial"/>
                <w:color w:val="111111"/>
                <w:sz w:val="20"/>
                <w:szCs w:val="20"/>
              </w:rPr>
              <w:t xml:space="preserve"> </w:t>
            </w:r>
            <w:proofErr w:type="spellStart"/>
            <w:r w:rsidRPr="00CB2AF0">
              <w:rPr>
                <w:rFonts w:ascii="GHEA Grapalat" w:eastAsia="Times New Roman" w:hAnsi="GHEA Grapalat" w:cs="Arial"/>
                <w:color w:val="111111"/>
                <w:sz w:val="20"/>
                <w:szCs w:val="20"/>
              </w:rPr>
              <w:t>չափը</w:t>
            </w:r>
            <w:proofErr w:type="spellEnd"/>
          </w:p>
        </w:tc>
        <w:tc>
          <w:tcPr>
            <w:tcW w:w="3077" w:type="dxa"/>
            <w:shd w:val="clear" w:color="auto" w:fill="FFFFFF"/>
            <w:hideMark/>
          </w:tcPr>
          <w:p w14:paraId="480B2A99" w14:textId="77777777" w:rsidR="00A000E7" w:rsidRPr="00CB2AF0" w:rsidRDefault="00A000E7" w:rsidP="002A2300">
            <w:pPr>
              <w:spacing w:after="0" w:line="240" w:lineRule="auto"/>
              <w:rPr>
                <w:rFonts w:ascii="GHEA Grapalat" w:eastAsia="Times New Roman" w:hAnsi="GHEA Grapalat" w:cs="Times New Roman"/>
                <w:b/>
                <w:bCs/>
                <w:color w:val="111111"/>
                <w:sz w:val="20"/>
                <w:szCs w:val="20"/>
              </w:rPr>
            </w:pPr>
            <w:r w:rsidRPr="00CB2AF0">
              <w:rPr>
                <w:rFonts w:ascii="GHEA Grapalat" w:eastAsia="Times New Roman" w:hAnsi="GHEA Grapalat" w:cs="Arial"/>
                <w:b/>
                <w:bCs/>
                <w:color w:val="111111"/>
                <w:sz w:val="20"/>
                <w:szCs w:val="20"/>
              </w:rPr>
              <w:t xml:space="preserve">24'' (16:9 </w:t>
            </w:r>
            <w:proofErr w:type="spellStart"/>
            <w:r w:rsidRPr="00CB2AF0">
              <w:rPr>
                <w:rFonts w:ascii="GHEA Grapalat" w:eastAsia="Times New Roman" w:hAnsi="GHEA Grapalat" w:cs="Arial"/>
                <w:b/>
                <w:bCs/>
                <w:color w:val="111111"/>
                <w:sz w:val="20"/>
                <w:szCs w:val="20"/>
              </w:rPr>
              <w:t>կողմի</w:t>
            </w:r>
            <w:proofErr w:type="spellEnd"/>
            <w:r w:rsidRPr="00CB2AF0">
              <w:rPr>
                <w:rFonts w:ascii="GHEA Grapalat" w:eastAsia="Times New Roman" w:hAnsi="GHEA Grapalat" w:cs="Arial"/>
                <w:b/>
                <w:bCs/>
                <w:color w:val="111111"/>
                <w:sz w:val="20"/>
                <w:szCs w:val="20"/>
              </w:rPr>
              <w:t xml:space="preserve"> </w:t>
            </w:r>
            <w:proofErr w:type="spellStart"/>
            <w:r w:rsidRPr="00CB2AF0">
              <w:rPr>
                <w:rFonts w:ascii="GHEA Grapalat" w:eastAsia="Times New Roman" w:hAnsi="GHEA Grapalat" w:cs="Arial"/>
                <w:b/>
                <w:bCs/>
                <w:color w:val="111111"/>
                <w:sz w:val="20"/>
                <w:szCs w:val="20"/>
              </w:rPr>
              <w:t>հարաբերակցություն</w:t>
            </w:r>
            <w:proofErr w:type="spellEnd"/>
            <w:r w:rsidRPr="00CB2AF0">
              <w:rPr>
                <w:rFonts w:ascii="GHEA Grapalat" w:eastAsia="Times New Roman" w:hAnsi="GHEA Grapalat" w:cs="Arial"/>
                <w:b/>
                <w:bCs/>
                <w:color w:val="111111"/>
                <w:sz w:val="20"/>
                <w:szCs w:val="20"/>
              </w:rPr>
              <w:t>)</w:t>
            </w:r>
          </w:p>
        </w:tc>
      </w:tr>
      <w:tr w:rsidR="00A000E7" w:rsidRPr="00E5540A" w14:paraId="612211AA" w14:textId="77777777" w:rsidTr="002A2300">
        <w:trPr>
          <w:trHeight w:val="186"/>
        </w:trPr>
        <w:tc>
          <w:tcPr>
            <w:tcW w:w="2909" w:type="dxa"/>
            <w:shd w:val="clear" w:color="auto" w:fill="FFFFFF"/>
            <w:hideMark/>
          </w:tcPr>
          <w:p w14:paraId="69781C68" w14:textId="77777777" w:rsidR="00A000E7" w:rsidRPr="00CB2AF0" w:rsidRDefault="00A000E7" w:rsidP="002A2300">
            <w:pPr>
              <w:spacing w:after="0" w:line="240" w:lineRule="auto"/>
              <w:rPr>
                <w:rFonts w:ascii="GHEA Grapalat" w:eastAsia="Times New Roman" w:hAnsi="GHEA Grapalat" w:cs="Times New Roman"/>
                <w:color w:val="111111"/>
                <w:sz w:val="20"/>
                <w:szCs w:val="20"/>
                <w:lang w:val="hy-AM"/>
              </w:rPr>
            </w:pPr>
            <w:proofErr w:type="spellStart"/>
            <w:r w:rsidRPr="00CB2AF0">
              <w:rPr>
                <w:rFonts w:ascii="GHEA Grapalat" w:eastAsia="Times New Roman" w:hAnsi="GHEA Grapalat" w:cs="Arial"/>
                <w:color w:val="111111"/>
                <w:sz w:val="20"/>
                <w:szCs w:val="20"/>
              </w:rPr>
              <w:t>Սարքի</w:t>
            </w:r>
            <w:proofErr w:type="spellEnd"/>
            <w:r w:rsidRPr="00CB2AF0">
              <w:rPr>
                <w:rFonts w:ascii="GHEA Grapalat" w:eastAsia="Times New Roman" w:hAnsi="GHEA Grapalat" w:cs="Arial"/>
                <w:color w:val="111111"/>
                <w:sz w:val="20"/>
                <w:szCs w:val="20"/>
              </w:rPr>
              <w:t xml:space="preserve"> </w:t>
            </w:r>
            <w:proofErr w:type="spellStart"/>
            <w:r w:rsidRPr="00CB2AF0">
              <w:rPr>
                <w:rFonts w:ascii="GHEA Grapalat" w:eastAsia="Times New Roman" w:hAnsi="GHEA Grapalat" w:cs="Arial"/>
                <w:color w:val="111111"/>
                <w:sz w:val="20"/>
                <w:szCs w:val="20"/>
              </w:rPr>
              <w:t>չափը</w:t>
            </w:r>
            <w:proofErr w:type="spellEnd"/>
            <w:r w:rsidRPr="00CB2AF0">
              <w:rPr>
                <w:rFonts w:ascii="GHEA Grapalat" w:eastAsia="Times New Roman" w:hAnsi="GHEA Grapalat" w:cs="Arial"/>
                <w:color w:val="111111"/>
                <w:sz w:val="20"/>
                <w:szCs w:val="20"/>
                <w:lang w:val="hy-AM"/>
              </w:rPr>
              <w:t>, ոչ ավել</w:t>
            </w:r>
          </w:p>
        </w:tc>
        <w:tc>
          <w:tcPr>
            <w:tcW w:w="3077" w:type="dxa"/>
            <w:shd w:val="clear" w:color="auto" w:fill="FFFFFF"/>
            <w:hideMark/>
          </w:tcPr>
          <w:p w14:paraId="3FE6B5B2" w14:textId="77777777" w:rsidR="00A000E7" w:rsidRPr="00CB2AF0" w:rsidRDefault="00A000E7" w:rsidP="002A2300">
            <w:pPr>
              <w:spacing w:after="0" w:line="240" w:lineRule="auto"/>
              <w:rPr>
                <w:rFonts w:ascii="GHEA Grapalat" w:eastAsia="Times New Roman" w:hAnsi="GHEA Grapalat" w:cs="Arial"/>
                <w:b/>
                <w:bCs/>
                <w:color w:val="111111"/>
                <w:sz w:val="20"/>
                <w:szCs w:val="20"/>
                <w:lang w:val="hy-AM"/>
              </w:rPr>
            </w:pPr>
            <w:r w:rsidRPr="00CB2AF0">
              <w:rPr>
                <w:rFonts w:ascii="GHEA Grapalat" w:eastAsia="Times New Roman" w:hAnsi="GHEA Grapalat" w:cs="Arial"/>
                <w:b/>
                <w:bCs/>
                <w:color w:val="111111"/>
                <w:sz w:val="20"/>
                <w:szCs w:val="20"/>
                <w:lang w:val="hy-AM"/>
              </w:rPr>
              <w:t xml:space="preserve">280 x 20 x 40 մմ </w:t>
            </w:r>
          </w:p>
          <w:p w14:paraId="10D5476E" w14:textId="77777777" w:rsidR="00A000E7" w:rsidRPr="00CB2AF0" w:rsidRDefault="00A000E7" w:rsidP="002A2300">
            <w:pPr>
              <w:spacing w:after="0" w:line="240" w:lineRule="auto"/>
              <w:rPr>
                <w:rFonts w:ascii="GHEA Grapalat" w:eastAsia="Times New Roman" w:hAnsi="GHEA Grapalat" w:cs="Times New Roman"/>
                <w:b/>
                <w:bCs/>
                <w:color w:val="111111"/>
                <w:sz w:val="20"/>
                <w:szCs w:val="20"/>
                <w:lang w:val="hy-AM"/>
              </w:rPr>
            </w:pPr>
            <w:r w:rsidRPr="00CB2AF0">
              <w:rPr>
                <w:rFonts w:ascii="GHEA Grapalat" w:eastAsia="Times New Roman" w:hAnsi="GHEA Grapalat" w:cs="Arial"/>
                <w:b/>
                <w:bCs/>
                <w:color w:val="111111"/>
                <w:sz w:val="20"/>
                <w:szCs w:val="20"/>
                <w:lang w:val="hy-AM"/>
              </w:rPr>
              <w:t>(երկարություն, բարձրություն, լայնություն)</w:t>
            </w:r>
          </w:p>
        </w:tc>
      </w:tr>
      <w:tr w:rsidR="00A000E7" w:rsidRPr="00CB2AF0" w14:paraId="7037BEB8" w14:textId="77777777" w:rsidTr="002A2300">
        <w:trPr>
          <w:trHeight w:val="200"/>
        </w:trPr>
        <w:tc>
          <w:tcPr>
            <w:tcW w:w="2909" w:type="dxa"/>
            <w:shd w:val="clear" w:color="auto" w:fill="FFFFFF"/>
            <w:hideMark/>
          </w:tcPr>
          <w:p w14:paraId="730C8444" w14:textId="77777777" w:rsidR="00A000E7" w:rsidRPr="00CB2AF0" w:rsidRDefault="00A000E7" w:rsidP="002A2300">
            <w:pPr>
              <w:spacing w:after="0" w:line="240" w:lineRule="auto"/>
              <w:rPr>
                <w:rFonts w:ascii="GHEA Grapalat" w:eastAsia="Times New Roman" w:hAnsi="GHEA Grapalat" w:cs="Times New Roman"/>
                <w:color w:val="111111"/>
                <w:sz w:val="20"/>
                <w:szCs w:val="20"/>
              </w:rPr>
            </w:pPr>
            <w:proofErr w:type="spellStart"/>
            <w:r w:rsidRPr="00CB2AF0">
              <w:rPr>
                <w:rFonts w:ascii="GHEA Grapalat" w:hAnsi="GHEA Grapalat"/>
                <w:sz w:val="20"/>
                <w:szCs w:val="20"/>
              </w:rPr>
              <w:t>Քաշը</w:t>
            </w:r>
            <w:proofErr w:type="spellEnd"/>
          </w:p>
        </w:tc>
        <w:tc>
          <w:tcPr>
            <w:tcW w:w="3077" w:type="dxa"/>
            <w:shd w:val="clear" w:color="auto" w:fill="FFFFFF"/>
            <w:hideMark/>
          </w:tcPr>
          <w:p w14:paraId="423B18EB" w14:textId="77777777" w:rsidR="00A000E7" w:rsidRPr="00CB2AF0" w:rsidRDefault="00A000E7" w:rsidP="002A2300">
            <w:pPr>
              <w:spacing w:after="0" w:line="240" w:lineRule="auto"/>
              <w:rPr>
                <w:rFonts w:ascii="GHEA Grapalat" w:eastAsia="Times New Roman" w:hAnsi="GHEA Grapalat" w:cs="Times New Roman"/>
                <w:b/>
                <w:bCs/>
                <w:color w:val="111111"/>
                <w:sz w:val="20"/>
                <w:szCs w:val="20"/>
              </w:rPr>
            </w:pPr>
            <w:r w:rsidRPr="00CB2AF0">
              <w:rPr>
                <w:rFonts w:ascii="GHEA Grapalat" w:hAnsi="GHEA Grapalat"/>
                <w:sz w:val="20"/>
                <w:szCs w:val="20"/>
              </w:rPr>
              <w:t>145 գ</w:t>
            </w:r>
            <w:r w:rsidRPr="00CB2AF0">
              <w:rPr>
                <w:rFonts w:ascii="GHEA Grapalat" w:hAnsi="GHEA Grapalat"/>
                <w:sz w:val="20"/>
                <w:szCs w:val="20"/>
                <w:lang w:val="hy-AM"/>
              </w:rPr>
              <w:t>,</w:t>
            </w:r>
            <w:r w:rsidRPr="00CB2AF0">
              <w:rPr>
                <w:rFonts w:ascii="GHEA Grapalat" w:hAnsi="GHEA Grapalat"/>
                <w:sz w:val="20"/>
                <w:szCs w:val="20"/>
              </w:rPr>
              <w:t xml:space="preserve"> +/-5%</w:t>
            </w:r>
          </w:p>
        </w:tc>
      </w:tr>
      <w:tr w:rsidR="00A000E7" w:rsidRPr="00CB2AF0" w14:paraId="3E2B5A0E" w14:textId="77777777" w:rsidTr="002A2300">
        <w:trPr>
          <w:trHeight w:val="401"/>
        </w:trPr>
        <w:tc>
          <w:tcPr>
            <w:tcW w:w="2909" w:type="dxa"/>
            <w:shd w:val="clear" w:color="auto" w:fill="FFFFFF"/>
            <w:hideMark/>
          </w:tcPr>
          <w:p w14:paraId="259C8066" w14:textId="77777777" w:rsidR="00A000E7" w:rsidRPr="00CB2AF0" w:rsidRDefault="00A000E7" w:rsidP="002A2300">
            <w:pPr>
              <w:spacing w:after="0" w:line="240" w:lineRule="auto"/>
              <w:rPr>
                <w:rFonts w:ascii="GHEA Grapalat" w:eastAsia="Times New Roman" w:hAnsi="GHEA Grapalat" w:cs="Times New Roman"/>
                <w:color w:val="111111"/>
                <w:sz w:val="20"/>
                <w:szCs w:val="20"/>
              </w:rPr>
            </w:pPr>
            <w:proofErr w:type="spellStart"/>
            <w:r w:rsidRPr="00CB2AF0">
              <w:rPr>
                <w:rFonts w:ascii="GHEA Grapalat" w:hAnsi="GHEA Grapalat"/>
                <w:sz w:val="20"/>
                <w:szCs w:val="20"/>
              </w:rPr>
              <w:t>Ելքագրվող</w:t>
            </w:r>
            <w:proofErr w:type="spellEnd"/>
            <w:r w:rsidRPr="00CB2AF0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CB2AF0">
              <w:rPr>
                <w:rFonts w:ascii="GHEA Grapalat" w:hAnsi="GHEA Grapalat"/>
                <w:sz w:val="20"/>
                <w:szCs w:val="20"/>
              </w:rPr>
              <w:t>տվյալներ</w:t>
            </w:r>
            <w:proofErr w:type="spellEnd"/>
          </w:p>
        </w:tc>
        <w:tc>
          <w:tcPr>
            <w:tcW w:w="3077" w:type="dxa"/>
            <w:shd w:val="clear" w:color="auto" w:fill="FFFFFF"/>
            <w:hideMark/>
          </w:tcPr>
          <w:p w14:paraId="7FF67DBA" w14:textId="77777777" w:rsidR="00A000E7" w:rsidRPr="00CB2AF0" w:rsidRDefault="00A000E7" w:rsidP="002A2300">
            <w:pPr>
              <w:spacing w:after="0" w:line="240" w:lineRule="auto"/>
              <w:jc w:val="both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CB2AF0">
              <w:rPr>
                <w:rFonts w:ascii="GHEA Grapalat" w:hAnsi="GHEA Grapalat"/>
                <w:sz w:val="20"/>
                <w:szCs w:val="20"/>
              </w:rPr>
              <w:t>Հայացքի</w:t>
            </w:r>
            <w:proofErr w:type="spellEnd"/>
            <w:r w:rsidRPr="00CB2AF0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CB2AF0">
              <w:rPr>
                <w:rFonts w:ascii="GHEA Grapalat" w:hAnsi="GHEA Grapalat"/>
                <w:sz w:val="20"/>
                <w:szCs w:val="20"/>
              </w:rPr>
              <w:t>սևեռում</w:t>
            </w:r>
            <w:proofErr w:type="spellEnd"/>
            <w:r w:rsidRPr="00CB2AF0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CB2AF0">
              <w:rPr>
                <w:rFonts w:ascii="GHEA Grapalat" w:hAnsi="GHEA Grapalat"/>
                <w:sz w:val="20"/>
                <w:szCs w:val="20"/>
                <w:lang w:val="hy-AM"/>
              </w:rPr>
              <w:t>բիբի</w:t>
            </w:r>
            <w:r w:rsidRPr="00CB2AF0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CB2AF0">
              <w:rPr>
                <w:rFonts w:ascii="GHEA Grapalat" w:hAnsi="GHEA Grapalat"/>
                <w:sz w:val="20"/>
                <w:szCs w:val="20"/>
              </w:rPr>
              <w:t>տրամագիծ</w:t>
            </w:r>
            <w:proofErr w:type="spellEnd"/>
            <w:r w:rsidRPr="00CB2AF0">
              <w:rPr>
                <w:rFonts w:ascii="GHEA Grapalat" w:hAnsi="GHEA Grapalat"/>
                <w:sz w:val="20"/>
                <w:szCs w:val="20"/>
              </w:rPr>
              <w:t xml:space="preserve">, </w:t>
            </w:r>
            <w:proofErr w:type="spellStart"/>
            <w:r w:rsidRPr="00CB2AF0">
              <w:rPr>
                <w:rFonts w:ascii="GHEA Grapalat" w:hAnsi="GHEA Grapalat"/>
                <w:sz w:val="20"/>
                <w:szCs w:val="20"/>
              </w:rPr>
              <w:t>ժամանակի</w:t>
            </w:r>
            <w:proofErr w:type="spellEnd"/>
            <w:r w:rsidRPr="00CB2AF0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CB2AF0">
              <w:rPr>
                <w:rFonts w:ascii="GHEA Grapalat" w:hAnsi="GHEA Grapalat"/>
                <w:sz w:val="20"/>
                <w:szCs w:val="20"/>
              </w:rPr>
              <w:t>գրանցում</w:t>
            </w:r>
            <w:proofErr w:type="spellEnd"/>
            <w:r w:rsidRPr="00CB2AF0">
              <w:rPr>
                <w:rFonts w:ascii="GHEA Grapalat" w:hAnsi="GHEA Grapalat"/>
                <w:sz w:val="20"/>
                <w:szCs w:val="20"/>
              </w:rPr>
              <w:t xml:space="preserve"> </w:t>
            </w:r>
          </w:p>
          <w:p w14:paraId="2E423D03" w14:textId="77777777" w:rsidR="00A000E7" w:rsidRPr="00CB2AF0" w:rsidRDefault="00A000E7" w:rsidP="002A2300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b/>
                <w:bCs/>
                <w:color w:val="111111"/>
                <w:sz w:val="20"/>
                <w:szCs w:val="20"/>
                <w:lang w:val="hy-AM"/>
              </w:rPr>
            </w:pPr>
            <w:proofErr w:type="spellStart"/>
            <w:r w:rsidRPr="00CB2AF0">
              <w:rPr>
                <w:rFonts w:ascii="GHEA Grapalat" w:hAnsi="GHEA Grapalat"/>
                <w:sz w:val="20"/>
                <w:szCs w:val="20"/>
              </w:rPr>
              <w:t>Բոլոր</w:t>
            </w:r>
            <w:proofErr w:type="spellEnd"/>
            <w:r w:rsidRPr="00CB2AF0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CB2AF0">
              <w:rPr>
                <w:rFonts w:ascii="GHEA Grapalat" w:hAnsi="GHEA Grapalat"/>
                <w:sz w:val="20"/>
                <w:szCs w:val="20"/>
              </w:rPr>
              <w:t>ելքերը</w:t>
            </w:r>
            <w:proofErr w:type="spellEnd"/>
            <w:r w:rsidRPr="00CB2AF0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CB2AF0">
              <w:rPr>
                <w:rFonts w:ascii="GHEA Grapalat" w:hAnsi="GHEA Grapalat"/>
                <w:sz w:val="20"/>
                <w:szCs w:val="20"/>
              </w:rPr>
              <w:t>որպես</w:t>
            </w:r>
            <w:proofErr w:type="spellEnd"/>
            <w:r w:rsidRPr="00CB2AF0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CB2AF0">
              <w:rPr>
                <w:rFonts w:ascii="GHEA Grapalat" w:hAnsi="GHEA Grapalat"/>
                <w:sz w:val="20"/>
                <w:szCs w:val="20"/>
              </w:rPr>
              <w:t>բինոկուլյար</w:t>
            </w:r>
            <w:proofErr w:type="spellEnd"/>
            <w:r w:rsidRPr="00CB2AF0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CB2AF0">
              <w:rPr>
                <w:rFonts w:ascii="GHEA Grapalat" w:hAnsi="GHEA Grapalat"/>
                <w:sz w:val="20"/>
                <w:szCs w:val="20"/>
              </w:rPr>
              <w:t>տվյալներ</w:t>
            </w:r>
            <w:proofErr w:type="spellEnd"/>
            <w:r w:rsidRPr="00CB2AF0">
              <w:rPr>
                <w:rFonts w:ascii="GHEA Grapalat" w:hAnsi="GHEA Grapalat"/>
                <w:sz w:val="20"/>
                <w:szCs w:val="20"/>
              </w:rPr>
              <w:t xml:space="preserve">՝ </w:t>
            </w:r>
            <w:proofErr w:type="spellStart"/>
            <w:r w:rsidRPr="00CB2AF0">
              <w:rPr>
                <w:rFonts w:ascii="GHEA Grapalat" w:hAnsi="GHEA Grapalat"/>
                <w:sz w:val="20"/>
                <w:szCs w:val="20"/>
              </w:rPr>
              <w:t>պետք</w:t>
            </w:r>
            <w:proofErr w:type="spellEnd"/>
            <w:r w:rsidRPr="00CB2AF0">
              <w:rPr>
                <w:rFonts w:ascii="GHEA Grapalat" w:hAnsi="GHEA Grapalat"/>
                <w:sz w:val="20"/>
                <w:szCs w:val="20"/>
              </w:rPr>
              <w:t xml:space="preserve"> է </w:t>
            </w:r>
            <w:proofErr w:type="spellStart"/>
            <w:r w:rsidRPr="00CB2AF0">
              <w:rPr>
                <w:rFonts w:ascii="GHEA Grapalat" w:hAnsi="GHEA Grapalat"/>
                <w:sz w:val="20"/>
                <w:szCs w:val="20"/>
              </w:rPr>
              <w:t>կապված</w:t>
            </w:r>
            <w:proofErr w:type="spellEnd"/>
            <w:r w:rsidRPr="00CB2AF0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CB2AF0">
              <w:rPr>
                <w:rFonts w:ascii="GHEA Grapalat" w:hAnsi="GHEA Grapalat"/>
                <w:sz w:val="20"/>
                <w:szCs w:val="20"/>
              </w:rPr>
              <w:t>լինեն</w:t>
            </w:r>
            <w:proofErr w:type="spellEnd"/>
            <w:r w:rsidRPr="00CB2AF0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CB2AF0">
              <w:rPr>
                <w:rFonts w:ascii="GHEA Grapalat" w:hAnsi="GHEA Grapalat"/>
                <w:sz w:val="20"/>
                <w:szCs w:val="20"/>
              </w:rPr>
              <w:t>որակի</w:t>
            </w:r>
            <w:proofErr w:type="spellEnd"/>
            <w:r w:rsidRPr="00CB2AF0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CB2AF0">
              <w:rPr>
                <w:rFonts w:ascii="GHEA Grapalat" w:hAnsi="GHEA Grapalat"/>
                <w:sz w:val="20"/>
                <w:szCs w:val="20"/>
              </w:rPr>
              <w:t>ցուցնիչով</w:t>
            </w:r>
            <w:proofErr w:type="spellEnd"/>
          </w:p>
        </w:tc>
      </w:tr>
      <w:tr w:rsidR="00A000E7" w:rsidRPr="00CB2AF0" w14:paraId="116DEDD3" w14:textId="77777777" w:rsidTr="002A2300">
        <w:trPr>
          <w:trHeight w:val="387"/>
        </w:trPr>
        <w:tc>
          <w:tcPr>
            <w:tcW w:w="2909" w:type="dxa"/>
            <w:shd w:val="clear" w:color="auto" w:fill="FFFFFF"/>
            <w:hideMark/>
          </w:tcPr>
          <w:p w14:paraId="202AAD3F" w14:textId="77777777" w:rsidR="00A000E7" w:rsidRPr="00CB2AF0" w:rsidRDefault="00A000E7" w:rsidP="002A2300">
            <w:pPr>
              <w:spacing w:after="0" w:line="240" w:lineRule="auto"/>
              <w:rPr>
                <w:rFonts w:ascii="GHEA Grapalat" w:eastAsia="Times New Roman" w:hAnsi="GHEA Grapalat" w:cs="Times New Roman"/>
                <w:color w:val="111111"/>
                <w:sz w:val="20"/>
                <w:szCs w:val="20"/>
              </w:rPr>
            </w:pPr>
            <w:proofErr w:type="spellStart"/>
            <w:r w:rsidRPr="00CB2AF0">
              <w:rPr>
                <w:rFonts w:ascii="GHEA Grapalat" w:hAnsi="GHEA Grapalat"/>
                <w:sz w:val="20"/>
                <w:szCs w:val="20"/>
              </w:rPr>
              <w:t>Վերականգնման</w:t>
            </w:r>
            <w:proofErr w:type="spellEnd"/>
            <w:r w:rsidRPr="00CB2AF0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CB2AF0">
              <w:rPr>
                <w:rFonts w:ascii="GHEA Grapalat" w:hAnsi="GHEA Grapalat"/>
                <w:sz w:val="20"/>
                <w:szCs w:val="20"/>
              </w:rPr>
              <w:t>ժամանակը</w:t>
            </w:r>
            <w:proofErr w:type="spellEnd"/>
            <w:r w:rsidRPr="00CB2AF0">
              <w:rPr>
                <w:rFonts w:ascii="GHEA Grapalat" w:hAnsi="GHEA Grapalat"/>
                <w:sz w:val="20"/>
                <w:szCs w:val="20"/>
              </w:rPr>
              <w:t xml:space="preserve"> (</w:t>
            </w:r>
            <w:proofErr w:type="spellStart"/>
            <w:r w:rsidRPr="00CB2AF0">
              <w:rPr>
                <w:rFonts w:ascii="GHEA Grapalat" w:hAnsi="GHEA Grapalat"/>
                <w:sz w:val="20"/>
                <w:szCs w:val="20"/>
              </w:rPr>
              <w:t>թարթել</w:t>
            </w:r>
            <w:proofErr w:type="spellEnd"/>
            <w:r w:rsidRPr="00CB2AF0">
              <w:rPr>
                <w:rFonts w:ascii="GHEA Grapalat" w:hAnsi="GHEA Grapalat"/>
                <w:sz w:val="20"/>
                <w:szCs w:val="20"/>
              </w:rPr>
              <w:t>/</w:t>
            </w:r>
            <w:proofErr w:type="spellStart"/>
            <w:r w:rsidRPr="00CB2AF0">
              <w:rPr>
                <w:rFonts w:ascii="GHEA Grapalat" w:hAnsi="GHEA Grapalat"/>
                <w:sz w:val="20"/>
                <w:szCs w:val="20"/>
              </w:rPr>
              <w:t>հայացք</w:t>
            </w:r>
            <w:proofErr w:type="spellEnd"/>
            <w:r w:rsidRPr="00CB2AF0">
              <w:rPr>
                <w:rFonts w:ascii="GHEA Grapalat" w:hAnsi="GHEA Grapalat"/>
                <w:sz w:val="20"/>
                <w:szCs w:val="20"/>
              </w:rPr>
              <w:t>)</w:t>
            </w:r>
          </w:p>
        </w:tc>
        <w:tc>
          <w:tcPr>
            <w:tcW w:w="3077" w:type="dxa"/>
            <w:shd w:val="clear" w:color="auto" w:fill="FFFFFF"/>
            <w:hideMark/>
          </w:tcPr>
          <w:p w14:paraId="2044FB6B" w14:textId="77777777" w:rsidR="00A000E7" w:rsidRPr="00CB2AF0" w:rsidRDefault="00A000E7" w:rsidP="002A2300">
            <w:pPr>
              <w:spacing w:after="0" w:line="240" w:lineRule="auto"/>
              <w:rPr>
                <w:rFonts w:ascii="GHEA Grapalat" w:eastAsia="Times New Roman" w:hAnsi="GHEA Grapalat" w:cs="Times New Roman"/>
                <w:b/>
                <w:bCs/>
                <w:color w:val="111111"/>
                <w:sz w:val="20"/>
                <w:szCs w:val="20"/>
              </w:rPr>
            </w:pPr>
            <w:r w:rsidRPr="00CB2AF0">
              <w:rPr>
                <w:rFonts w:ascii="GHEA Grapalat" w:hAnsi="GHEA Grapalat"/>
                <w:sz w:val="20"/>
                <w:szCs w:val="20"/>
              </w:rPr>
              <w:t xml:space="preserve">1 </w:t>
            </w:r>
            <w:r w:rsidRPr="00CB2AF0">
              <w:rPr>
                <w:rFonts w:ascii="GHEA Grapalat" w:hAnsi="GHEA Grapalat"/>
                <w:sz w:val="20"/>
                <w:szCs w:val="20"/>
                <w:lang w:val="hy-AM"/>
              </w:rPr>
              <w:t>կադր</w:t>
            </w:r>
            <w:r w:rsidRPr="00CB2AF0">
              <w:rPr>
                <w:rFonts w:ascii="GHEA Grapalat" w:hAnsi="GHEA Grapalat"/>
                <w:sz w:val="20"/>
                <w:szCs w:val="20"/>
              </w:rPr>
              <w:t xml:space="preserve"> (</w:t>
            </w:r>
            <w:proofErr w:type="spellStart"/>
            <w:r w:rsidRPr="00CB2AF0">
              <w:rPr>
                <w:rFonts w:ascii="GHEA Grapalat" w:hAnsi="GHEA Grapalat"/>
                <w:sz w:val="20"/>
                <w:szCs w:val="20"/>
              </w:rPr>
              <w:t>անմիջա</w:t>
            </w:r>
            <w:proofErr w:type="spellEnd"/>
            <w:r w:rsidRPr="00CB2AF0">
              <w:rPr>
                <w:rFonts w:ascii="GHEA Grapalat" w:hAnsi="GHEA Grapalat"/>
                <w:sz w:val="20"/>
                <w:szCs w:val="20"/>
                <w:lang w:val="hy-AM"/>
              </w:rPr>
              <w:t>պես</w:t>
            </w:r>
            <w:r w:rsidRPr="00CB2AF0">
              <w:rPr>
                <w:rFonts w:ascii="GHEA Grapalat" w:hAnsi="GHEA Grapalat"/>
                <w:sz w:val="20"/>
                <w:szCs w:val="20"/>
              </w:rPr>
              <w:t>)</w:t>
            </w:r>
          </w:p>
        </w:tc>
      </w:tr>
      <w:tr w:rsidR="00A000E7" w:rsidRPr="00CB2AF0" w14:paraId="2061B308" w14:textId="77777777" w:rsidTr="002A2300">
        <w:trPr>
          <w:trHeight w:val="200"/>
        </w:trPr>
        <w:tc>
          <w:tcPr>
            <w:tcW w:w="2909" w:type="dxa"/>
            <w:shd w:val="clear" w:color="auto" w:fill="FFFFFF"/>
            <w:hideMark/>
          </w:tcPr>
          <w:p w14:paraId="414962BD" w14:textId="77777777" w:rsidR="00A000E7" w:rsidRPr="00CB2AF0" w:rsidRDefault="00A000E7" w:rsidP="002A2300">
            <w:pPr>
              <w:spacing w:after="0" w:line="240" w:lineRule="auto"/>
              <w:rPr>
                <w:rFonts w:ascii="GHEA Grapalat" w:eastAsia="Times New Roman" w:hAnsi="GHEA Grapalat" w:cs="Times New Roman"/>
                <w:color w:val="111111"/>
                <w:sz w:val="20"/>
                <w:szCs w:val="20"/>
              </w:rPr>
            </w:pPr>
            <w:r w:rsidRPr="00CB2AF0">
              <w:rPr>
                <w:rFonts w:ascii="GHEA Grapalat" w:hAnsi="GHEA Grapalat"/>
                <w:sz w:val="20"/>
                <w:szCs w:val="20"/>
                <w:lang w:val="hy-AM"/>
              </w:rPr>
              <w:t>Ամրացման-տեղակայման</w:t>
            </w:r>
            <w:r w:rsidRPr="00CB2AF0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CB2AF0">
              <w:rPr>
                <w:rFonts w:ascii="GHEA Grapalat" w:hAnsi="GHEA Grapalat"/>
                <w:sz w:val="20"/>
                <w:szCs w:val="20"/>
              </w:rPr>
              <w:t>տեսակը</w:t>
            </w:r>
            <w:proofErr w:type="spellEnd"/>
          </w:p>
        </w:tc>
        <w:tc>
          <w:tcPr>
            <w:tcW w:w="3077" w:type="dxa"/>
            <w:shd w:val="clear" w:color="auto" w:fill="FFFFFF"/>
            <w:hideMark/>
          </w:tcPr>
          <w:p w14:paraId="375DB125" w14:textId="77777777" w:rsidR="00A000E7" w:rsidRPr="00CB2AF0" w:rsidRDefault="00A000E7" w:rsidP="002A2300">
            <w:pPr>
              <w:spacing w:after="0" w:line="240" w:lineRule="auto"/>
              <w:rPr>
                <w:rFonts w:ascii="GHEA Grapalat" w:eastAsia="Times New Roman" w:hAnsi="GHEA Grapalat" w:cs="Times New Roman"/>
                <w:b/>
                <w:bCs/>
                <w:color w:val="111111"/>
                <w:sz w:val="20"/>
                <w:szCs w:val="20"/>
              </w:rPr>
            </w:pPr>
            <w:proofErr w:type="spellStart"/>
            <w:r w:rsidRPr="00CB2AF0">
              <w:rPr>
                <w:rFonts w:ascii="GHEA Grapalat" w:hAnsi="GHEA Grapalat"/>
                <w:sz w:val="20"/>
                <w:szCs w:val="20"/>
              </w:rPr>
              <w:t>Էկրանի</w:t>
            </w:r>
            <w:proofErr w:type="spellEnd"/>
            <w:r w:rsidRPr="00CB2AF0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CB2AF0">
              <w:rPr>
                <w:rFonts w:ascii="GHEA Grapalat" w:hAnsi="GHEA Grapalat"/>
                <w:sz w:val="20"/>
                <w:szCs w:val="20"/>
              </w:rPr>
              <w:t>վրա</w:t>
            </w:r>
            <w:proofErr w:type="spellEnd"/>
            <w:r w:rsidRPr="00CB2AF0">
              <w:rPr>
                <w:rFonts w:ascii="GHEA Grapalat" w:hAnsi="GHEA Grapalat"/>
                <w:sz w:val="20"/>
                <w:szCs w:val="20"/>
              </w:rPr>
              <w:t xml:space="preserve"> (</w:t>
            </w:r>
            <w:proofErr w:type="spellStart"/>
            <w:r w:rsidRPr="00CB2AF0">
              <w:rPr>
                <w:rFonts w:ascii="GHEA Grapalat" w:hAnsi="GHEA Grapalat"/>
                <w:sz w:val="20"/>
                <w:szCs w:val="20"/>
              </w:rPr>
              <w:t>մոնտաժային</w:t>
            </w:r>
            <w:proofErr w:type="spellEnd"/>
            <w:r w:rsidRPr="00CB2AF0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CB2AF0">
              <w:rPr>
                <w:rFonts w:ascii="GHEA Grapalat" w:hAnsi="GHEA Grapalat"/>
                <w:sz w:val="20"/>
                <w:szCs w:val="20"/>
                <w:lang w:val="hy-AM"/>
              </w:rPr>
              <w:t>տակդիրով</w:t>
            </w:r>
            <w:r w:rsidRPr="00CB2AF0">
              <w:rPr>
                <w:rFonts w:ascii="GHEA Grapalat" w:hAnsi="GHEA Grapalat"/>
                <w:sz w:val="20"/>
                <w:szCs w:val="20"/>
              </w:rPr>
              <w:t>)</w:t>
            </w:r>
          </w:p>
        </w:tc>
      </w:tr>
      <w:tr w:rsidR="00A000E7" w:rsidRPr="00CB2AF0" w14:paraId="3DB11909" w14:textId="77777777" w:rsidTr="002A2300">
        <w:trPr>
          <w:trHeight w:val="200"/>
        </w:trPr>
        <w:tc>
          <w:tcPr>
            <w:tcW w:w="2909" w:type="dxa"/>
            <w:shd w:val="clear" w:color="auto" w:fill="FFFFFF"/>
            <w:hideMark/>
          </w:tcPr>
          <w:p w14:paraId="5F1E0489" w14:textId="77777777" w:rsidR="00A000E7" w:rsidRPr="00CB2AF0" w:rsidRDefault="00A000E7" w:rsidP="002A2300">
            <w:pPr>
              <w:spacing w:after="0" w:line="240" w:lineRule="auto"/>
              <w:rPr>
                <w:rFonts w:ascii="GHEA Grapalat" w:eastAsia="Times New Roman" w:hAnsi="GHEA Grapalat" w:cs="Times New Roman"/>
                <w:color w:val="111111"/>
                <w:sz w:val="20"/>
                <w:szCs w:val="20"/>
              </w:rPr>
            </w:pPr>
            <w:proofErr w:type="spellStart"/>
            <w:r w:rsidRPr="00CB2AF0">
              <w:rPr>
                <w:rFonts w:ascii="GHEA Grapalat" w:hAnsi="GHEA Grapalat"/>
                <w:sz w:val="20"/>
                <w:szCs w:val="20"/>
              </w:rPr>
              <w:lastRenderedPageBreak/>
              <w:t>Արձագանքի</w:t>
            </w:r>
            <w:proofErr w:type="spellEnd"/>
            <w:r w:rsidRPr="00CB2AF0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CB2AF0">
              <w:rPr>
                <w:rFonts w:ascii="GHEA Grapalat" w:hAnsi="GHEA Grapalat"/>
                <w:sz w:val="20"/>
                <w:szCs w:val="20"/>
              </w:rPr>
              <w:t>ուշացման</w:t>
            </w:r>
            <w:proofErr w:type="spellEnd"/>
            <w:r w:rsidRPr="00CB2AF0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CB2AF0">
              <w:rPr>
                <w:rFonts w:ascii="GHEA Grapalat" w:hAnsi="GHEA Grapalat"/>
                <w:sz w:val="20"/>
                <w:szCs w:val="20"/>
              </w:rPr>
              <w:t>տևողությունը</w:t>
            </w:r>
            <w:proofErr w:type="spellEnd"/>
          </w:p>
        </w:tc>
        <w:tc>
          <w:tcPr>
            <w:tcW w:w="3077" w:type="dxa"/>
            <w:shd w:val="clear" w:color="auto" w:fill="FFFFFF"/>
            <w:hideMark/>
          </w:tcPr>
          <w:p w14:paraId="1DA0D250" w14:textId="77777777" w:rsidR="00A000E7" w:rsidRPr="00CB2AF0" w:rsidRDefault="00A000E7" w:rsidP="002A2300">
            <w:pPr>
              <w:spacing w:after="0" w:line="240" w:lineRule="auto"/>
              <w:rPr>
                <w:rFonts w:ascii="GHEA Grapalat" w:eastAsia="Times New Roman" w:hAnsi="GHEA Grapalat" w:cs="Times New Roman"/>
                <w:b/>
                <w:bCs/>
                <w:color w:val="111111"/>
                <w:sz w:val="20"/>
                <w:szCs w:val="20"/>
              </w:rPr>
            </w:pPr>
            <w:r w:rsidRPr="00CB2AF0">
              <w:rPr>
                <w:rFonts w:ascii="GHEA Grapalat" w:hAnsi="GHEA Grapalat"/>
                <w:sz w:val="20"/>
                <w:szCs w:val="20"/>
              </w:rPr>
              <w:t xml:space="preserve">25 </w:t>
            </w:r>
            <w:proofErr w:type="spellStart"/>
            <w:r w:rsidRPr="00CB2AF0">
              <w:rPr>
                <w:rFonts w:ascii="GHEA Grapalat" w:hAnsi="GHEA Grapalat"/>
                <w:sz w:val="20"/>
                <w:szCs w:val="20"/>
              </w:rPr>
              <w:t>ms</w:t>
            </w:r>
            <w:proofErr w:type="spellEnd"/>
            <w:r w:rsidRPr="00CB2AF0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CB2AF0">
              <w:rPr>
                <w:rFonts w:ascii="GHEA Grapalat" w:eastAsia="Times New Roman" w:hAnsi="GHEA Grapalat" w:cs="Arial"/>
                <w:b/>
                <w:bCs/>
                <w:color w:val="111111"/>
                <w:sz w:val="20"/>
                <w:szCs w:val="20"/>
              </w:rPr>
              <w:t>±5</w:t>
            </w:r>
            <w:r w:rsidRPr="00CB2AF0">
              <w:rPr>
                <w:rFonts w:ascii="GHEA Grapalat" w:eastAsia="Times New Roman" w:hAnsi="GHEA Grapalat" w:cs="Arial"/>
                <w:b/>
                <w:bCs/>
                <w:color w:val="111111"/>
                <w:sz w:val="20"/>
                <w:szCs w:val="20"/>
                <w:lang w:val="ru-RU"/>
              </w:rPr>
              <w:t>%</w:t>
            </w:r>
            <w:r w:rsidRPr="00CB2AF0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CB2AF0">
              <w:rPr>
                <w:rFonts w:ascii="GHEA Grapalat" w:hAnsi="GHEA Grapalat"/>
                <w:sz w:val="20"/>
                <w:szCs w:val="20"/>
              </w:rPr>
              <w:t>տեսախցիկի</w:t>
            </w:r>
            <w:proofErr w:type="spellEnd"/>
            <w:r w:rsidRPr="00CB2AF0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CB2AF0">
              <w:rPr>
                <w:rFonts w:ascii="GHEA Grapalat" w:hAnsi="GHEA Grapalat"/>
                <w:sz w:val="20"/>
                <w:szCs w:val="20"/>
              </w:rPr>
              <w:t>ազդեցությունից</w:t>
            </w:r>
            <w:proofErr w:type="spellEnd"/>
          </w:p>
        </w:tc>
      </w:tr>
      <w:tr w:rsidR="00A000E7" w:rsidRPr="00CB2AF0" w14:paraId="046F72D3" w14:textId="77777777" w:rsidTr="002A2300">
        <w:trPr>
          <w:trHeight w:val="200"/>
        </w:trPr>
        <w:tc>
          <w:tcPr>
            <w:tcW w:w="2909" w:type="dxa"/>
            <w:shd w:val="clear" w:color="auto" w:fill="FFFFFF"/>
            <w:hideMark/>
          </w:tcPr>
          <w:p w14:paraId="4E1A3D2B" w14:textId="77777777" w:rsidR="00A000E7" w:rsidRPr="00CB2AF0" w:rsidRDefault="00A000E7" w:rsidP="002A2300">
            <w:pPr>
              <w:spacing w:after="0" w:line="240" w:lineRule="auto"/>
              <w:rPr>
                <w:rFonts w:ascii="GHEA Grapalat" w:eastAsia="Times New Roman" w:hAnsi="GHEA Grapalat" w:cs="Times New Roman"/>
                <w:color w:val="111111"/>
                <w:sz w:val="20"/>
                <w:szCs w:val="20"/>
              </w:rPr>
            </w:pPr>
            <w:proofErr w:type="spellStart"/>
            <w:r w:rsidRPr="00CB2AF0">
              <w:rPr>
                <w:rFonts w:ascii="GHEA Grapalat" w:hAnsi="GHEA Grapalat"/>
                <w:sz w:val="20"/>
                <w:szCs w:val="20"/>
              </w:rPr>
              <w:t>Աչքի</w:t>
            </w:r>
            <w:proofErr w:type="spellEnd"/>
            <w:r w:rsidRPr="00CB2AF0">
              <w:rPr>
                <w:rFonts w:ascii="GHEA Grapalat" w:hAnsi="GHEA Grapalat"/>
                <w:sz w:val="20"/>
                <w:szCs w:val="20"/>
                <w:lang w:val="hy-AM"/>
              </w:rPr>
              <w:t>ն</w:t>
            </w:r>
            <w:r w:rsidRPr="00CB2AF0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CB2AF0">
              <w:rPr>
                <w:rFonts w:ascii="GHEA Grapalat" w:hAnsi="GHEA Grapalat"/>
                <w:sz w:val="20"/>
                <w:szCs w:val="20"/>
              </w:rPr>
              <w:t>հետևելու</w:t>
            </w:r>
            <w:proofErr w:type="spellEnd"/>
            <w:r w:rsidRPr="00CB2AF0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CB2AF0">
              <w:rPr>
                <w:rFonts w:ascii="GHEA Grapalat" w:hAnsi="GHEA Grapalat"/>
                <w:sz w:val="20"/>
                <w:szCs w:val="20"/>
              </w:rPr>
              <w:t>սկզբունքը</w:t>
            </w:r>
            <w:proofErr w:type="spellEnd"/>
          </w:p>
        </w:tc>
        <w:tc>
          <w:tcPr>
            <w:tcW w:w="3077" w:type="dxa"/>
            <w:shd w:val="clear" w:color="auto" w:fill="FFFFFF"/>
          </w:tcPr>
          <w:p w14:paraId="5FA97EB9" w14:textId="77777777" w:rsidR="00A000E7" w:rsidRPr="00CB2AF0" w:rsidRDefault="00A000E7" w:rsidP="002A2300">
            <w:pPr>
              <w:spacing w:after="0" w:line="240" w:lineRule="auto"/>
              <w:rPr>
                <w:rFonts w:ascii="GHEA Grapalat" w:eastAsia="Times New Roman" w:hAnsi="GHEA Grapalat" w:cs="Times New Roman"/>
                <w:b/>
                <w:bCs/>
                <w:color w:val="111111"/>
                <w:sz w:val="20"/>
                <w:szCs w:val="20"/>
              </w:rPr>
            </w:pPr>
            <w:proofErr w:type="spellStart"/>
            <w:r w:rsidRPr="00CB2AF0">
              <w:rPr>
                <w:rFonts w:ascii="GHEA Grapalat" w:hAnsi="GHEA Grapalat"/>
                <w:sz w:val="20"/>
                <w:szCs w:val="20"/>
              </w:rPr>
              <w:t>Մուգ</w:t>
            </w:r>
            <w:proofErr w:type="spellEnd"/>
            <w:r w:rsidRPr="00CB2AF0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CB2AF0">
              <w:rPr>
                <w:rFonts w:ascii="GHEA Grapalat" w:hAnsi="GHEA Grapalat"/>
                <w:sz w:val="20"/>
                <w:szCs w:val="20"/>
                <w:lang w:val="hy-AM"/>
              </w:rPr>
              <w:t xml:space="preserve">բիբի </w:t>
            </w:r>
            <w:r w:rsidRPr="00CB2AF0">
              <w:rPr>
                <w:rFonts w:ascii="GHEA Grapalat" w:hAnsi="GHEA Grapalat"/>
                <w:sz w:val="20"/>
                <w:szCs w:val="20"/>
              </w:rPr>
              <w:t>(</w:t>
            </w:r>
            <w:r w:rsidRPr="00CB2AF0">
              <w:rPr>
                <w:rFonts w:ascii="GHEA Grapalat" w:hAnsi="GHEA Grapalat"/>
                <w:sz w:val="20"/>
                <w:szCs w:val="20"/>
                <w:lang w:val="hy-AM"/>
              </w:rPr>
              <w:t>աչք</w:t>
            </w:r>
            <w:r w:rsidRPr="00CB2AF0">
              <w:rPr>
                <w:rFonts w:ascii="GHEA Grapalat" w:hAnsi="GHEA Grapalat"/>
                <w:sz w:val="20"/>
                <w:szCs w:val="20"/>
              </w:rPr>
              <w:t xml:space="preserve">) և </w:t>
            </w:r>
            <w:proofErr w:type="spellStart"/>
            <w:r w:rsidRPr="00CB2AF0">
              <w:rPr>
                <w:rFonts w:ascii="GHEA Grapalat" w:hAnsi="GHEA Grapalat"/>
                <w:sz w:val="20"/>
                <w:szCs w:val="20"/>
              </w:rPr>
              <w:t>եղջերաթաղանթի</w:t>
            </w:r>
            <w:proofErr w:type="spellEnd"/>
            <w:r w:rsidRPr="00CB2AF0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CB2AF0">
              <w:rPr>
                <w:rFonts w:ascii="GHEA Grapalat" w:hAnsi="GHEA Grapalat"/>
                <w:sz w:val="20"/>
                <w:szCs w:val="20"/>
              </w:rPr>
              <w:t>արտացոլում</w:t>
            </w:r>
            <w:proofErr w:type="spellEnd"/>
          </w:p>
        </w:tc>
      </w:tr>
      <w:tr w:rsidR="00A000E7" w:rsidRPr="00CB2AF0" w14:paraId="4D5B1E96" w14:textId="77777777" w:rsidTr="002A2300">
        <w:trPr>
          <w:trHeight w:val="387"/>
        </w:trPr>
        <w:tc>
          <w:tcPr>
            <w:tcW w:w="2909" w:type="dxa"/>
            <w:shd w:val="clear" w:color="auto" w:fill="FFFFFF"/>
            <w:hideMark/>
          </w:tcPr>
          <w:p w14:paraId="4294C68B" w14:textId="77777777" w:rsidR="00A000E7" w:rsidRPr="00CB2AF0" w:rsidRDefault="00A000E7" w:rsidP="002A2300">
            <w:pPr>
              <w:spacing w:after="0" w:line="240" w:lineRule="auto"/>
              <w:rPr>
                <w:rFonts w:ascii="GHEA Grapalat" w:eastAsia="Times New Roman" w:hAnsi="GHEA Grapalat" w:cs="Times New Roman"/>
                <w:color w:val="111111"/>
                <w:sz w:val="20"/>
                <w:szCs w:val="20"/>
              </w:rPr>
            </w:pPr>
            <w:proofErr w:type="spellStart"/>
            <w:r w:rsidRPr="00CB2AF0">
              <w:rPr>
                <w:rFonts w:ascii="GHEA Grapalat" w:hAnsi="GHEA Grapalat"/>
                <w:sz w:val="20"/>
                <w:szCs w:val="20"/>
              </w:rPr>
              <w:t>Գործարկման</w:t>
            </w:r>
            <w:proofErr w:type="spellEnd"/>
            <w:r w:rsidRPr="00CB2AF0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CB2AF0">
              <w:rPr>
                <w:rFonts w:ascii="GHEA Grapalat" w:hAnsi="GHEA Grapalat"/>
                <w:sz w:val="20"/>
                <w:szCs w:val="20"/>
              </w:rPr>
              <w:t>ուղեցույց</w:t>
            </w:r>
            <w:proofErr w:type="spellEnd"/>
            <w:r w:rsidRPr="00CB2AF0">
              <w:rPr>
                <w:rFonts w:ascii="GHEA Grapalat" w:hAnsi="GHEA Grapalat"/>
                <w:sz w:val="20"/>
                <w:szCs w:val="20"/>
              </w:rPr>
              <w:t>՝</w:t>
            </w:r>
          </w:p>
        </w:tc>
        <w:tc>
          <w:tcPr>
            <w:tcW w:w="3077" w:type="dxa"/>
            <w:shd w:val="clear" w:color="auto" w:fill="FFFFFF"/>
            <w:hideMark/>
          </w:tcPr>
          <w:p w14:paraId="60919DAF" w14:textId="77777777" w:rsidR="00A000E7" w:rsidRPr="00CB2AF0" w:rsidRDefault="00A000E7" w:rsidP="002A2300">
            <w:pPr>
              <w:spacing w:after="0" w:line="240" w:lineRule="auto"/>
              <w:rPr>
                <w:rFonts w:ascii="GHEA Grapalat" w:eastAsia="Times New Roman" w:hAnsi="GHEA Grapalat" w:cs="Times New Roman"/>
                <w:b/>
                <w:bCs/>
                <w:color w:val="111111"/>
                <w:sz w:val="20"/>
                <w:szCs w:val="20"/>
                <w:lang w:val="hy-AM"/>
              </w:rPr>
            </w:pPr>
            <w:proofErr w:type="spellStart"/>
            <w:r w:rsidRPr="00CB2AF0">
              <w:rPr>
                <w:rFonts w:ascii="GHEA Grapalat" w:hAnsi="GHEA Grapalat"/>
                <w:sz w:val="20"/>
                <w:szCs w:val="20"/>
              </w:rPr>
              <w:t>Հեռակառավարման</w:t>
            </w:r>
            <w:proofErr w:type="spellEnd"/>
            <w:r w:rsidRPr="00CB2AF0">
              <w:rPr>
                <w:rFonts w:ascii="GHEA Grapalat" w:hAnsi="GHEA Grapalat"/>
                <w:sz w:val="20"/>
                <w:szCs w:val="20"/>
              </w:rPr>
              <w:t xml:space="preserve"> և </w:t>
            </w:r>
            <w:proofErr w:type="spellStart"/>
            <w:r w:rsidRPr="00CB2AF0">
              <w:rPr>
                <w:rFonts w:ascii="GHEA Grapalat" w:hAnsi="GHEA Grapalat"/>
                <w:sz w:val="20"/>
                <w:szCs w:val="20"/>
              </w:rPr>
              <w:t>ծրագրավորման</w:t>
            </w:r>
            <w:proofErr w:type="spellEnd"/>
            <w:r w:rsidRPr="00CB2AF0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CB2AF0">
              <w:rPr>
                <w:rFonts w:ascii="GHEA Grapalat" w:hAnsi="GHEA Grapalat"/>
                <w:sz w:val="20"/>
                <w:szCs w:val="20"/>
              </w:rPr>
              <w:t>ուղեցույց</w:t>
            </w:r>
            <w:proofErr w:type="spellEnd"/>
            <w:r w:rsidRPr="00CB2AF0">
              <w:rPr>
                <w:rFonts w:ascii="GHEA Grapalat" w:hAnsi="GHEA Grapalat"/>
                <w:sz w:val="20"/>
                <w:szCs w:val="20"/>
              </w:rPr>
              <w:t xml:space="preserve">՝ </w:t>
            </w:r>
            <w:proofErr w:type="spellStart"/>
            <w:r w:rsidRPr="00CB2AF0">
              <w:rPr>
                <w:rFonts w:ascii="GHEA Grapalat" w:hAnsi="GHEA Grapalat"/>
                <w:sz w:val="20"/>
                <w:szCs w:val="20"/>
              </w:rPr>
              <w:t>ինտեգրումներին</w:t>
            </w:r>
            <w:proofErr w:type="spellEnd"/>
            <w:r w:rsidRPr="00CB2AF0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CB2AF0">
              <w:rPr>
                <w:rFonts w:ascii="GHEA Grapalat" w:hAnsi="GHEA Grapalat"/>
                <w:sz w:val="20"/>
                <w:szCs w:val="20"/>
              </w:rPr>
              <w:t>աջակցելու</w:t>
            </w:r>
            <w:proofErr w:type="spellEnd"/>
            <w:r w:rsidRPr="00CB2AF0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CB2AF0">
              <w:rPr>
                <w:rFonts w:ascii="GHEA Grapalat" w:hAnsi="GHEA Grapalat"/>
                <w:sz w:val="20"/>
                <w:szCs w:val="20"/>
              </w:rPr>
              <w:t>համար</w:t>
            </w:r>
            <w:proofErr w:type="spellEnd"/>
          </w:p>
        </w:tc>
      </w:tr>
      <w:tr w:rsidR="00A000E7" w:rsidRPr="00CB2AF0" w14:paraId="4A2AAF8D" w14:textId="77777777" w:rsidTr="002A2300">
        <w:trPr>
          <w:trHeight w:val="200"/>
        </w:trPr>
        <w:tc>
          <w:tcPr>
            <w:tcW w:w="2909" w:type="dxa"/>
            <w:shd w:val="clear" w:color="auto" w:fill="FFFFFF"/>
            <w:hideMark/>
          </w:tcPr>
          <w:p w14:paraId="3BB13C6E" w14:textId="77777777" w:rsidR="00A000E7" w:rsidRPr="00CB2AF0" w:rsidRDefault="00A000E7" w:rsidP="002A2300">
            <w:pPr>
              <w:spacing w:after="0" w:line="240" w:lineRule="auto"/>
              <w:rPr>
                <w:rFonts w:ascii="GHEA Grapalat" w:eastAsia="Times New Roman" w:hAnsi="GHEA Grapalat" w:cs="Times New Roman"/>
                <w:color w:val="111111"/>
                <w:sz w:val="20"/>
                <w:szCs w:val="20"/>
                <w:lang w:val="hy-AM"/>
              </w:rPr>
            </w:pPr>
            <w:proofErr w:type="spellStart"/>
            <w:r w:rsidRPr="00CB2AF0">
              <w:rPr>
                <w:rFonts w:ascii="GHEA Grapalat" w:hAnsi="GHEA Grapalat"/>
                <w:sz w:val="20"/>
                <w:szCs w:val="20"/>
              </w:rPr>
              <w:t>Մալուխի</w:t>
            </w:r>
            <w:proofErr w:type="spellEnd"/>
            <w:r w:rsidRPr="00CB2AF0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CB2AF0">
              <w:rPr>
                <w:rFonts w:ascii="GHEA Grapalat" w:hAnsi="GHEA Grapalat"/>
                <w:sz w:val="20"/>
                <w:szCs w:val="20"/>
              </w:rPr>
              <w:t>երկարությունները</w:t>
            </w:r>
            <w:proofErr w:type="spellEnd"/>
            <w:r w:rsidRPr="00CB2AF0">
              <w:rPr>
                <w:rFonts w:ascii="GHEA Grapalat" w:hAnsi="GHEA Grapalat"/>
                <w:sz w:val="20"/>
                <w:szCs w:val="20"/>
                <w:lang w:val="hy-AM"/>
              </w:rPr>
              <w:t>, ոչ պակաս</w:t>
            </w:r>
          </w:p>
        </w:tc>
        <w:tc>
          <w:tcPr>
            <w:tcW w:w="3077" w:type="dxa"/>
            <w:shd w:val="clear" w:color="auto" w:fill="FFFFFF"/>
          </w:tcPr>
          <w:p w14:paraId="19681CEF" w14:textId="77777777" w:rsidR="00A000E7" w:rsidRPr="00CB2AF0" w:rsidRDefault="00A000E7" w:rsidP="002A2300">
            <w:pPr>
              <w:spacing w:after="0" w:line="240" w:lineRule="auto"/>
              <w:rPr>
                <w:rFonts w:ascii="GHEA Grapalat" w:eastAsia="Times New Roman" w:hAnsi="GHEA Grapalat" w:cs="Times New Roman"/>
                <w:b/>
                <w:bCs/>
                <w:color w:val="111111"/>
                <w:sz w:val="20"/>
                <w:szCs w:val="20"/>
                <w:lang w:val="hy-AM"/>
              </w:rPr>
            </w:pPr>
            <w:r w:rsidRPr="00CB2AF0">
              <w:rPr>
                <w:rFonts w:ascii="GHEA Grapalat" w:eastAsia="Times New Roman" w:hAnsi="GHEA Grapalat" w:cs="Times New Roman"/>
                <w:b/>
                <w:bCs/>
                <w:color w:val="111111"/>
                <w:sz w:val="20"/>
                <w:szCs w:val="20"/>
                <w:lang w:val="hy-AM"/>
              </w:rPr>
              <w:t>2 մետր</w:t>
            </w:r>
          </w:p>
        </w:tc>
      </w:tr>
      <w:tr w:rsidR="00A000E7" w:rsidRPr="00CB2AF0" w14:paraId="6D3AB313" w14:textId="77777777" w:rsidTr="002A2300">
        <w:trPr>
          <w:trHeight w:val="200"/>
        </w:trPr>
        <w:tc>
          <w:tcPr>
            <w:tcW w:w="2909" w:type="dxa"/>
            <w:shd w:val="clear" w:color="auto" w:fill="FFFFFF"/>
            <w:hideMark/>
          </w:tcPr>
          <w:p w14:paraId="629D8CF0" w14:textId="77777777" w:rsidR="00A000E7" w:rsidRPr="00CB2AF0" w:rsidRDefault="00A000E7" w:rsidP="002A2300">
            <w:pPr>
              <w:spacing w:after="0" w:line="240" w:lineRule="auto"/>
              <w:rPr>
                <w:rFonts w:ascii="GHEA Grapalat" w:eastAsia="Times New Roman" w:hAnsi="GHEA Grapalat" w:cs="Times New Roman"/>
                <w:color w:val="111111"/>
                <w:sz w:val="20"/>
                <w:szCs w:val="20"/>
              </w:rPr>
            </w:pPr>
            <w:proofErr w:type="spellStart"/>
            <w:r w:rsidRPr="00CB2AF0">
              <w:rPr>
                <w:rFonts w:ascii="GHEA Grapalat" w:hAnsi="GHEA Grapalat"/>
                <w:sz w:val="20"/>
                <w:szCs w:val="20"/>
              </w:rPr>
              <w:t>Տեսախցիկի</w:t>
            </w:r>
            <w:proofErr w:type="spellEnd"/>
            <w:r w:rsidRPr="00CB2AF0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CB2AF0">
              <w:rPr>
                <w:rFonts w:ascii="GHEA Grapalat" w:hAnsi="GHEA Grapalat"/>
                <w:sz w:val="20"/>
                <w:szCs w:val="20"/>
              </w:rPr>
              <w:t>ինտերֆեյս</w:t>
            </w:r>
            <w:proofErr w:type="spellEnd"/>
          </w:p>
        </w:tc>
        <w:tc>
          <w:tcPr>
            <w:tcW w:w="3077" w:type="dxa"/>
            <w:shd w:val="clear" w:color="auto" w:fill="FFFFFF"/>
            <w:hideMark/>
          </w:tcPr>
          <w:p w14:paraId="5134AF6C" w14:textId="77777777" w:rsidR="00A000E7" w:rsidRPr="00CB2AF0" w:rsidRDefault="00A000E7" w:rsidP="002A2300">
            <w:pPr>
              <w:spacing w:after="0" w:line="240" w:lineRule="auto"/>
              <w:ind w:hanging="12"/>
              <w:rPr>
                <w:rFonts w:ascii="GHEA Grapalat" w:eastAsia="Times New Roman" w:hAnsi="GHEA Grapalat" w:cs="Times New Roman"/>
                <w:b/>
                <w:bCs/>
                <w:color w:val="111111"/>
                <w:sz w:val="20"/>
                <w:szCs w:val="20"/>
              </w:rPr>
            </w:pPr>
            <w:r w:rsidRPr="00CB2AF0">
              <w:rPr>
                <w:rFonts w:ascii="GHEA Grapalat" w:eastAsia="Times New Roman" w:hAnsi="GHEA Grapalat" w:cs="Arial"/>
                <w:b/>
                <w:bCs/>
                <w:color w:val="111111"/>
                <w:sz w:val="20"/>
                <w:szCs w:val="20"/>
              </w:rPr>
              <w:t>USB 3.0</w:t>
            </w:r>
          </w:p>
        </w:tc>
      </w:tr>
      <w:tr w:rsidR="00A000E7" w:rsidRPr="00CB2AF0" w14:paraId="3E712E2B" w14:textId="77777777" w:rsidTr="002A2300">
        <w:trPr>
          <w:trHeight w:val="271"/>
        </w:trPr>
        <w:tc>
          <w:tcPr>
            <w:tcW w:w="2909" w:type="dxa"/>
            <w:shd w:val="clear" w:color="auto" w:fill="FFFFFF"/>
            <w:hideMark/>
          </w:tcPr>
          <w:p w14:paraId="7FF4CEDE" w14:textId="77777777" w:rsidR="00A000E7" w:rsidRPr="00CB2AF0" w:rsidRDefault="00A000E7" w:rsidP="002A2300">
            <w:pPr>
              <w:spacing w:after="0" w:line="240" w:lineRule="auto"/>
              <w:rPr>
                <w:rFonts w:ascii="GHEA Grapalat" w:eastAsia="Times New Roman" w:hAnsi="GHEA Grapalat" w:cs="Times New Roman"/>
                <w:color w:val="111111"/>
                <w:sz w:val="20"/>
                <w:szCs w:val="20"/>
              </w:rPr>
            </w:pPr>
            <w:proofErr w:type="spellStart"/>
            <w:r w:rsidRPr="00CB2AF0">
              <w:rPr>
                <w:rFonts w:ascii="GHEA Grapalat" w:hAnsi="GHEA Grapalat"/>
                <w:sz w:val="20"/>
                <w:szCs w:val="20"/>
              </w:rPr>
              <w:t>Օպերացիոն</w:t>
            </w:r>
            <w:proofErr w:type="spellEnd"/>
            <w:r w:rsidRPr="00CB2AF0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CB2AF0">
              <w:rPr>
                <w:rFonts w:ascii="GHEA Grapalat" w:hAnsi="GHEA Grapalat"/>
                <w:sz w:val="20"/>
                <w:szCs w:val="20"/>
              </w:rPr>
              <w:t>համակարգի</w:t>
            </w:r>
            <w:proofErr w:type="spellEnd"/>
            <w:r w:rsidRPr="00CB2AF0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CB2AF0">
              <w:rPr>
                <w:rFonts w:ascii="GHEA Grapalat" w:hAnsi="GHEA Grapalat"/>
                <w:sz w:val="20"/>
                <w:szCs w:val="20"/>
              </w:rPr>
              <w:t>համատեղելիությունը</w:t>
            </w:r>
            <w:proofErr w:type="spellEnd"/>
          </w:p>
        </w:tc>
        <w:tc>
          <w:tcPr>
            <w:tcW w:w="3077" w:type="dxa"/>
            <w:shd w:val="clear" w:color="auto" w:fill="FFFFFF"/>
            <w:hideMark/>
          </w:tcPr>
          <w:p w14:paraId="6DB11B4C" w14:textId="77777777" w:rsidR="00A000E7" w:rsidRPr="00CB2AF0" w:rsidRDefault="00A000E7" w:rsidP="002A2300">
            <w:pPr>
              <w:spacing w:after="0" w:line="240" w:lineRule="auto"/>
              <w:rPr>
                <w:rFonts w:ascii="GHEA Grapalat" w:eastAsia="Times New Roman" w:hAnsi="GHEA Grapalat" w:cs="Times New Roman"/>
                <w:b/>
                <w:bCs/>
                <w:color w:val="111111"/>
                <w:sz w:val="20"/>
                <w:szCs w:val="20"/>
              </w:rPr>
            </w:pPr>
            <w:r w:rsidRPr="00CB2AF0">
              <w:rPr>
                <w:rFonts w:ascii="GHEA Grapalat" w:eastAsia="Times New Roman" w:hAnsi="GHEA Grapalat" w:cs="Arial"/>
                <w:b/>
                <w:bCs/>
                <w:color w:val="111111"/>
                <w:sz w:val="20"/>
                <w:szCs w:val="20"/>
              </w:rPr>
              <w:t>Windows 11</w:t>
            </w:r>
          </w:p>
        </w:tc>
      </w:tr>
    </w:tbl>
    <w:p w14:paraId="1704EF55" w14:textId="77777777" w:rsidR="00A000E7" w:rsidRPr="00CB2AF0" w:rsidRDefault="00A000E7" w:rsidP="00A000E7">
      <w:pPr>
        <w:spacing w:after="0" w:line="240" w:lineRule="auto"/>
        <w:rPr>
          <w:rFonts w:ascii="GHEA Grapalat" w:hAnsi="GHEA Grapalat" w:cs="Arial"/>
          <w:sz w:val="20"/>
          <w:szCs w:val="20"/>
        </w:rPr>
      </w:pPr>
    </w:p>
    <w:p w14:paraId="335E3CD6" w14:textId="77777777" w:rsidR="00A000E7" w:rsidRPr="00CB2AF0" w:rsidRDefault="00A000E7" w:rsidP="00A000E7">
      <w:pPr>
        <w:spacing w:after="0" w:line="240" w:lineRule="auto"/>
        <w:rPr>
          <w:rFonts w:ascii="GHEA Grapalat" w:hAnsi="GHEA Grapalat" w:cs="Arial"/>
          <w:sz w:val="20"/>
          <w:szCs w:val="20"/>
        </w:rPr>
      </w:pPr>
    </w:p>
    <w:p w14:paraId="4150B6FB" w14:textId="77777777" w:rsidR="00A000E7" w:rsidRPr="00CB2AF0" w:rsidRDefault="00A000E7" w:rsidP="00A000E7">
      <w:pPr>
        <w:pStyle w:val="ListParagraph"/>
        <w:numPr>
          <w:ilvl w:val="0"/>
          <w:numId w:val="16"/>
        </w:numPr>
        <w:spacing w:after="0" w:line="240" w:lineRule="auto"/>
        <w:rPr>
          <w:rFonts w:ascii="GHEA Grapalat" w:hAnsi="GHEA Grapalat"/>
          <w:b/>
          <w:bCs/>
          <w:sz w:val="20"/>
          <w:szCs w:val="20"/>
        </w:rPr>
      </w:pPr>
      <w:proofErr w:type="spellStart"/>
      <w:r w:rsidRPr="00E5540A">
        <w:rPr>
          <w:rFonts w:ascii="GHEA Grapalat" w:hAnsi="GHEA Grapalat" w:cs="Times New Roman"/>
          <w:b/>
          <w:bCs/>
          <w:sz w:val="20"/>
          <w:szCs w:val="20"/>
        </w:rPr>
        <w:t>Մաշկի</w:t>
      </w:r>
      <w:proofErr w:type="spellEnd"/>
      <w:r w:rsidRPr="00CB2AF0">
        <w:rPr>
          <w:rFonts w:ascii="GHEA Grapalat" w:hAnsi="GHEA Grapalat"/>
          <w:b/>
          <w:bCs/>
          <w:sz w:val="20"/>
          <w:szCs w:val="20"/>
        </w:rPr>
        <w:t xml:space="preserve"> </w:t>
      </w:r>
      <w:proofErr w:type="spellStart"/>
      <w:r w:rsidRPr="00CB2AF0">
        <w:rPr>
          <w:rFonts w:ascii="GHEA Grapalat" w:hAnsi="GHEA Grapalat"/>
          <w:b/>
          <w:bCs/>
          <w:sz w:val="20"/>
          <w:szCs w:val="20"/>
        </w:rPr>
        <w:t>գալվանական</w:t>
      </w:r>
      <w:proofErr w:type="spellEnd"/>
      <w:r w:rsidRPr="00CB2AF0">
        <w:rPr>
          <w:rFonts w:ascii="GHEA Grapalat" w:hAnsi="GHEA Grapalat"/>
          <w:b/>
          <w:bCs/>
          <w:sz w:val="20"/>
          <w:szCs w:val="20"/>
        </w:rPr>
        <w:t xml:space="preserve"> </w:t>
      </w:r>
      <w:proofErr w:type="spellStart"/>
      <w:r w:rsidRPr="00CB2AF0">
        <w:rPr>
          <w:rFonts w:ascii="GHEA Grapalat" w:hAnsi="GHEA Grapalat"/>
          <w:b/>
          <w:bCs/>
          <w:sz w:val="20"/>
          <w:szCs w:val="20"/>
        </w:rPr>
        <w:t>արձագանք</w:t>
      </w:r>
      <w:proofErr w:type="spellEnd"/>
      <w:r w:rsidRPr="00CB2AF0">
        <w:rPr>
          <w:rFonts w:ascii="GHEA Grapalat" w:hAnsi="GHEA Grapalat"/>
          <w:b/>
          <w:bCs/>
          <w:sz w:val="20"/>
          <w:szCs w:val="20"/>
          <w:lang w:val="hy-AM"/>
        </w:rPr>
        <w:t xml:space="preserve">ի սարք-տվիչ </w:t>
      </w:r>
      <w:proofErr w:type="gramStart"/>
      <w:r w:rsidRPr="00CB2AF0">
        <w:rPr>
          <w:rFonts w:ascii="GHEA Grapalat" w:hAnsi="GHEA Grapalat"/>
          <w:b/>
          <w:bCs/>
          <w:sz w:val="20"/>
          <w:szCs w:val="20"/>
          <w:lang w:val="hy-AM"/>
        </w:rPr>
        <w:t>-  1</w:t>
      </w:r>
      <w:proofErr w:type="gramEnd"/>
      <w:r w:rsidRPr="00CB2AF0">
        <w:rPr>
          <w:rFonts w:ascii="GHEA Grapalat" w:hAnsi="GHEA Grapalat"/>
          <w:b/>
          <w:bCs/>
          <w:sz w:val="20"/>
          <w:szCs w:val="20"/>
          <w:lang w:val="hy-AM"/>
        </w:rPr>
        <w:t xml:space="preserve"> հատ</w:t>
      </w:r>
    </w:p>
    <w:p w14:paraId="5088A1D6" w14:textId="77777777" w:rsidR="00A000E7" w:rsidRPr="00CB2AF0" w:rsidRDefault="00A000E7" w:rsidP="00A000E7">
      <w:pPr>
        <w:pStyle w:val="NormalWeb"/>
        <w:spacing w:before="0" w:beforeAutospacing="0" w:after="0" w:afterAutospacing="0"/>
        <w:contextualSpacing/>
        <w:rPr>
          <w:rFonts w:ascii="GHEA Grapalat" w:hAnsi="GHEA Grapalat"/>
          <w:sz w:val="20"/>
          <w:szCs w:val="20"/>
        </w:rPr>
      </w:pPr>
    </w:p>
    <w:p w14:paraId="24B562BD" w14:textId="77777777" w:rsidR="00A000E7" w:rsidRPr="00CB2AF0" w:rsidRDefault="00A000E7" w:rsidP="00A000E7">
      <w:pPr>
        <w:pStyle w:val="NormalWeb"/>
        <w:spacing w:before="0" w:beforeAutospacing="0" w:after="0" w:afterAutospacing="0"/>
        <w:contextualSpacing/>
        <w:rPr>
          <w:rFonts w:ascii="GHEA Grapalat" w:hAnsi="GHEA Grapalat"/>
          <w:sz w:val="20"/>
          <w:szCs w:val="20"/>
        </w:rPr>
      </w:pPr>
      <w:proofErr w:type="spellStart"/>
      <w:r w:rsidRPr="00CB2AF0">
        <w:rPr>
          <w:rFonts w:ascii="GHEA Grapalat" w:hAnsi="GHEA Grapalat"/>
          <w:sz w:val="20"/>
          <w:szCs w:val="20"/>
        </w:rPr>
        <w:t>Մաշկի</w:t>
      </w:r>
      <w:proofErr w:type="spellEnd"/>
      <w:r w:rsidRPr="00CB2AF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B2AF0">
        <w:rPr>
          <w:rFonts w:ascii="GHEA Grapalat" w:hAnsi="GHEA Grapalat"/>
          <w:sz w:val="20"/>
          <w:szCs w:val="20"/>
        </w:rPr>
        <w:t>գալվանական</w:t>
      </w:r>
      <w:proofErr w:type="spellEnd"/>
      <w:r w:rsidRPr="00CB2AF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B2AF0">
        <w:rPr>
          <w:rFonts w:ascii="GHEA Grapalat" w:hAnsi="GHEA Grapalat"/>
          <w:sz w:val="20"/>
          <w:szCs w:val="20"/>
        </w:rPr>
        <w:t>արձագանք</w:t>
      </w:r>
      <w:proofErr w:type="spellEnd"/>
      <w:r w:rsidRPr="00CB2AF0">
        <w:rPr>
          <w:rFonts w:ascii="GHEA Grapalat" w:hAnsi="GHEA Grapalat"/>
          <w:sz w:val="20"/>
          <w:szCs w:val="20"/>
          <w:lang w:val="hy-AM"/>
        </w:rPr>
        <w:t>ի</w:t>
      </w:r>
      <w:r w:rsidRPr="00CB2AF0">
        <w:rPr>
          <w:rFonts w:ascii="GHEA Grapalat" w:hAnsi="GHEA Grapalat"/>
          <w:sz w:val="20"/>
          <w:szCs w:val="20"/>
        </w:rPr>
        <w:t xml:space="preserve"> (GSR) </w:t>
      </w:r>
      <w:proofErr w:type="spellStart"/>
      <w:r w:rsidRPr="00CB2AF0">
        <w:rPr>
          <w:rFonts w:ascii="GHEA Grapalat" w:hAnsi="GHEA Grapalat"/>
          <w:sz w:val="20"/>
          <w:szCs w:val="20"/>
        </w:rPr>
        <w:t>սարքը</w:t>
      </w:r>
      <w:proofErr w:type="spellEnd"/>
      <w:r w:rsidRPr="00CB2AF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B2AF0">
        <w:rPr>
          <w:rFonts w:ascii="GHEA Grapalat" w:hAnsi="GHEA Grapalat"/>
          <w:sz w:val="20"/>
          <w:szCs w:val="20"/>
        </w:rPr>
        <w:t>նախատեսված</w:t>
      </w:r>
      <w:proofErr w:type="spellEnd"/>
      <w:r w:rsidRPr="00CB2AF0">
        <w:rPr>
          <w:rFonts w:ascii="GHEA Grapalat" w:hAnsi="GHEA Grapalat"/>
          <w:sz w:val="20"/>
          <w:szCs w:val="20"/>
        </w:rPr>
        <w:t xml:space="preserve"> է </w:t>
      </w:r>
      <w:proofErr w:type="spellStart"/>
      <w:r w:rsidRPr="00CB2AF0">
        <w:rPr>
          <w:rFonts w:ascii="GHEA Grapalat" w:hAnsi="GHEA Grapalat"/>
          <w:sz w:val="20"/>
          <w:szCs w:val="20"/>
        </w:rPr>
        <w:t>իրական</w:t>
      </w:r>
      <w:proofErr w:type="spellEnd"/>
      <w:r w:rsidRPr="00CB2AF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B2AF0">
        <w:rPr>
          <w:rFonts w:ascii="GHEA Grapalat" w:hAnsi="GHEA Grapalat"/>
          <w:sz w:val="20"/>
          <w:szCs w:val="20"/>
        </w:rPr>
        <w:t>ժամանակում</w:t>
      </w:r>
      <w:proofErr w:type="spellEnd"/>
      <w:r w:rsidRPr="00CB2AF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B2AF0">
        <w:rPr>
          <w:rFonts w:ascii="GHEA Grapalat" w:hAnsi="GHEA Grapalat"/>
          <w:sz w:val="20"/>
          <w:szCs w:val="20"/>
        </w:rPr>
        <w:t>կենսահետադարձ</w:t>
      </w:r>
      <w:proofErr w:type="spellEnd"/>
      <w:r w:rsidRPr="00CB2AF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B2AF0">
        <w:rPr>
          <w:rFonts w:ascii="GHEA Grapalat" w:hAnsi="GHEA Grapalat"/>
          <w:sz w:val="20"/>
          <w:szCs w:val="20"/>
        </w:rPr>
        <w:t>կապի</w:t>
      </w:r>
      <w:proofErr w:type="spellEnd"/>
      <w:r w:rsidRPr="00CB2AF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B2AF0">
        <w:rPr>
          <w:rFonts w:ascii="GHEA Grapalat" w:hAnsi="GHEA Grapalat"/>
          <w:sz w:val="20"/>
          <w:szCs w:val="20"/>
        </w:rPr>
        <w:t>համար</w:t>
      </w:r>
      <w:proofErr w:type="spellEnd"/>
      <w:r w:rsidRPr="00CB2AF0">
        <w:rPr>
          <w:rFonts w:ascii="GHEA Grapalat" w:hAnsi="GHEA Grapalat"/>
          <w:sz w:val="20"/>
          <w:szCs w:val="20"/>
        </w:rPr>
        <w:t xml:space="preserve"> և </w:t>
      </w:r>
      <w:proofErr w:type="spellStart"/>
      <w:r w:rsidRPr="00CB2AF0">
        <w:rPr>
          <w:rFonts w:ascii="GHEA Grapalat" w:hAnsi="GHEA Grapalat"/>
          <w:sz w:val="20"/>
          <w:szCs w:val="20"/>
        </w:rPr>
        <w:t>պետք</w:t>
      </w:r>
      <w:proofErr w:type="spellEnd"/>
      <w:r w:rsidRPr="00CB2AF0">
        <w:rPr>
          <w:rFonts w:ascii="GHEA Grapalat" w:hAnsi="GHEA Grapalat"/>
          <w:sz w:val="20"/>
          <w:szCs w:val="20"/>
        </w:rPr>
        <w:t xml:space="preserve"> </w:t>
      </w:r>
      <w:proofErr w:type="gramStart"/>
      <w:r w:rsidRPr="00CB2AF0">
        <w:rPr>
          <w:rFonts w:ascii="GHEA Grapalat" w:hAnsi="GHEA Grapalat"/>
          <w:sz w:val="20"/>
          <w:szCs w:val="20"/>
        </w:rPr>
        <w:t xml:space="preserve">է  </w:t>
      </w:r>
      <w:proofErr w:type="spellStart"/>
      <w:r w:rsidRPr="00CB2AF0">
        <w:rPr>
          <w:rFonts w:ascii="GHEA Grapalat" w:hAnsi="GHEA Grapalat"/>
          <w:sz w:val="20"/>
          <w:szCs w:val="20"/>
        </w:rPr>
        <w:t>վերահսկի</w:t>
      </w:r>
      <w:proofErr w:type="spellEnd"/>
      <w:proofErr w:type="gramEnd"/>
      <w:r w:rsidRPr="00CB2AF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B2AF0">
        <w:rPr>
          <w:rFonts w:ascii="GHEA Grapalat" w:hAnsi="GHEA Grapalat"/>
          <w:sz w:val="20"/>
          <w:szCs w:val="20"/>
        </w:rPr>
        <w:t>մաշկի</w:t>
      </w:r>
      <w:proofErr w:type="spellEnd"/>
      <w:r w:rsidRPr="00CB2AF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B2AF0">
        <w:rPr>
          <w:rFonts w:ascii="GHEA Grapalat" w:hAnsi="GHEA Grapalat"/>
          <w:sz w:val="20"/>
          <w:szCs w:val="20"/>
        </w:rPr>
        <w:t>հաղորդունակությունը</w:t>
      </w:r>
      <w:proofErr w:type="spellEnd"/>
      <w:r w:rsidRPr="00CB2AF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B2AF0">
        <w:rPr>
          <w:rFonts w:ascii="GHEA Grapalat" w:hAnsi="GHEA Grapalat"/>
          <w:sz w:val="20"/>
          <w:szCs w:val="20"/>
        </w:rPr>
        <w:t>երկու</w:t>
      </w:r>
      <w:proofErr w:type="spellEnd"/>
      <w:r w:rsidRPr="00CB2AF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B2AF0">
        <w:rPr>
          <w:rFonts w:ascii="GHEA Grapalat" w:hAnsi="GHEA Grapalat"/>
          <w:sz w:val="20"/>
          <w:szCs w:val="20"/>
        </w:rPr>
        <w:t>էլեկտրոդների</w:t>
      </w:r>
      <w:proofErr w:type="spellEnd"/>
      <w:r w:rsidRPr="00CB2AF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B2AF0">
        <w:rPr>
          <w:rFonts w:ascii="GHEA Grapalat" w:hAnsi="GHEA Grapalat"/>
          <w:sz w:val="20"/>
          <w:szCs w:val="20"/>
        </w:rPr>
        <w:t>միջև</w:t>
      </w:r>
      <w:proofErr w:type="spellEnd"/>
      <w:r w:rsidRPr="00CB2AF0">
        <w:rPr>
          <w:rFonts w:ascii="GHEA Grapalat" w:hAnsi="GHEA Grapalat"/>
          <w:sz w:val="20"/>
          <w:szCs w:val="20"/>
        </w:rPr>
        <w:t xml:space="preserve"> (</w:t>
      </w:r>
      <w:r w:rsidRPr="00CB2AF0">
        <w:rPr>
          <w:rFonts w:ascii="GHEA Grapalat" w:hAnsi="GHEA Grapalat"/>
          <w:i/>
          <w:iCs/>
          <w:sz w:val="20"/>
          <w:szCs w:val="20"/>
          <w:lang w:val="hy-AM"/>
        </w:rPr>
        <w:t xml:space="preserve">էլեկտրոդները պետք է լինեն </w:t>
      </w:r>
      <w:proofErr w:type="spellStart"/>
      <w:r w:rsidRPr="00CB2AF0">
        <w:rPr>
          <w:rFonts w:ascii="GHEA Grapalat" w:hAnsi="GHEA Grapalat"/>
          <w:i/>
          <w:iCs/>
          <w:sz w:val="20"/>
          <w:szCs w:val="20"/>
        </w:rPr>
        <w:t>վերօգտագործվող</w:t>
      </w:r>
      <w:proofErr w:type="spellEnd"/>
      <w:r w:rsidRPr="00CB2AF0">
        <w:rPr>
          <w:rFonts w:ascii="GHEA Grapalat" w:hAnsi="GHEA Grapalat"/>
          <w:sz w:val="20"/>
          <w:szCs w:val="20"/>
        </w:rPr>
        <w:t xml:space="preserve">), </w:t>
      </w:r>
      <w:proofErr w:type="spellStart"/>
      <w:r w:rsidRPr="00CB2AF0">
        <w:rPr>
          <w:rFonts w:ascii="GHEA Grapalat" w:hAnsi="GHEA Grapalat"/>
          <w:sz w:val="20"/>
          <w:szCs w:val="20"/>
        </w:rPr>
        <w:t>որոնք</w:t>
      </w:r>
      <w:proofErr w:type="spellEnd"/>
      <w:r w:rsidRPr="00CB2AF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B2AF0">
        <w:rPr>
          <w:rFonts w:ascii="GHEA Grapalat" w:hAnsi="GHEA Grapalat"/>
          <w:sz w:val="20"/>
          <w:szCs w:val="20"/>
        </w:rPr>
        <w:t>միացվում</w:t>
      </w:r>
      <w:proofErr w:type="spellEnd"/>
      <w:r w:rsidRPr="00CB2AF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B2AF0">
        <w:rPr>
          <w:rFonts w:ascii="GHEA Grapalat" w:hAnsi="GHEA Grapalat"/>
          <w:sz w:val="20"/>
          <w:szCs w:val="20"/>
        </w:rPr>
        <w:t>են</w:t>
      </w:r>
      <w:proofErr w:type="spellEnd"/>
      <w:r w:rsidRPr="00CB2AF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B2AF0">
        <w:rPr>
          <w:rFonts w:ascii="GHEA Grapalat" w:hAnsi="GHEA Grapalat"/>
          <w:sz w:val="20"/>
          <w:szCs w:val="20"/>
        </w:rPr>
        <w:t>մի</w:t>
      </w:r>
      <w:proofErr w:type="spellEnd"/>
      <w:r w:rsidRPr="00CB2AF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B2AF0">
        <w:rPr>
          <w:rFonts w:ascii="GHEA Grapalat" w:hAnsi="GHEA Grapalat"/>
          <w:sz w:val="20"/>
          <w:szCs w:val="20"/>
        </w:rPr>
        <w:t>ձեռքի</w:t>
      </w:r>
      <w:proofErr w:type="spellEnd"/>
      <w:r w:rsidRPr="00CB2AF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B2AF0">
        <w:rPr>
          <w:rFonts w:ascii="GHEA Grapalat" w:hAnsi="GHEA Grapalat"/>
          <w:sz w:val="20"/>
          <w:szCs w:val="20"/>
        </w:rPr>
        <w:t>երկու</w:t>
      </w:r>
      <w:proofErr w:type="spellEnd"/>
      <w:r w:rsidRPr="00CB2AF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B2AF0">
        <w:rPr>
          <w:rFonts w:ascii="GHEA Grapalat" w:hAnsi="GHEA Grapalat"/>
          <w:sz w:val="20"/>
          <w:szCs w:val="20"/>
        </w:rPr>
        <w:t>մատներին</w:t>
      </w:r>
      <w:proofErr w:type="spellEnd"/>
      <w:r w:rsidRPr="00CB2AF0">
        <w:rPr>
          <w:rFonts w:ascii="GHEA Grapalat" w:hAnsi="GHEA Grapalat"/>
          <w:sz w:val="20"/>
          <w:szCs w:val="20"/>
        </w:rPr>
        <w:t xml:space="preserve">, </w:t>
      </w:r>
      <w:proofErr w:type="spellStart"/>
      <w:r w:rsidRPr="00CB2AF0">
        <w:rPr>
          <w:rFonts w:ascii="GHEA Grapalat" w:hAnsi="GHEA Grapalat"/>
          <w:sz w:val="20"/>
          <w:szCs w:val="20"/>
        </w:rPr>
        <w:t>առաջացնելով</w:t>
      </w:r>
      <w:proofErr w:type="spellEnd"/>
      <w:r w:rsidRPr="00CB2AF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B2AF0">
        <w:rPr>
          <w:rFonts w:ascii="GHEA Grapalat" w:hAnsi="GHEA Grapalat"/>
          <w:sz w:val="20"/>
          <w:szCs w:val="20"/>
        </w:rPr>
        <w:t>քրտինքի</w:t>
      </w:r>
      <w:proofErr w:type="spellEnd"/>
      <w:r w:rsidRPr="00CB2AF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B2AF0">
        <w:rPr>
          <w:rFonts w:ascii="GHEA Grapalat" w:hAnsi="GHEA Grapalat"/>
          <w:sz w:val="20"/>
          <w:szCs w:val="20"/>
        </w:rPr>
        <w:t>խցուկների</w:t>
      </w:r>
      <w:proofErr w:type="spellEnd"/>
      <w:r w:rsidRPr="00CB2AF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B2AF0">
        <w:rPr>
          <w:rFonts w:ascii="GHEA Grapalat" w:hAnsi="GHEA Grapalat"/>
          <w:sz w:val="20"/>
          <w:szCs w:val="20"/>
        </w:rPr>
        <w:t>ակտիվացում</w:t>
      </w:r>
      <w:proofErr w:type="spellEnd"/>
      <w:r w:rsidRPr="00CB2AF0">
        <w:rPr>
          <w:rFonts w:ascii="GHEA Grapalat" w:hAnsi="GHEA Grapalat"/>
          <w:sz w:val="20"/>
          <w:szCs w:val="20"/>
        </w:rPr>
        <w:t xml:space="preserve">՝ </w:t>
      </w:r>
      <w:proofErr w:type="spellStart"/>
      <w:r w:rsidRPr="00CB2AF0">
        <w:rPr>
          <w:rFonts w:ascii="GHEA Grapalat" w:hAnsi="GHEA Grapalat"/>
          <w:sz w:val="20"/>
          <w:szCs w:val="20"/>
        </w:rPr>
        <w:t>ավելացնելով</w:t>
      </w:r>
      <w:proofErr w:type="spellEnd"/>
      <w:r w:rsidRPr="00CB2AF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B2AF0">
        <w:rPr>
          <w:rFonts w:ascii="GHEA Grapalat" w:hAnsi="GHEA Grapalat"/>
          <w:sz w:val="20"/>
          <w:szCs w:val="20"/>
        </w:rPr>
        <w:t>մաշկի</w:t>
      </w:r>
      <w:proofErr w:type="spellEnd"/>
      <w:r w:rsidRPr="00CB2AF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B2AF0">
        <w:rPr>
          <w:rFonts w:ascii="GHEA Grapalat" w:hAnsi="GHEA Grapalat"/>
          <w:sz w:val="20"/>
          <w:szCs w:val="20"/>
        </w:rPr>
        <w:t>խոնավությունը</w:t>
      </w:r>
      <w:proofErr w:type="spellEnd"/>
      <w:r w:rsidRPr="00CB2AF0">
        <w:rPr>
          <w:rFonts w:ascii="GHEA Grapalat" w:hAnsi="GHEA Grapalat"/>
          <w:sz w:val="20"/>
          <w:szCs w:val="20"/>
        </w:rPr>
        <w:t xml:space="preserve"> և </w:t>
      </w:r>
      <w:proofErr w:type="spellStart"/>
      <w:r w:rsidRPr="00CB2AF0">
        <w:rPr>
          <w:rFonts w:ascii="GHEA Grapalat" w:hAnsi="GHEA Grapalat"/>
          <w:sz w:val="20"/>
          <w:szCs w:val="20"/>
        </w:rPr>
        <w:t>թույլ</w:t>
      </w:r>
      <w:proofErr w:type="spellEnd"/>
      <w:r w:rsidRPr="00CB2AF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B2AF0">
        <w:rPr>
          <w:rFonts w:ascii="GHEA Grapalat" w:hAnsi="GHEA Grapalat"/>
          <w:sz w:val="20"/>
          <w:szCs w:val="20"/>
        </w:rPr>
        <w:t>տալով</w:t>
      </w:r>
      <w:proofErr w:type="spellEnd"/>
      <w:r w:rsidRPr="00CB2AF0">
        <w:rPr>
          <w:rFonts w:ascii="GHEA Grapalat" w:hAnsi="GHEA Grapalat"/>
          <w:sz w:val="20"/>
          <w:szCs w:val="20"/>
        </w:rPr>
        <w:t xml:space="preserve">, </w:t>
      </w:r>
      <w:proofErr w:type="spellStart"/>
      <w:r w:rsidRPr="00CB2AF0">
        <w:rPr>
          <w:rFonts w:ascii="GHEA Grapalat" w:hAnsi="GHEA Grapalat"/>
          <w:sz w:val="20"/>
          <w:szCs w:val="20"/>
        </w:rPr>
        <w:t>որ</w:t>
      </w:r>
      <w:proofErr w:type="spellEnd"/>
      <w:r w:rsidRPr="00CB2AF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B2AF0">
        <w:rPr>
          <w:rFonts w:ascii="GHEA Grapalat" w:hAnsi="GHEA Grapalat"/>
          <w:sz w:val="20"/>
          <w:szCs w:val="20"/>
        </w:rPr>
        <w:t>հոսանքն</w:t>
      </w:r>
      <w:proofErr w:type="spellEnd"/>
      <w:r w:rsidRPr="00CB2AF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B2AF0">
        <w:rPr>
          <w:rFonts w:ascii="GHEA Grapalat" w:hAnsi="GHEA Grapalat"/>
          <w:sz w:val="20"/>
          <w:szCs w:val="20"/>
        </w:rPr>
        <w:t>ավելի</w:t>
      </w:r>
      <w:proofErr w:type="spellEnd"/>
      <w:r w:rsidRPr="00CB2AF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B2AF0">
        <w:rPr>
          <w:rFonts w:ascii="GHEA Grapalat" w:hAnsi="GHEA Grapalat"/>
          <w:sz w:val="20"/>
          <w:szCs w:val="20"/>
        </w:rPr>
        <w:t>հեշտ</w:t>
      </w:r>
      <w:proofErr w:type="spellEnd"/>
      <w:r w:rsidRPr="00CB2AF0">
        <w:rPr>
          <w:rFonts w:ascii="GHEA Grapalat" w:hAnsi="GHEA Grapalat"/>
          <w:sz w:val="20"/>
          <w:szCs w:val="20"/>
        </w:rPr>
        <w:t xml:space="preserve"> </w:t>
      </w:r>
      <w:r w:rsidRPr="00CB2AF0">
        <w:rPr>
          <w:rFonts w:ascii="GHEA Grapalat" w:hAnsi="GHEA Grapalat"/>
          <w:sz w:val="20"/>
          <w:szCs w:val="20"/>
          <w:lang w:val="hy-AM"/>
        </w:rPr>
        <w:t>հաղորդակցվի</w:t>
      </w:r>
      <w:r w:rsidRPr="00CB2AF0">
        <w:rPr>
          <w:rFonts w:ascii="GHEA Grapalat" w:hAnsi="GHEA Grapalat"/>
          <w:sz w:val="20"/>
          <w:szCs w:val="20"/>
        </w:rPr>
        <w:t xml:space="preserve">՝ </w:t>
      </w:r>
      <w:proofErr w:type="spellStart"/>
      <w:r w:rsidRPr="00CB2AF0">
        <w:rPr>
          <w:rFonts w:ascii="GHEA Grapalat" w:hAnsi="GHEA Grapalat"/>
          <w:sz w:val="20"/>
          <w:szCs w:val="20"/>
        </w:rPr>
        <w:t>փոխելով</w:t>
      </w:r>
      <w:proofErr w:type="spellEnd"/>
      <w:r w:rsidRPr="00CB2AF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B2AF0">
        <w:rPr>
          <w:rFonts w:ascii="GHEA Grapalat" w:hAnsi="GHEA Grapalat"/>
          <w:sz w:val="20"/>
          <w:szCs w:val="20"/>
        </w:rPr>
        <w:t>դրական</w:t>
      </w:r>
      <w:proofErr w:type="spellEnd"/>
      <w:r w:rsidRPr="00CB2AF0">
        <w:rPr>
          <w:rFonts w:ascii="GHEA Grapalat" w:hAnsi="GHEA Grapalat"/>
          <w:sz w:val="20"/>
          <w:szCs w:val="20"/>
        </w:rPr>
        <w:t xml:space="preserve"> և </w:t>
      </w:r>
      <w:proofErr w:type="spellStart"/>
      <w:r w:rsidRPr="00CB2AF0">
        <w:rPr>
          <w:rFonts w:ascii="GHEA Grapalat" w:hAnsi="GHEA Grapalat"/>
          <w:sz w:val="20"/>
          <w:szCs w:val="20"/>
        </w:rPr>
        <w:t>բացասական</w:t>
      </w:r>
      <w:proofErr w:type="spellEnd"/>
      <w:r w:rsidRPr="00CB2AF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B2AF0">
        <w:rPr>
          <w:rFonts w:ascii="GHEA Grapalat" w:hAnsi="GHEA Grapalat"/>
          <w:sz w:val="20"/>
          <w:szCs w:val="20"/>
        </w:rPr>
        <w:t>իոնների</w:t>
      </w:r>
      <w:proofErr w:type="spellEnd"/>
      <w:r w:rsidRPr="00CB2AF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B2AF0">
        <w:rPr>
          <w:rFonts w:ascii="GHEA Grapalat" w:hAnsi="GHEA Grapalat"/>
          <w:sz w:val="20"/>
          <w:szCs w:val="20"/>
        </w:rPr>
        <w:t>հավասարակշռությունը</w:t>
      </w:r>
      <w:proofErr w:type="spellEnd"/>
      <w:r w:rsidRPr="00CB2AF0">
        <w:rPr>
          <w:rFonts w:ascii="GHEA Grapalat" w:hAnsi="GHEA Grapalat"/>
          <w:sz w:val="20"/>
          <w:szCs w:val="20"/>
          <w:lang w:val="hy-AM"/>
        </w:rPr>
        <w:t xml:space="preserve"> ա</w:t>
      </w:r>
      <w:proofErr w:type="spellStart"/>
      <w:r w:rsidRPr="00CB2AF0">
        <w:rPr>
          <w:rFonts w:ascii="GHEA Grapalat" w:hAnsi="GHEA Grapalat"/>
          <w:sz w:val="20"/>
          <w:szCs w:val="20"/>
        </w:rPr>
        <w:t>րտազատվող</w:t>
      </w:r>
      <w:proofErr w:type="spellEnd"/>
      <w:r w:rsidRPr="00CB2AF0">
        <w:rPr>
          <w:rFonts w:ascii="GHEA Grapalat" w:hAnsi="GHEA Grapalat"/>
          <w:sz w:val="20"/>
          <w:szCs w:val="20"/>
        </w:rPr>
        <w:t xml:space="preserve"> </w:t>
      </w:r>
      <w:r w:rsidRPr="00CB2AF0">
        <w:rPr>
          <w:rFonts w:ascii="GHEA Grapalat" w:hAnsi="GHEA Grapalat"/>
          <w:sz w:val="20"/>
          <w:szCs w:val="20"/>
          <w:lang w:val="hy-AM"/>
        </w:rPr>
        <w:t>մաշկի քրտինքում</w:t>
      </w:r>
      <w:r w:rsidRPr="00CB2AF0">
        <w:rPr>
          <w:rFonts w:ascii="GHEA Grapalat" w:hAnsi="GHEA Grapalat"/>
          <w:sz w:val="20"/>
          <w:szCs w:val="20"/>
        </w:rPr>
        <w:t xml:space="preserve"> (</w:t>
      </w:r>
      <w:proofErr w:type="spellStart"/>
      <w:r w:rsidRPr="00CB2AF0">
        <w:rPr>
          <w:rFonts w:ascii="GHEA Grapalat" w:hAnsi="GHEA Grapalat"/>
          <w:sz w:val="20"/>
          <w:szCs w:val="20"/>
        </w:rPr>
        <w:t>մաշկի</w:t>
      </w:r>
      <w:proofErr w:type="spellEnd"/>
      <w:r w:rsidRPr="00CB2AF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B2AF0">
        <w:rPr>
          <w:rFonts w:ascii="GHEA Grapalat" w:hAnsi="GHEA Grapalat"/>
          <w:sz w:val="20"/>
          <w:szCs w:val="20"/>
        </w:rPr>
        <w:t>հաղորդունակության</w:t>
      </w:r>
      <w:proofErr w:type="spellEnd"/>
      <w:r w:rsidRPr="00CB2AF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B2AF0">
        <w:rPr>
          <w:rFonts w:ascii="GHEA Grapalat" w:hAnsi="GHEA Grapalat"/>
          <w:sz w:val="20"/>
          <w:szCs w:val="20"/>
        </w:rPr>
        <w:t>բարձրացում</w:t>
      </w:r>
      <w:proofErr w:type="spellEnd"/>
      <w:r w:rsidRPr="00CB2AF0">
        <w:rPr>
          <w:rFonts w:ascii="GHEA Grapalat" w:hAnsi="GHEA Grapalat"/>
          <w:sz w:val="20"/>
          <w:szCs w:val="20"/>
        </w:rPr>
        <w:t>):</w:t>
      </w:r>
    </w:p>
    <w:p w14:paraId="5D99B7E3" w14:textId="77777777" w:rsidR="00A000E7" w:rsidRPr="00CB2AF0" w:rsidRDefault="00A000E7" w:rsidP="00A000E7">
      <w:pPr>
        <w:pStyle w:val="NormalWeb"/>
        <w:spacing w:before="0" w:beforeAutospacing="0" w:after="0" w:afterAutospacing="0"/>
        <w:contextualSpacing/>
        <w:rPr>
          <w:rFonts w:ascii="GHEA Grapalat" w:hAnsi="GHEA Grapalat"/>
          <w:sz w:val="20"/>
          <w:szCs w:val="20"/>
        </w:rPr>
      </w:pPr>
      <w:r w:rsidRPr="00CB2AF0">
        <w:rPr>
          <w:rFonts w:ascii="GHEA Grapalat" w:hAnsi="GHEA Grapalat"/>
          <w:sz w:val="20"/>
          <w:szCs w:val="20"/>
        </w:rPr>
        <w:t xml:space="preserve">GSR </w:t>
      </w:r>
      <w:proofErr w:type="spellStart"/>
      <w:r w:rsidRPr="00CB2AF0">
        <w:rPr>
          <w:rFonts w:ascii="GHEA Grapalat" w:hAnsi="GHEA Grapalat"/>
          <w:sz w:val="20"/>
          <w:szCs w:val="20"/>
        </w:rPr>
        <w:t>միավորը</w:t>
      </w:r>
      <w:proofErr w:type="spellEnd"/>
      <w:r w:rsidRPr="00CB2AF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B2AF0">
        <w:rPr>
          <w:rFonts w:ascii="GHEA Grapalat" w:hAnsi="GHEA Grapalat"/>
          <w:sz w:val="20"/>
          <w:szCs w:val="20"/>
        </w:rPr>
        <w:t>պետք</w:t>
      </w:r>
      <w:proofErr w:type="spellEnd"/>
      <w:r w:rsidRPr="00CB2AF0">
        <w:rPr>
          <w:rFonts w:ascii="GHEA Grapalat" w:hAnsi="GHEA Grapalat"/>
          <w:sz w:val="20"/>
          <w:szCs w:val="20"/>
        </w:rPr>
        <w:t xml:space="preserve"> է </w:t>
      </w:r>
      <w:proofErr w:type="spellStart"/>
      <w:r w:rsidRPr="00CB2AF0">
        <w:rPr>
          <w:rFonts w:ascii="GHEA Grapalat" w:hAnsi="GHEA Grapalat"/>
          <w:sz w:val="20"/>
          <w:szCs w:val="20"/>
        </w:rPr>
        <w:t>չափի</w:t>
      </w:r>
      <w:proofErr w:type="spellEnd"/>
      <w:r w:rsidRPr="00CB2AF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B2AF0">
        <w:rPr>
          <w:rFonts w:ascii="GHEA Grapalat" w:hAnsi="GHEA Grapalat"/>
          <w:sz w:val="20"/>
          <w:szCs w:val="20"/>
        </w:rPr>
        <w:t>մաշկի</w:t>
      </w:r>
      <w:proofErr w:type="spellEnd"/>
      <w:r w:rsidRPr="00CB2AF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B2AF0">
        <w:rPr>
          <w:rFonts w:ascii="GHEA Grapalat" w:hAnsi="GHEA Grapalat"/>
          <w:sz w:val="20"/>
          <w:szCs w:val="20"/>
        </w:rPr>
        <w:t>էլեկտրական</w:t>
      </w:r>
      <w:proofErr w:type="spellEnd"/>
      <w:r w:rsidRPr="00CB2AF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B2AF0">
        <w:rPr>
          <w:rFonts w:ascii="GHEA Grapalat" w:hAnsi="GHEA Grapalat"/>
          <w:sz w:val="20"/>
          <w:szCs w:val="20"/>
        </w:rPr>
        <w:t>բնութագրերը</w:t>
      </w:r>
      <w:proofErr w:type="spellEnd"/>
      <w:r w:rsidRPr="00CB2AF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B2AF0">
        <w:rPr>
          <w:rFonts w:ascii="GHEA Grapalat" w:hAnsi="GHEA Grapalat"/>
          <w:sz w:val="20"/>
          <w:szCs w:val="20"/>
        </w:rPr>
        <w:t>կամ</w:t>
      </w:r>
      <w:proofErr w:type="spellEnd"/>
      <w:r w:rsidRPr="00CB2AF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B2AF0">
        <w:rPr>
          <w:rFonts w:ascii="GHEA Grapalat" w:hAnsi="GHEA Grapalat"/>
          <w:sz w:val="20"/>
          <w:szCs w:val="20"/>
        </w:rPr>
        <w:t>հաղորդունակությունը</w:t>
      </w:r>
      <w:proofErr w:type="spellEnd"/>
      <w:r w:rsidRPr="00CB2AF0">
        <w:rPr>
          <w:rFonts w:ascii="GHEA Grapalat" w:hAnsi="GHEA Grapalat"/>
          <w:sz w:val="20"/>
          <w:szCs w:val="20"/>
        </w:rPr>
        <w:t xml:space="preserve">, </w:t>
      </w:r>
      <w:proofErr w:type="spellStart"/>
      <w:r w:rsidRPr="00CB2AF0">
        <w:rPr>
          <w:rFonts w:ascii="GHEA Grapalat" w:hAnsi="GHEA Grapalat"/>
          <w:sz w:val="20"/>
          <w:szCs w:val="20"/>
        </w:rPr>
        <w:t>ամրացվում</w:t>
      </w:r>
      <w:proofErr w:type="spellEnd"/>
      <w:r w:rsidRPr="00CB2AF0">
        <w:rPr>
          <w:rFonts w:ascii="GHEA Grapalat" w:hAnsi="GHEA Grapalat"/>
          <w:sz w:val="20"/>
          <w:szCs w:val="20"/>
        </w:rPr>
        <w:t xml:space="preserve"> է </w:t>
      </w:r>
      <w:proofErr w:type="spellStart"/>
      <w:r w:rsidRPr="00CB2AF0">
        <w:rPr>
          <w:rFonts w:ascii="GHEA Grapalat" w:hAnsi="GHEA Grapalat"/>
          <w:sz w:val="20"/>
          <w:szCs w:val="20"/>
        </w:rPr>
        <w:t>մատի</w:t>
      </w:r>
      <w:proofErr w:type="spellEnd"/>
      <w:r w:rsidRPr="00CB2AF0">
        <w:rPr>
          <w:rFonts w:ascii="GHEA Grapalat" w:hAnsi="GHEA Grapalat"/>
          <w:sz w:val="20"/>
          <w:szCs w:val="20"/>
        </w:rPr>
        <w:t xml:space="preserve">, </w:t>
      </w:r>
      <w:proofErr w:type="spellStart"/>
      <w:r w:rsidRPr="00CB2AF0">
        <w:rPr>
          <w:rFonts w:ascii="GHEA Grapalat" w:hAnsi="GHEA Grapalat"/>
          <w:sz w:val="20"/>
          <w:szCs w:val="20"/>
        </w:rPr>
        <w:t>ականջի</w:t>
      </w:r>
      <w:proofErr w:type="spellEnd"/>
      <w:r w:rsidRPr="00CB2AF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B2AF0">
        <w:rPr>
          <w:rFonts w:ascii="GHEA Grapalat" w:hAnsi="GHEA Grapalat"/>
          <w:sz w:val="20"/>
          <w:szCs w:val="20"/>
        </w:rPr>
        <w:t>բլթակի</w:t>
      </w:r>
      <w:proofErr w:type="spellEnd"/>
      <w:r w:rsidRPr="00CB2AF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B2AF0">
        <w:rPr>
          <w:rFonts w:ascii="GHEA Grapalat" w:hAnsi="GHEA Grapalat"/>
          <w:sz w:val="20"/>
          <w:szCs w:val="20"/>
        </w:rPr>
        <w:t>կամ</w:t>
      </w:r>
      <w:proofErr w:type="spellEnd"/>
      <w:r w:rsidRPr="00CB2AF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B2AF0">
        <w:rPr>
          <w:rFonts w:ascii="GHEA Grapalat" w:hAnsi="GHEA Grapalat"/>
          <w:sz w:val="20"/>
          <w:szCs w:val="20"/>
        </w:rPr>
        <w:t>մարմնի</w:t>
      </w:r>
      <w:proofErr w:type="spellEnd"/>
      <w:r w:rsidRPr="00CB2AF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B2AF0">
        <w:rPr>
          <w:rFonts w:ascii="GHEA Grapalat" w:hAnsi="GHEA Grapalat"/>
          <w:sz w:val="20"/>
          <w:szCs w:val="20"/>
        </w:rPr>
        <w:t>վրա</w:t>
      </w:r>
      <w:proofErr w:type="spellEnd"/>
      <w:r w:rsidRPr="00CB2AF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B2AF0">
        <w:rPr>
          <w:rFonts w:ascii="GHEA Grapalat" w:hAnsi="GHEA Grapalat"/>
          <w:sz w:val="20"/>
          <w:szCs w:val="20"/>
        </w:rPr>
        <w:t>գտնվող</w:t>
      </w:r>
      <w:proofErr w:type="spellEnd"/>
      <w:r w:rsidRPr="00CB2AF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B2AF0">
        <w:rPr>
          <w:rFonts w:ascii="GHEA Grapalat" w:hAnsi="GHEA Grapalat"/>
          <w:sz w:val="20"/>
          <w:szCs w:val="20"/>
        </w:rPr>
        <w:t>այլ</w:t>
      </w:r>
      <w:proofErr w:type="spellEnd"/>
      <w:r w:rsidRPr="00CB2AF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B2AF0">
        <w:rPr>
          <w:rFonts w:ascii="GHEA Grapalat" w:hAnsi="GHEA Grapalat"/>
          <w:sz w:val="20"/>
          <w:szCs w:val="20"/>
        </w:rPr>
        <w:t>տեղ</w:t>
      </w:r>
      <w:proofErr w:type="spellEnd"/>
      <w:r w:rsidRPr="00CB2AF0">
        <w:rPr>
          <w:rFonts w:ascii="GHEA Grapalat" w:hAnsi="GHEA Grapalat"/>
          <w:sz w:val="20"/>
          <w:szCs w:val="20"/>
        </w:rPr>
        <w:t xml:space="preserve">, </w:t>
      </w:r>
      <w:proofErr w:type="spellStart"/>
      <w:r w:rsidRPr="00CB2AF0">
        <w:rPr>
          <w:rFonts w:ascii="GHEA Grapalat" w:hAnsi="GHEA Grapalat"/>
          <w:sz w:val="20"/>
          <w:szCs w:val="20"/>
        </w:rPr>
        <w:t>պետք</w:t>
      </w:r>
      <w:proofErr w:type="spellEnd"/>
      <w:r w:rsidRPr="00CB2AF0">
        <w:rPr>
          <w:rFonts w:ascii="GHEA Grapalat" w:hAnsi="GHEA Grapalat"/>
          <w:sz w:val="20"/>
          <w:szCs w:val="20"/>
        </w:rPr>
        <w:t xml:space="preserve"> է </w:t>
      </w:r>
      <w:proofErr w:type="spellStart"/>
      <w:r w:rsidRPr="00CB2AF0">
        <w:rPr>
          <w:rFonts w:ascii="GHEA Grapalat" w:hAnsi="GHEA Grapalat"/>
          <w:sz w:val="20"/>
          <w:szCs w:val="20"/>
        </w:rPr>
        <w:t>չափի</w:t>
      </w:r>
      <w:proofErr w:type="spellEnd"/>
      <w:r w:rsidRPr="00CB2AF0">
        <w:rPr>
          <w:rFonts w:ascii="GHEA Grapalat" w:hAnsi="GHEA Grapalat"/>
          <w:sz w:val="20"/>
          <w:szCs w:val="20"/>
        </w:rPr>
        <w:t xml:space="preserve"> և </w:t>
      </w:r>
      <w:proofErr w:type="spellStart"/>
      <w:r w:rsidRPr="00CB2AF0">
        <w:rPr>
          <w:rFonts w:ascii="GHEA Grapalat" w:hAnsi="GHEA Grapalat"/>
          <w:sz w:val="20"/>
          <w:szCs w:val="20"/>
        </w:rPr>
        <w:t>գրանցի</w:t>
      </w:r>
      <w:proofErr w:type="spellEnd"/>
      <w:r w:rsidRPr="00CB2AF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B2AF0">
        <w:rPr>
          <w:rFonts w:ascii="GHEA Grapalat" w:hAnsi="GHEA Grapalat"/>
          <w:sz w:val="20"/>
          <w:szCs w:val="20"/>
        </w:rPr>
        <w:t>օպտիկական</w:t>
      </w:r>
      <w:proofErr w:type="spellEnd"/>
      <w:r w:rsidRPr="00CB2AF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B2AF0">
        <w:rPr>
          <w:rFonts w:ascii="GHEA Grapalat" w:hAnsi="GHEA Grapalat"/>
          <w:sz w:val="20"/>
          <w:szCs w:val="20"/>
        </w:rPr>
        <w:t>զարկերակ</w:t>
      </w:r>
      <w:proofErr w:type="spellEnd"/>
      <w:r w:rsidRPr="00CB2AF0">
        <w:rPr>
          <w:rFonts w:ascii="GHEA Grapalat" w:hAnsi="GHEA Grapalat"/>
          <w:sz w:val="20"/>
          <w:szCs w:val="20"/>
        </w:rPr>
        <w:t>/PPG (</w:t>
      </w:r>
      <w:proofErr w:type="spellStart"/>
      <w:r w:rsidRPr="00CB2AF0">
        <w:rPr>
          <w:rFonts w:ascii="GHEA Grapalat" w:hAnsi="GHEA Grapalat"/>
          <w:sz w:val="20"/>
          <w:szCs w:val="20"/>
        </w:rPr>
        <w:t>ֆոտոպլեթիզմոգրամ</w:t>
      </w:r>
      <w:proofErr w:type="spellEnd"/>
      <w:r w:rsidRPr="00CB2AF0">
        <w:rPr>
          <w:rFonts w:ascii="GHEA Grapalat" w:hAnsi="GHEA Grapalat"/>
          <w:sz w:val="20"/>
          <w:szCs w:val="20"/>
        </w:rPr>
        <w:t xml:space="preserve">) </w:t>
      </w:r>
      <w:proofErr w:type="spellStart"/>
      <w:r w:rsidRPr="00CB2AF0">
        <w:rPr>
          <w:rFonts w:ascii="GHEA Grapalat" w:hAnsi="GHEA Grapalat"/>
          <w:sz w:val="20"/>
          <w:szCs w:val="20"/>
        </w:rPr>
        <w:t>ազդանշանը</w:t>
      </w:r>
      <w:proofErr w:type="spellEnd"/>
      <w:r w:rsidRPr="00CB2AF0">
        <w:rPr>
          <w:rFonts w:ascii="GHEA Grapalat" w:hAnsi="GHEA Grapalat"/>
          <w:sz w:val="20"/>
          <w:szCs w:val="20"/>
        </w:rPr>
        <w:t xml:space="preserve"> և </w:t>
      </w:r>
      <w:proofErr w:type="spellStart"/>
      <w:r w:rsidRPr="00CB2AF0">
        <w:rPr>
          <w:rFonts w:ascii="GHEA Grapalat" w:hAnsi="GHEA Grapalat"/>
          <w:sz w:val="20"/>
          <w:szCs w:val="20"/>
        </w:rPr>
        <w:t>փոխակերպի</w:t>
      </w:r>
      <w:proofErr w:type="spellEnd"/>
      <w:r w:rsidRPr="00CB2AF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B2AF0">
        <w:rPr>
          <w:rFonts w:ascii="GHEA Grapalat" w:hAnsi="GHEA Grapalat"/>
          <w:sz w:val="20"/>
          <w:szCs w:val="20"/>
        </w:rPr>
        <w:t>այն</w:t>
      </w:r>
      <w:proofErr w:type="spellEnd"/>
      <w:r w:rsidRPr="00CB2AF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B2AF0">
        <w:rPr>
          <w:rFonts w:ascii="GHEA Grapalat" w:hAnsi="GHEA Grapalat"/>
          <w:sz w:val="20"/>
          <w:szCs w:val="20"/>
        </w:rPr>
        <w:t>սրտի</w:t>
      </w:r>
      <w:proofErr w:type="spellEnd"/>
      <w:r w:rsidRPr="00CB2AF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B2AF0">
        <w:rPr>
          <w:rFonts w:ascii="GHEA Grapalat" w:hAnsi="GHEA Grapalat"/>
          <w:sz w:val="20"/>
          <w:szCs w:val="20"/>
        </w:rPr>
        <w:t>բաբախյունի</w:t>
      </w:r>
      <w:proofErr w:type="spellEnd"/>
      <w:r w:rsidRPr="00CB2AF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B2AF0">
        <w:rPr>
          <w:rFonts w:ascii="GHEA Grapalat" w:hAnsi="GHEA Grapalat"/>
          <w:sz w:val="20"/>
          <w:szCs w:val="20"/>
        </w:rPr>
        <w:t>գնահատման</w:t>
      </w:r>
      <w:proofErr w:type="spellEnd"/>
      <w:r w:rsidRPr="00CB2AF0">
        <w:rPr>
          <w:rFonts w:ascii="GHEA Grapalat" w:hAnsi="GHEA Grapalat"/>
          <w:sz w:val="20"/>
          <w:szCs w:val="20"/>
        </w:rPr>
        <w:t xml:space="preserve"> (HR)՝ </w:t>
      </w:r>
      <w:proofErr w:type="spellStart"/>
      <w:r w:rsidRPr="00CB2AF0">
        <w:rPr>
          <w:rFonts w:ascii="GHEA Grapalat" w:hAnsi="GHEA Grapalat"/>
          <w:sz w:val="20"/>
          <w:szCs w:val="20"/>
        </w:rPr>
        <w:t>օգտագործելով</w:t>
      </w:r>
      <w:proofErr w:type="spellEnd"/>
      <w:r w:rsidRPr="00CB2AF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B2AF0">
        <w:rPr>
          <w:rFonts w:ascii="GHEA Grapalat" w:hAnsi="GHEA Grapalat"/>
          <w:sz w:val="20"/>
          <w:szCs w:val="20"/>
        </w:rPr>
        <w:t>ականջ</w:t>
      </w:r>
      <w:proofErr w:type="spellEnd"/>
      <w:r w:rsidRPr="00CB2AF0">
        <w:rPr>
          <w:rFonts w:ascii="GHEA Grapalat" w:hAnsi="GHEA Grapalat"/>
          <w:sz w:val="20"/>
          <w:szCs w:val="20"/>
          <w:lang w:val="hy-AM"/>
        </w:rPr>
        <w:t>ին ամրացման սեղմիչ</w:t>
      </w:r>
      <w:r w:rsidRPr="00CB2AF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B2AF0">
        <w:rPr>
          <w:rFonts w:ascii="GHEA Grapalat" w:hAnsi="GHEA Grapalat"/>
          <w:sz w:val="20"/>
          <w:szCs w:val="20"/>
        </w:rPr>
        <w:t>կամ</w:t>
      </w:r>
      <w:proofErr w:type="spellEnd"/>
      <w:r w:rsidRPr="00CB2AF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B2AF0">
        <w:rPr>
          <w:rFonts w:ascii="GHEA Grapalat" w:hAnsi="GHEA Grapalat"/>
          <w:sz w:val="20"/>
          <w:szCs w:val="20"/>
        </w:rPr>
        <w:t>օպտիկական</w:t>
      </w:r>
      <w:proofErr w:type="spellEnd"/>
      <w:r w:rsidRPr="00CB2AF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B2AF0">
        <w:rPr>
          <w:rFonts w:ascii="GHEA Grapalat" w:hAnsi="GHEA Grapalat"/>
          <w:sz w:val="20"/>
          <w:szCs w:val="20"/>
        </w:rPr>
        <w:t>զարկերակային</w:t>
      </w:r>
      <w:proofErr w:type="spellEnd"/>
      <w:r w:rsidRPr="00CB2AF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B2AF0">
        <w:rPr>
          <w:rFonts w:ascii="GHEA Grapalat" w:hAnsi="GHEA Grapalat"/>
          <w:sz w:val="20"/>
          <w:szCs w:val="20"/>
        </w:rPr>
        <w:t>զոնդ</w:t>
      </w:r>
      <w:proofErr w:type="spellEnd"/>
      <w:r w:rsidRPr="00CB2AF0">
        <w:rPr>
          <w:rFonts w:ascii="GHEA Grapalat" w:hAnsi="GHEA Grapalat"/>
          <w:sz w:val="20"/>
          <w:szCs w:val="20"/>
        </w:rPr>
        <w:t>:</w:t>
      </w:r>
    </w:p>
    <w:p w14:paraId="6D306763" w14:textId="77777777" w:rsidR="00A000E7" w:rsidRPr="00CB2AF0" w:rsidRDefault="00A000E7" w:rsidP="00A000E7">
      <w:pPr>
        <w:pStyle w:val="NormalWeb"/>
        <w:spacing w:before="0" w:beforeAutospacing="0" w:after="0" w:afterAutospacing="0"/>
        <w:contextualSpacing/>
        <w:rPr>
          <w:rFonts w:ascii="GHEA Grapalat" w:hAnsi="GHEA Grapalat"/>
          <w:sz w:val="20"/>
          <w:szCs w:val="20"/>
        </w:rPr>
      </w:pPr>
    </w:p>
    <w:p w14:paraId="74FB3EB1" w14:textId="77777777" w:rsidR="00A000E7" w:rsidRPr="00CB2AF0" w:rsidRDefault="00A000E7" w:rsidP="00A000E7">
      <w:pPr>
        <w:pStyle w:val="NormalWeb"/>
        <w:spacing w:before="0" w:beforeAutospacing="0" w:after="0" w:afterAutospacing="0"/>
        <w:contextualSpacing/>
        <w:rPr>
          <w:rFonts w:ascii="GHEA Grapalat" w:hAnsi="GHEA Grapalat"/>
          <w:sz w:val="20"/>
          <w:szCs w:val="20"/>
        </w:rPr>
      </w:pPr>
      <w:proofErr w:type="spellStart"/>
      <w:r w:rsidRPr="00CB2AF0">
        <w:rPr>
          <w:rFonts w:ascii="GHEA Grapalat" w:hAnsi="GHEA Grapalat"/>
          <w:sz w:val="20"/>
          <w:szCs w:val="20"/>
        </w:rPr>
        <w:t>Բոլոր</w:t>
      </w:r>
      <w:proofErr w:type="spellEnd"/>
      <w:r w:rsidRPr="00CB2AF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B2AF0">
        <w:rPr>
          <w:rFonts w:ascii="GHEA Grapalat" w:hAnsi="GHEA Grapalat"/>
          <w:sz w:val="20"/>
          <w:szCs w:val="20"/>
        </w:rPr>
        <w:t>ազդանշանները</w:t>
      </w:r>
      <w:proofErr w:type="spellEnd"/>
      <w:r w:rsidRPr="00CB2AF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B2AF0">
        <w:rPr>
          <w:rFonts w:ascii="GHEA Grapalat" w:hAnsi="GHEA Grapalat"/>
          <w:sz w:val="20"/>
          <w:szCs w:val="20"/>
        </w:rPr>
        <w:t>պետք</w:t>
      </w:r>
      <w:proofErr w:type="spellEnd"/>
      <w:r w:rsidRPr="00CB2AF0">
        <w:rPr>
          <w:rFonts w:ascii="GHEA Grapalat" w:hAnsi="GHEA Grapalat"/>
          <w:sz w:val="20"/>
          <w:szCs w:val="20"/>
        </w:rPr>
        <w:t xml:space="preserve"> է </w:t>
      </w:r>
      <w:proofErr w:type="spellStart"/>
      <w:r w:rsidRPr="00CB2AF0">
        <w:rPr>
          <w:rFonts w:ascii="GHEA Grapalat" w:hAnsi="GHEA Grapalat"/>
          <w:sz w:val="20"/>
          <w:szCs w:val="20"/>
        </w:rPr>
        <w:t>հնարավոր</w:t>
      </w:r>
      <w:proofErr w:type="spellEnd"/>
      <w:r w:rsidRPr="00CB2AF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B2AF0">
        <w:rPr>
          <w:rFonts w:ascii="GHEA Grapalat" w:hAnsi="GHEA Grapalat"/>
          <w:sz w:val="20"/>
          <w:szCs w:val="20"/>
        </w:rPr>
        <w:t>լինի</w:t>
      </w:r>
      <w:proofErr w:type="spellEnd"/>
      <w:r w:rsidRPr="00CB2AF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B2AF0">
        <w:rPr>
          <w:rFonts w:ascii="GHEA Grapalat" w:hAnsi="GHEA Grapalat"/>
          <w:sz w:val="20"/>
          <w:szCs w:val="20"/>
        </w:rPr>
        <w:t>չափել</w:t>
      </w:r>
      <w:proofErr w:type="spellEnd"/>
      <w:r w:rsidRPr="00CB2AF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B2AF0">
        <w:rPr>
          <w:rFonts w:ascii="GHEA Grapalat" w:hAnsi="GHEA Grapalat"/>
          <w:sz w:val="20"/>
          <w:szCs w:val="20"/>
        </w:rPr>
        <w:t>միաժամանակ</w:t>
      </w:r>
      <w:proofErr w:type="spellEnd"/>
      <w:r w:rsidRPr="00CB2AF0">
        <w:rPr>
          <w:rFonts w:ascii="GHEA Grapalat" w:hAnsi="GHEA Grapalat"/>
          <w:sz w:val="20"/>
          <w:szCs w:val="20"/>
        </w:rPr>
        <w:t xml:space="preserve"> և </w:t>
      </w:r>
      <w:proofErr w:type="spellStart"/>
      <w:r w:rsidRPr="00CB2AF0">
        <w:rPr>
          <w:rFonts w:ascii="GHEA Grapalat" w:hAnsi="GHEA Grapalat"/>
          <w:sz w:val="20"/>
          <w:szCs w:val="20"/>
        </w:rPr>
        <w:t>իրական</w:t>
      </w:r>
      <w:proofErr w:type="spellEnd"/>
      <w:r w:rsidRPr="00CB2AF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B2AF0">
        <w:rPr>
          <w:rFonts w:ascii="GHEA Grapalat" w:hAnsi="GHEA Grapalat"/>
          <w:sz w:val="20"/>
          <w:szCs w:val="20"/>
        </w:rPr>
        <w:t>ժամանակում</w:t>
      </w:r>
      <w:proofErr w:type="spellEnd"/>
      <w:r w:rsidRPr="00CB2AF0">
        <w:rPr>
          <w:rFonts w:ascii="GHEA Grapalat" w:hAnsi="GHEA Grapalat"/>
          <w:sz w:val="20"/>
          <w:szCs w:val="20"/>
        </w:rPr>
        <w:t>:</w:t>
      </w:r>
    </w:p>
    <w:p w14:paraId="65A104B5" w14:textId="77777777" w:rsidR="00A000E7" w:rsidRPr="00CB2AF0" w:rsidRDefault="00A000E7" w:rsidP="00A000E7">
      <w:pPr>
        <w:pStyle w:val="NormalWeb"/>
        <w:spacing w:before="0" w:beforeAutospacing="0" w:after="0" w:afterAutospacing="0"/>
        <w:contextualSpacing/>
        <w:rPr>
          <w:rFonts w:ascii="GHEA Grapalat" w:hAnsi="GHEA Grapalat"/>
          <w:sz w:val="20"/>
          <w:szCs w:val="20"/>
        </w:rPr>
      </w:pPr>
    </w:p>
    <w:p w14:paraId="6D3E900F" w14:textId="77777777" w:rsidR="00A000E7" w:rsidRPr="00CB2AF0" w:rsidRDefault="00A000E7" w:rsidP="00A000E7">
      <w:pPr>
        <w:pStyle w:val="NormalWeb"/>
        <w:spacing w:before="0" w:beforeAutospacing="0" w:after="0" w:afterAutospacing="0"/>
        <w:contextualSpacing/>
        <w:rPr>
          <w:rFonts w:ascii="GHEA Grapalat" w:hAnsi="GHEA Grapalat"/>
          <w:b/>
          <w:bCs/>
          <w:sz w:val="20"/>
          <w:szCs w:val="20"/>
        </w:rPr>
      </w:pPr>
      <w:r w:rsidRPr="00CB2AF0">
        <w:rPr>
          <w:rFonts w:ascii="GHEA Grapalat" w:hAnsi="GHEA Grapalat"/>
          <w:b/>
          <w:bCs/>
          <w:sz w:val="20"/>
          <w:szCs w:val="20"/>
          <w:lang w:val="hy-AM"/>
        </w:rPr>
        <w:t>Անհրաժեշտ պարագաներ</w:t>
      </w:r>
      <w:r w:rsidRPr="00CB2AF0">
        <w:rPr>
          <w:rFonts w:ascii="GHEA Grapalat" w:hAnsi="GHEA Grapalat"/>
          <w:b/>
          <w:bCs/>
          <w:sz w:val="20"/>
          <w:szCs w:val="20"/>
        </w:rPr>
        <w:t>:</w:t>
      </w:r>
    </w:p>
    <w:p w14:paraId="14297667" w14:textId="77777777" w:rsidR="00A000E7" w:rsidRPr="00CB2AF0" w:rsidRDefault="00A000E7" w:rsidP="00A000E7">
      <w:pPr>
        <w:pStyle w:val="NormalWeb"/>
        <w:spacing w:before="0" w:beforeAutospacing="0" w:after="0" w:afterAutospacing="0"/>
        <w:contextualSpacing/>
        <w:rPr>
          <w:rFonts w:ascii="GHEA Grapalat" w:hAnsi="GHEA Grapalat"/>
          <w:sz w:val="20"/>
          <w:szCs w:val="20"/>
        </w:rPr>
      </w:pPr>
      <w:r w:rsidRPr="00CB2AF0">
        <w:rPr>
          <w:rFonts w:ascii="GHEA Grapalat" w:hAnsi="GHEA Grapalat"/>
          <w:sz w:val="20"/>
          <w:szCs w:val="20"/>
        </w:rPr>
        <w:t xml:space="preserve">• </w:t>
      </w:r>
      <w:proofErr w:type="spellStart"/>
      <w:r w:rsidRPr="00CB2AF0">
        <w:rPr>
          <w:rFonts w:ascii="GHEA Grapalat" w:hAnsi="GHEA Grapalat"/>
          <w:sz w:val="20"/>
          <w:szCs w:val="20"/>
        </w:rPr>
        <w:t>Օպտիկական</w:t>
      </w:r>
      <w:proofErr w:type="spellEnd"/>
      <w:r w:rsidRPr="00CB2AF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B2AF0">
        <w:rPr>
          <w:rFonts w:ascii="GHEA Grapalat" w:hAnsi="GHEA Grapalat"/>
          <w:sz w:val="20"/>
          <w:szCs w:val="20"/>
        </w:rPr>
        <w:t>զարկերակային</w:t>
      </w:r>
      <w:proofErr w:type="spellEnd"/>
      <w:r w:rsidRPr="00CB2AF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B2AF0">
        <w:rPr>
          <w:rFonts w:ascii="GHEA Grapalat" w:hAnsi="GHEA Grapalat"/>
          <w:sz w:val="20"/>
          <w:szCs w:val="20"/>
        </w:rPr>
        <w:t>զոնդ</w:t>
      </w:r>
      <w:proofErr w:type="spellEnd"/>
      <w:r w:rsidRPr="00CB2AF0">
        <w:rPr>
          <w:rFonts w:ascii="GHEA Grapalat" w:hAnsi="GHEA Grapalat"/>
          <w:sz w:val="20"/>
          <w:szCs w:val="20"/>
        </w:rPr>
        <w:t xml:space="preserve"> (</w:t>
      </w:r>
      <w:proofErr w:type="spellStart"/>
      <w:r w:rsidRPr="00CB2AF0">
        <w:rPr>
          <w:rFonts w:ascii="GHEA Grapalat" w:hAnsi="GHEA Grapalat"/>
          <w:sz w:val="20"/>
          <w:szCs w:val="20"/>
        </w:rPr>
        <w:t>մատով</w:t>
      </w:r>
      <w:proofErr w:type="spellEnd"/>
      <w:r w:rsidRPr="00CB2AF0">
        <w:rPr>
          <w:rFonts w:ascii="GHEA Grapalat" w:hAnsi="GHEA Grapalat"/>
          <w:sz w:val="20"/>
          <w:szCs w:val="20"/>
        </w:rPr>
        <w:t xml:space="preserve">) - 1 </w:t>
      </w:r>
      <w:proofErr w:type="spellStart"/>
      <w:r w:rsidRPr="00CB2AF0">
        <w:rPr>
          <w:rFonts w:ascii="GHEA Grapalat" w:hAnsi="GHEA Grapalat"/>
          <w:sz w:val="20"/>
          <w:szCs w:val="20"/>
        </w:rPr>
        <w:t>հատ</w:t>
      </w:r>
      <w:proofErr w:type="spellEnd"/>
    </w:p>
    <w:p w14:paraId="15B01713" w14:textId="77777777" w:rsidR="00A000E7" w:rsidRPr="00CB2AF0" w:rsidRDefault="00A000E7" w:rsidP="00A000E7">
      <w:pPr>
        <w:pStyle w:val="NormalWeb"/>
        <w:spacing w:before="0" w:beforeAutospacing="0" w:after="0" w:afterAutospacing="0"/>
        <w:contextualSpacing/>
        <w:rPr>
          <w:rFonts w:ascii="GHEA Grapalat" w:hAnsi="GHEA Grapalat"/>
          <w:sz w:val="20"/>
          <w:szCs w:val="20"/>
        </w:rPr>
      </w:pPr>
      <w:r w:rsidRPr="00CB2AF0">
        <w:rPr>
          <w:rFonts w:ascii="GHEA Grapalat" w:hAnsi="GHEA Grapalat"/>
          <w:sz w:val="20"/>
          <w:szCs w:val="20"/>
        </w:rPr>
        <w:t xml:space="preserve">• </w:t>
      </w:r>
      <w:proofErr w:type="spellStart"/>
      <w:r w:rsidRPr="00CB2AF0">
        <w:rPr>
          <w:rFonts w:ascii="GHEA Grapalat" w:hAnsi="GHEA Grapalat"/>
          <w:sz w:val="20"/>
          <w:szCs w:val="20"/>
        </w:rPr>
        <w:t>Օպտիկական</w:t>
      </w:r>
      <w:proofErr w:type="spellEnd"/>
      <w:r w:rsidRPr="00CB2AF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B2AF0">
        <w:rPr>
          <w:rFonts w:ascii="GHEA Grapalat" w:hAnsi="GHEA Grapalat"/>
          <w:sz w:val="20"/>
          <w:szCs w:val="20"/>
        </w:rPr>
        <w:t>զարկերակային</w:t>
      </w:r>
      <w:proofErr w:type="spellEnd"/>
      <w:r w:rsidRPr="00CB2AF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B2AF0">
        <w:rPr>
          <w:rFonts w:ascii="GHEA Grapalat" w:hAnsi="GHEA Grapalat"/>
          <w:sz w:val="20"/>
          <w:szCs w:val="20"/>
        </w:rPr>
        <w:t>սենսորներ</w:t>
      </w:r>
      <w:proofErr w:type="spellEnd"/>
      <w:r w:rsidRPr="00CB2AF0">
        <w:rPr>
          <w:rFonts w:ascii="GHEA Grapalat" w:hAnsi="GHEA Grapalat"/>
          <w:sz w:val="20"/>
          <w:szCs w:val="20"/>
        </w:rPr>
        <w:t xml:space="preserve"> (</w:t>
      </w:r>
      <w:proofErr w:type="spellStart"/>
      <w:r w:rsidRPr="00CB2AF0">
        <w:rPr>
          <w:rFonts w:ascii="GHEA Grapalat" w:hAnsi="GHEA Grapalat"/>
          <w:sz w:val="20"/>
          <w:szCs w:val="20"/>
        </w:rPr>
        <w:t>ականջի</w:t>
      </w:r>
      <w:proofErr w:type="spellEnd"/>
      <w:r w:rsidRPr="00CB2AF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CB2AF0">
        <w:rPr>
          <w:rFonts w:ascii="GHEA Grapalat" w:hAnsi="GHEA Grapalat"/>
          <w:sz w:val="20"/>
          <w:szCs w:val="20"/>
        </w:rPr>
        <w:t>բլթակ</w:t>
      </w:r>
      <w:proofErr w:type="spellEnd"/>
      <w:r w:rsidRPr="00CB2AF0">
        <w:rPr>
          <w:rFonts w:ascii="GHEA Grapalat" w:hAnsi="GHEA Grapalat"/>
          <w:sz w:val="20"/>
          <w:szCs w:val="20"/>
          <w:lang w:val="hy-AM"/>
        </w:rPr>
        <w:t xml:space="preserve">ի </w:t>
      </w:r>
      <w:proofErr w:type="gramStart"/>
      <w:r w:rsidRPr="00CB2AF0">
        <w:rPr>
          <w:rFonts w:ascii="GHEA Grapalat" w:hAnsi="GHEA Grapalat"/>
          <w:sz w:val="20"/>
          <w:szCs w:val="20"/>
          <w:lang w:val="hy-AM"/>
        </w:rPr>
        <w:t>համար</w:t>
      </w:r>
      <w:r w:rsidRPr="00CB2AF0">
        <w:rPr>
          <w:rFonts w:ascii="GHEA Grapalat" w:hAnsi="GHEA Grapalat"/>
          <w:sz w:val="20"/>
          <w:szCs w:val="20"/>
        </w:rPr>
        <w:t>)  -</w:t>
      </w:r>
      <w:proofErr w:type="gramEnd"/>
      <w:r w:rsidRPr="00CB2AF0">
        <w:rPr>
          <w:rFonts w:ascii="GHEA Grapalat" w:hAnsi="GHEA Grapalat"/>
          <w:sz w:val="20"/>
          <w:szCs w:val="20"/>
        </w:rPr>
        <w:t xml:space="preserve"> 1 </w:t>
      </w:r>
      <w:proofErr w:type="spellStart"/>
      <w:r w:rsidRPr="00CB2AF0">
        <w:rPr>
          <w:rFonts w:ascii="GHEA Grapalat" w:hAnsi="GHEA Grapalat"/>
          <w:sz w:val="20"/>
          <w:szCs w:val="20"/>
        </w:rPr>
        <w:t>հատ</w:t>
      </w:r>
      <w:proofErr w:type="spellEnd"/>
    </w:p>
    <w:p w14:paraId="1F71FC96" w14:textId="77777777" w:rsidR="00A000E7" w:rsidRPr="00CB2AF0" w:rsidRDefault="00A000E7" w:rsidP="00A000E7">
      <w:pPr>
        <w:pStyle w:val="NormalWeb"/>
        <w:spacing w:before="0" w:beforeAutospacing="0" w:after="0" w:afterAutospacing="0"/>
        <w:contextualSpacing/>
        <w:rPr>
          <w:rFonts w:ascii="GHEA Grapalat" w:hAnsi="GHEA Grapalat"/>
          <w:sz w:val="20"/>
          <w:szCs w:val="20"/>
          <w:lang w:val="hy-AM"/>
        </w:rPr>
      </w:pPr>
      <w:r w:rsidRPr="00CB2AF0">
        <w:rPr>
          <w:rFonts w:ascii="GHEA Grapalat" w:hAnsi="GHEA Grapalat"/>
          <w:sz w:val="20"/>
          <w:szCs w:val="20"/>
        </w:rPr>
        <w:t>• GSR</w:t>
      </w:r>
      <w:r w:rsidRPr="00CB2AF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B2AF0">
        <w:rPr>
          <w:rFonts w:ascii="GHEA Grapalat" w:hAnsi="GHEA Grapalat"/>
          <w:sz w:val="20"/>
          <w:szCs w:val="20"/>
        </w:rPr>
        <w:t xml:space="preserve">+ </w:t>
      </w:r>
      <w:proofErr w:type="spellStart"/>
      <w:r w:rsidRPr="00CB2AF0">
        <w:rPr>
          <w:rFonts w:ascii="GHEA Grapalat" w:hAnsi="GHEA Grapalat"/>
          <w:sz w:val="20"/>
          <w:szCs w:val="20"/>
        </w:rPr>
        <w:t>չոր</w:t>
      </w:r>
      <w:proofErr w:type="spellEnd"/>
      <w:r w:rsidRPr="00CB2AF0">
        <w:rPr>
          <w:rFonts w:ascii="GHEA Grapalat" w:hAnsi="GHEA Grapalat"/>
          <w:sz w:val="20"/>
          <w:szCs w:val="20"/>
        </w:rPr>
        <w:t xml:space="preserve"> </w:t>
      </w:r>
      <w:proofErr w:type="spellStart"/>
      <w:proofErr w:type="gramStart"/>
      <w:r w:rsidRPr="00CB2AF0">
        <w:rPr>
          <w:rFonts w:ascii="GHEA Grapalat" w:hAnsi="GHEA Grapalat"/>
          <w:sz w:val="20"/>
          <w:szCs w:val="20"/>
        </w:rPr>
        <w:t>էլեկտրոդներ</w:t>
      </w:r>
      <w:proofErr w:type="spellEnd"/>
      <w:r w:rsidRPr="00CB2AF0">
        <w:rPr>
          <w:rFonts w:ascii="GHEA Grapalat" w:hAnsi="GHEA Grapalat"/>
          <w:sz w:val="20"/>
          <w:szCs w:val="20"/>
        </w:rPr>
        <w:t xml:space="preserve"> </w:t>
      </w:r>
      <w:r w:rsidRPr="00CB2AF0">
        <w:rPr>
          <w:rFonts w:ascii="GHEA Grapalat" w:hAnsi="GHEA Grapalat"/>
          <w:sz w:val="20"/>
          <w:szCs w:val="20"/>
          <w:lang w:val="hy-AM"/>
        </w:rPr>
        <w:t xml:space="preserve"> -</w:t>
      </w:r>
      <w:proofErr w:type="gramEnd"/>
      <w:r w:rsidRPr="00CB2AF0">
        <w:rPr>
          <w:rFonts w:ascii="GHEA Grapalat" w:hAnsi="GHEA Grapalat"/>
          <w:sz w:val="20"/>
          <w:szCs w:val="20"/>
          <w:lang w:val="hy-AM"/>
        </w:rPr>
        <w:t xml:space="preserve"> 2 հատ</w:t>
      </w:r>
    </w:p>
    <w:p w14:paraId="72F3C14F" w14:textId="77777777" w:rsidR="00A000E7" w:rsidRPr="00CB2AF0" w:rsidRDefault="00A000E7" w:rsidP="00A000E7">
      <w:pPr>
        <w:pStyle w:val="NormalWeb"/>
        <w:spacing w:before="0" w:beforeAutospacing="0" w:after="0" w:afterAutospacing="0"/>
        <w:contextualSpacing/>
        <w:rPr>
          <w:rFonts w:ascii="GHEA Grapalat" w:hAnsi="GHEA Grapalat"/>
          <w:sz w:val="20"/>
          <w:szCs w:val="20"/>
          <w:lang w:val="hy-AM"/>
        </w:rPr>
      </w:pPr>
      <w:r w:rsidRPr="00CB2AF0">
        <w:rPr>
          <w:rFonts w:ascii="GHEA Grapalat" w:hAnsi="GHEA Grapalat"/>
          <w:sz w:val="20"/>
          <w:szCs w:val="20"/>
        </w:rPr>
        <w:t xml:space="preserve">• </w:t>
      </w:r>
      <w:proofErr w:type="spellStart"/>
      <w:r w:rsidRPr="00CB2AF0">
        <w:rPr>
          <w:rFonts w:ascii="GHEA Grapalat" w:hAnsi="GHEA Grapalat"/>
          <w:sz w:val="20"/>
          <w:szCs w:val="20"/>
        </w:rPr>
        <w:t>Կենսաֆիզիկական</w:t>
      </w:r>
      <w:proofErr w:type="spellEnd"/>
      <w:r w:rsidRPr="00CB2AF0">
        <w:rPr>
          <w:rFonts w:ascii="GHEA Grapalat" w:hAnsi="GHEA Grapalat"/>
          <w:sz w:val="20"/>
          <w:szCs w:val="20"/>
        </w:rPr>
        <w:t xml:space="preserve"> 9</w:t>
      </w:r>
      <w:proofErr w:type="gramStart"/>
      <w:r w:rsidRPr="00CB2AF0">
        <w:rPr>
          <w:rFonts w:ascii="GHEA Grapalat" w:hAnsi="GHEA Grapalat"/>
          <w:sz w:val="20"/>
          <w:szCs w:val="20"/>
          <w:lang w:val="hy-AM"/>
        </w:rPr>
        <w:t>"  լարեր</w:t>
      </w:r>
      <w:proofErr w:type="gramEnd"/>
      <w:r w:rsidRPr="00CB2AF0">
        <w:rPr>
          <w:rFonts w:ascii="GHEA Grapalat" w:hAnsi="GHEA Grapalat"/>
          <w:sz w:val="20"/>
          <w:szCs w:val="20"/>
        </w:rPr>
        <w:t xml:space="preserve"> </w:t>
      </w:r>
      <w:r w:rsidRPr="00CB2AF0">
        <w:rPr>
          <w:rFonts w:ascii="GHEA Grapalat" w:hAnsi="GHEA Grapalat"/>
          <w:sz w:val="20"/>
          <w:szCs w:val="20"/>
          <w:lang w:val="hy-AM"/>
        </w:rPr>
        <w:t>– 2 հատ</w:t>
      </w:r>
    </w:p>
    <w:p w14:paraId="0C4BE418" w14:textId="77777777" w:rsidR="00A000E7" w:rsidRPr="00CB2AF0" w:rsidRDefault="00A000E7" w:rsidP="00A000E7">
      <w:pPr>
        <w:pStyle w:val="NormalWeb"/>
        <w:spacing w:before="0" w:beforeAutospacing="0" w:after="0" w:afterAutospacing="0"/>
        <w:contextualSpacing/>
        <w:rPr>
          <w:rFonts w:ascii="GHEA Grapalat" w:hAnsi="GHEA Grapalat"/>
          <w:sz w:val="20"/>
          <w:szCs w:val="20"/>
          <w:lang w:val="hy-AM"/>
        </w:rPr>
      </w:pPr>
      <w:r w:rsidRPr="00CB2AF0">
        <w:rPr>
          <w:rFonts w:ascii="GHEA Grapalat" w:hAnsi="GHEA Grapalat"/>
          <w:sz w:val="20"/>
          <w:szCs w:val="20"/>
          <w:lang w:val="hy-AM"/>
        </w:rPr>
        <w:t>• Ձեռքի ժապավեն – 1 հատ</w:t>
      </w:r>
    </w:p>
    <w:p w14:paraId="567A31E0" w14:textId="77777777" w:rsidR="00A000E7" w:rsidRPr="00CB2AF0" w:rsidRDefault="00A000E7" w:rsidP="00A000E7">
      <w:pPr>
        <w:pStyle w:val="NormalWeb"/>
        <w:spacing w:before="0" w:beforeAutospacing="0" w:after="0" w:afterAutospacing="0"/>
        <w:contextualSpacing/>
        <w:rPr>
          <w:rFonts w:ascii="GHEA Grapalat" w:hAnsi="GHEA Grapalat"/>
          <w:sz w:val="20"/>
          <w:szCs w:val="20"/>
          <w:lang w:val="hy-AM"/>
        </w:rPr>
      </w:pPr>
    </w:p>
    <w:p w14:paraId="28D85151" w14:textId="77777777" w:rsidR="00A000E7" w:rsidRPr="00CB2AF0" w:rsidRDefault="00A000E7" w:rsidP="00A000E7">
      <w:pPr>
        <w:pStyle w:val="NormalWeb"/>
        <w:spacing w:before="0" w:beforeAutospacing="0" w:after="0" w:afterAutospacing="0"/>
        <w:contextualSpacing/>
        <w:rPr>
          <w:rFonts w:ascii="GHEA Grapalat" w:hAnsi="GHEA Grapalat"/>
          <w:b/>
          <w:bCs/>
          <w:sz w:val="20"/>
          <w:szCs w:val="20"/>
          <w:lang w:val="hy-AM"/>
        </w:rPr>
      </w:pPr>
      <w:r w:rsidRPr="00CB2AF0">
        <w:rPr>
          <w:rFonts w:ascii="GHEA Grapalat" w:hAnsi="GHEA Grapalat"/>
          <w:b/>
          <w:bCs/>
          <w:sz w:val="20"/>
          <w:szCs w:val="20"/>
          <w:lang w:val="hy-AM"/>
        </w:rPr>
        <w:t>Հավելվածներ</w:t>
      </w:r>
    </w:p>
    <w:p w14:paraId="0DB45C55" w14:textId="77777777" w:rsidR="00A000E7" w:rsidRPr="00CB2AF0" w:rsidRDefault="00A000E7" w:rsidP="00A000E7">
      <w:pPr>
        <w:pStyle w:val="NormalWeb"/>
        <w:spacing w:before="0" w:beforeAutospacing="0" w:after="0" w:afterAutospacing="0"/>
        <w:contextualSpacing/>
        <w:rPr>
          <w:rFonts w:ascii="Cambria Math" w:hAnsi="Cambria Math"/>
          <w:sz w:val="20"/>
          <w:szCs w:val="20"/>
          <w:lang w:val="hy-AM"/>
        </w:rPr>
      </w:pPr>
      <w:r w:rsidRPr="00CB2AF0">
        <w:rPr>
          <w:rFonts w:ascii="GHEA Grapalat" w:hAnsi="GHEA Grapalat"/>
          <w:sz w:val="20"/>
          <w:szCs w:val="20"/>
          <w:lang w:val="hy-AM"/>
        </w:rPr>
        <w:t>Պետք է հնարավոր լինի իրականացնել և գրանցել</w:t>
      </w:r>
      <w:r w:rsidRPr="00CB2AF0">
        <w:rPr>
          <w:rFonts w:ascii="Cambria Math" w:hAnsi="Cambria Math"/>
          <w:sz w:val="20"/>
          <w:szCs w:val="20"/>
          <w:lang w:val="hy-AM"/>
        </w:rPr>
        <w:t>․</w:t>
      </w:r>
    </w:p>
    <w:p w14:paraId="5B46DC6E" w14:textId="77777777" w:rsidR="00A000E7" w:rsidRPr="00CB2AF0" w:rsidRDefault="00A000E7" w:rsidP="00A000E7">
      <w:pPr>
        <w:pStyle w:val="NormalWeb"/>
        <w:spacing w:before="0" w:beforeAutospacing="0" w:after="0" w:afterAutospacing="0"/>
        <w:contextualSpacing/>
        <w:rPr>
          <w:rFonts w:ascii="GHEA Grapalat" w:hAnsi="GHEA Grapalat"/>
          <w:sz w:val="20"/>
          <w:szCs w:val="20"/>
          <w:lang w:val="hy-AM"/>
        </w:rPr>
      </w:pPr>
    </w:p>
    <w:p w14:paraId="4883409A" w14:textId="77777777" w:rsidR="00A000E7" w:rsidRPr="00CB2AF0" w:rsidRDefault="00A000E7" w:rsidP="00A000E7">
      <w:pPr>
        <w:pStyle w:val="NormalWeb"/>
        <w:spacing w:before="0" w:beforeAutospacing="0" w:after="0" w:afterAutospacing="0"/>
        <w:contextualSpacing/>
        <w:rPr>
          <w:rFonts w:ascii="GHEA Grapalat" w:hAnsi="GHEA Grapalat"/>
          <w:sz w:val="20"/>
          <w:szCs w:val="20"/>
          <w:lang w:val="hy-AM"/>
        </w:rPr>
      </w:pPr>
      <w:r w:rsidRPr="00CB2AF0">
        <w:rPr>
          <w:rFonts w:ascii="Cambria Math" w:hAnsi="Cambria Math" w:cs="Cambria Math"/>
          <w:sz w:val="20"/>
          <w:szCs w:val="20"/>
          <w:lang w:val="hy-AM"/>
        </w:rPr>
        <w:t>◉</w:t>
      </w:r>
      <w:r w:rsidRPr="00CB2AF0">
        <w:rPr>
          <w:rFonts w:ascii="GHEA Grapalat" w:hAnsi="GHEA Grapalat"/>
          <w:sz w:val="20"/>
          <w:szCs w:val="20"/>
          <w:lang w:val="hy-AM"/>
        </w:rPr>
        <w:t xml:space="preserve"> զգայական արձագանքման հաշվողական և ճանաչողական, գործոնների հետազոտություն,</w:t>
      </w:r>
    </w:p>
    <w:p w14:paraId="6E522936" w14:textId="77777777" w:rsidR="00A000E7" w:rsidRPr="00CB2AF0" w:rsidRDefault="00A000E7" w:rsidP="00A000E7">
      <w:pPr>
        <w:pStyle w:val="NormalWeb"/>
        <w:spacing w:before="0" w:beforeAutospacing="0" w:after="0" w:afterAutospacing="0"/>
        <w:contextualSpacing/>
        <w:rPr>
          <w:rFonts w:ascii="GHEA Grapalat" w:hAnsi="GHEA Grapalat"/>
          <w:sz w:val="20"/>
          <w:szCs w:val="20"/>
          <w:lang w:val="hy-AM"/>
        </w:rPr>
      </w:pPr>
      <w:r w:rsidRPr="00CB2AF0">
        <w:rPr>
          <w:rFonts w:ascii="Cambria Math" w:hAnsi="Cambria Math" w:cs="Cambria Math"/>
          <w:sz w:val="20"/>
          <w:szCs w:val="20"/>
          <w:lang w:val="hy-AM"/>
        </w:rPr>
        <w:t>◉</w:t>
      </w:r>
      <w:r w:rsidRPr="00CB2AF0">
        <w:rPr>
          <w:rFonts w:ascii="GHEA Grapalat" w:hAnsi="GHEA Grapalat"/>
          <w:sz w:val="20"/>
          <w:szCs w:val="20"/>
          <w:lang w:val="hy-AM"/>
        </w:rPr>
        <w:t xml:space="preserve"> Սթրեսի հայտնաբերում և վերլուծություն,</w:t>
      </w:r>
    </w:p>
    <w:p w14:paraId="6103F194" w14:textId="77777777" w:rsidR="00A000E7" w:rsidRPr="00CB2AF0" w:rsidRDefault="00A000E7" w:rsidP="00A000E7">
      <w:pPr>
        <w:pStyle w:val="NormalWeb"/>
        <w:spacing w:before="0" w:beforeAutospacing="0" w:after="0" w:afterAutospacing="0"/>
        <w:contextualSpacing/>
        <w:rPr>
          <w:rFonts w:ascii="GHEA Grapalat" w:hAnsi="GHEA Grapalat"/>
          <w:sz w:val="20"/>
          <w:szCs w:val="20"/>
          <w:lang w:val="hy-AM"/>
        </w:rPr>
      </w:pPr>
      <w:r w:rsidRPr="00CB2AF0">
        <w:rPr>
          <w:rFonts w:ascii="Cambria Math" w:hAnsi="Cambria Math" w:cs="Cambria Math"/>
          <w:sz w:val="20"/>
          <w:szCs w:val="20"/>
          <w:lang w:val="hy-AM"/>
        </w:rPr>
        <w:t>◉</w:t>
      </w:r>
      <w:r w:rsidRPr="00CB2AF0">
        <w:rPr>
          <w:rFonts w:ascii="GHEA Grapalat" w:hAnsi="GHEA Grapalat"/>
          <w:sz w:val="20"/>
          <w:szCs w:val="20"/>
          <w:lang w:val="hy-AM"/>
        </w:rPr>
        <w:t xml:space="preserve"> Զգացմունքային ներգրավվածություն,</w:t>
      </w:r>
    </w:p>
    <w:p w14:paraId="6F57A96F" w14:textId="77777777" w:rsidR="00A000E7" w:rsidRPr="00CB2AF0" w:rsidRDefault="00A000E7" w:rsidP="00A000E7">
      <w:pPr>
        <w:pStyle w:val="NormalWeb"/>
        <w:spacing w:before="0" w:beforeAutospacing="0" w:after="0" w:afterAutospacing="0"/>
        <w:contextualSpacing/>
        <w:rPr>
          <w:rFonts w:ascii="GHEA Grapalat" w:hAnsi="GHEA Grapalat"/>
          <w:sz w:val="20"/>
          <w:szCs w:val="20"/>
          <w:lang w:val="hy-AM"/>
        </w:rPr>
      </w:pPr>
      <w:r w:rsidRPr="00CB2AF0">
        <w:rPr>
          <w:rFonts w:ascii="Cambria Math" w:hAnsi="Cambria Math" w:cs="Cambria Math"/>
          <w:sz w:val="20"/>
          <w:szCs w:val="20"/>
          <w:lang w:val="hy-AM"/>
        </w:rPr>
        <w:t>◉</w:t>
      </w:r>
      <w:r w:rsidRPr="00CB2AF0">
        <w:rPr>
          <w:rFonts w:ascii="GHEA Grapalat" w:hAnsi="GHEA Grapalat"/>
          <w:sz w:val="20"/>
          <w:szCs w:val="20"/>
          <w:lang w:val="hy-AM"/>
        </w:rPr>
        <w:t xml:space="preserve"> Հոգեբանական գրգռում (մտավոր ջանք, հուզմունք, ցնցում),</w:t>
      </w:r>
    </w:p>
    <w:p w14:paraId="110BEC08" w14:textId="77777777" w:rsidR="00A000E7" w:rsidRPr="00CB2AF0" w:rsidRDefault="00A000E7" w:rsidP="00A000E7">
      <w:pPr>
        <w:pStyle w:val="NormalWeb"/>
        <w:spacing w:before="0" w:beforeAutospacing="0" w:after="0" w:afterAutospacing="0"/>
        <w:contextualSpacing/>
        <w:rPr>
          <w:rFonts w:ascii="GHEA Grapalat" w:hAnsi="GHEA Grapalat"/>
          <w:sz w:val="20"/>
          <w:szCs w:val="20"/>
          <w:lang w:val="hy-AM"/>
        </w:rPr>
      </w:pPr>
      <w:r w:rsidRPr="00CB2AF0">
        <w:rPr>
          <w:rFonts w:ascii="Cambria Math" w:hAnsi="Cambria Math" w:cs="Cambria Math"/>
          <w:sz w:val="20"/>
          <w:szCs w:val="20"/>
          <w:lang w:val="hy-AM"/>
        </w:rPr>
        <w:t>◉</w:t>
      </w:r>
      <w:r w:rsidRPr="00CB2AF0">
        <w:rPr>
          <w:rFonts w:ascii="GHEA Grapalat" w:hAnsi="GHEA Grapalat"/>
          <w:sz w:val="20"/>
          <w:szCs w:val="20"/>
          <w:lang w:val="hy-AM"/>
        </w:rPr>
        <w:t xml:space="preserve"> Հանգստացնող թրեյնինգ և հոգեթերապիա,</w:t>
      </w:r>
    </w:p>
    <w:p w14:paraId="116AA72E" w14:textId="77777777" w:rsidR="00A000E7" w:rsidRPr="00CB2AF0" w:rsidRDefault="00A000E7" w:rsidP="00A000E7">
      <w:pPr>
        <w:pStyle w:val="NormalWeb"/>
        <w:spacing w:before="0" w:beforeAutospacing="0" w:after="0" w:afterAutospacing="0"/>
        <w:contextualSpacing/>
        <w:rPr>
          <w:rFonts w:ascii="GHEA Grapalat" w:hAnsi="GHEA Grapalat"/>
          <w:sz w:val="20"/>
          <w:szCs w:val="20"/>
          <w:lang w:val="hy-AM"/>
        </w:rPr>
      </w:pPr>
      <w:r w:rsidRPr="00CB2AF0">
        <w:rPr>
          <w:rFonts w:ascii="Cambria Math" w:hAnsi="Cambria Math" w:cs="Cambria Math"/>
          <w:sz w:val="20"/>
          <w:szCs w:val="20"/>
          <w:lang w:val="hy-AM"/>
        </w:rPr>
        <w:t>◉</w:t>
      </w:r>
      <w:r w:rsidRPr="00CB2AF0">
        <w:rPr>
          <w:rFonts w:ascii="GHEA Grapalat" w:hAnsi="GHEA Grapalat"/>
          <w:sz w:val="20"/>
          <w:szCs w:val="20"/>
          <w:lang w:val="hy-AM"/>
        </w:rPr>
        <w:t xml:space="preserve"> Մարքեթինգային հետազոտություն,</w:t>
      </w:r>
    </w:p>
    <w:p w14:paraId="439C52FF" w14:textId="77777777" w:rsidR="00A000E7" w:rsidRPr="00CB2AF0" w:rsidRDefault="00A000E7" w:rsidP="00A000E7">
      <w:pPr>
        <w:pStyle w:val="NormalWeb"/>
        <w:spacing w:before="0" w:beforeAutospacing="0" w:after="0" w:afterAutospacing="0"/>
        <w:contextualSpacing/>
        <w:rPr>
          <w:rFonts w:ascii="GHEA Grapalat" w:hAnsi="GHEA Grapalat"/>
          <w:sz w:val="20"/>
          <w:szCs w:val="20"/>
          <w:lang w:val="hy-AM"/>
        </w:rPr>
      </w:pPr>
    </w:p>
    <w:p w14:paraId="5F28DED2" w14:textId="77777777" w:rsidR="00A000E7" w:rsidRPr="00CB2AF0" w:rsidRDefault="00A000E7" w:rsidP="00A000E7">
      <w:pPr>
        <w:pStyle w:val="NormalWeb"/>
        <w:spacing w:before="0" w:beforeAutospacing="0" w:after="0" w:afterAutospacing="0"/>
        <w:contextualSpacing/>
        <w:rPr>
          <w:rStyle w:val="Strong"/>
          <w:rFonts w:ascii="GHEA Grapalat" w:hAnsi="GHEA Grapalat"/>
          <w:sz w:val="20"/>
          <w:szCs w:val="20"/>
        </w:rPr>
      </w:pPr>
      <w:proofErr w:type="spellStart"/>
      <w:r w:rsidRPr="00CB2AF0">
        <w:rPr>
          <w:rStyle w:val="Strong"/>
          <w:rFonts w:ascii="GHEA Grapalat" w:hAnsi="GHEA Grapalat"/>
          <w:sz w:val="20"/>
          <w:szCs w:val="20"/>
        </w:rPr>
        <w:t>Տեխնիկական</w:t>
      </w:r>
      <w:proofErr w:type="spellEnd"/>
      <w:r w:rsidRPr="00CB2AF0">
        <w:rPr>
          <w:rStyle w:val="Strong"/>
          <w:rFonts w:ascii="GHEA Grapalat" w:hAnsi="GHEA Grapalat"/>
          <w:sz w:val="20"/>
          <w:szCs w:val="20"/>
        </w:rPr>
        <w:t xml:space="preserve"> </w:t>
      </w:r>
      <w:proofErr w:type="spellStart"/>
      <w:r w:rsidRPr="00CB2AF0">
        <w:rPr>
          <w:rStyle w:val="Strong"/>
          <w:rFonts w:ascii="GHEA Grapalat" w:hAnsi="GHEA Grapalat"/>
          <w:sz w:val="20"/>
          <w:szCs w:val="20"/>
        </w:rPr>
        <w:t>պայմաններ</w:t>
      </w:r>
      <w:proofErr w:type="spellEnd"/>
    </w:p>
    <w:p w14:paraId="3DF9047E" w14:textId="77777777" w:rsidR="00A000E7" w:rsidRPr="00CB2AF0" w:rsidRDefault="00A000E7" w:rsidP="00A000E7">
      <w:pPr>
        <w:pStyle w:val="NormalWeb"/>
        <w:spacing w:before="0" w:beforeAutospacing="0" w:after="0" w:afterAutospacing="0"/>
        <w:contextualSpacing/>
        <w:rPr>
          <w:rFonts w:ascii="GHEA Grapalat" w:hAnsi="GHEA Grapalat"/>
          <w:b/>
          <w:bCs/>
          <w:sz w:val="20"/>
          <w:szCs w:val="20"/>
        </w:rPr>
      </w:pPr>
    </w:p>
    <w:tbl>
      <w:tblPr>
        <w:tblW w:w="5986" w:type="dxa"/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71"/>
        <w:gridCol w:w="3915"/>
      </w:tblGrid>
      <w:tr w:rsidR="00A000E7" w:rsidRPr="00CB2AF0" w14:paraId="3D468DB4" w14:textId="77777777" w:rsidTr="002A2300">
        <w:trPr>
          <w:trHeight w:val="144"/>
        </w:trPr>
        <w:tc>
          <w:tcPr>
            <w:tcW w:w="2071" w:type="dxa"/>
            <w:shd w:val="clear" w:color="auto" w:fill="FFFFFF"/>
            <w:hideMark/>
          </w:tcPr>
          <w:p w14:paraId="152E2653" w14:textId="77777777" w:rsidR="00A000E7" w:rsidRPr="00CB2AF0" w:rsidRDefault="00A000E7" w:rsidP="002A2300">
            <w:pPr>
              <w:spacing w:after="0" w:line="240" w:lineRule="auto"/>
              <w:rPr>
                <w:rFonts w:ascii="GHEA Grapalat" w:eastAsia="Times New Roman" w:hAnsi="GHEA Grapalat" w:cs="Times New Roman"/>
                <w:color w:val="111111"/>
                <w:sz w:val="20"/>
                <w:szCs w:val="20"/>
              </w:rPr>
            </w:pPr>
            <w:proofErr w:type="spellStart"/>
            <w:r w:rsidRPr="00CB2AF0">
              <w:rPr>
                <w:rFonts w:ascii="GHEA Grapalat" w:eastAsia="Times New Roman" w:hAnsi="GHEA Grapalat" w:cs="Arial"/>
                <w:color w:val="111111"/>
                <w:sz w:val="20"/>
                <w:szCs w:val="20"/>
              </w:rPr>
              <w:t>Ալիքների</w:t>
            </w:r>
            <w:proofErr w:type="spellEnd"/>
            <w:r w:rsidRPr="00CB2AF0">
              <w:rPr>
                <w:rFonts w:ascii="GHEA Grapalat" w:eastAsia="Times New Roman" w:hAnsi="GHEA Grapalat" w:cs="Arial"/>
                <w:color w:val="111111"/>
                <w:sz w:val="20"/>
                <w:szCs w:val="20"/>
              </w:rPr>
              <w:t xml:space="preserve"> </w:t>
            </w:r>
            <w:proofErr w:type="spellStart"/>
            <w:r w:rsidRPr="00CB2AF0">
              <w:rPr>
                <w:rFonts w:ascii="GHEA Grapalat" w:eastAsia="Times New Roman" w:hAnsi="GHEA Grapalat" w:cs="Arial"/>
                <w:color w:val="111111"/>
                <w:sz w:val="20"/>
                <w:szCs w:val="20"/>
              </w:rPr>
              <w:t>քանակը</w:t>
            </w:r>
            <w:proofErr w:type="spellEnd"/>
          </w:p>
        </w:tc>
        <w:tc>
          <w:tcPr>
            <w:tcW w:w="3915" w:type="dxa"/>
            <w:shd w:val="clear" w:color="auto" w:fill="FFFFFF"/>
            <w:hideMark/>
          </w:tcPr>
          <w:p w14:paraId="2680FBBF" w14:textId="77777777" w:rsidR="00A000E7" w:rsidRPr="00CB2AF0" w:rsidRDefault="00A000E7" w:rsidP="002A2300">
            <w:pPr>
              <w:spacing w:after="0" w:line="240" w:lineRule="auto"/>
              <w:rPr>
                <w:rFonts w:ascii="GHEA Grapalat" w:eastAsia="Times New Roman" w:hAnsi="GHEA Grapalat" w:cs="Times New Roman"/>
                <w:b/>
                <w:bCs/>
                <w:color w:val="111111"/>
                <w:sz w:val="20"/>
                <w:szCs w:val="20"/>
              </w:rPr>
            </w:pPr>
            <w:r w:rsidRPr="00CB2AF0">
              <w:rPr>
                <w:rFonts w:ascii="GHEA Grapalat" w:eastAsia="Times New Roman" w:hAnsi="GHEA Grapalat" w:cs="Arial"/>
                <w:b/>
                <w:bCs/>
                <w:color w:val="111111"/>
                <w:sz w:val="20"/>
                <w:szCs w:val="20"/>
              </w:rPr>
              <w:t xml:space="preserve">1 </w:t>
            </w:r>
            <w:proofErr w:type="spellStart"/>
            <w:r w:rsidRPr="00CB2AF0">
              <w:rPr>
                <w:rFonts w:ascii="GHEA Grapalat" w:eastAsia="Times New Roman" w:hAnsi="GHEA Grapalat" w:cs="Arial"/>
                <w:b/>
                <w:bCs/>
                <w:color w:val="111111"/>
                <w:sz w:val="20"/>
                <w:szCs w:val="20"/>
              </w:rPr>
              <w:t>ալիքանի</w:t>
            </w:r>
            <w:proofErr w:type="spellEnd"/>
            <w:r w:rsidRPr="00CB2AF0">
              <w:rPr>
                <w:rFonts w:ascii="GHEA Grapalat" w:eastAsia="Times New Roman" w:hAnsi="GHEA Grapalat" w:cs="Arial"/>
                <w:b/>
                <w:bCs/>
                <w:color w:val="111111"/>
                <w:sz w:val="20"/>
                <w:szCs w:val="20"/>
              </w:rPr>
              <w:t xml:space="preserve"> GSR (</w:t>
            </w:r>
            <w:proofErr w:type="spellStart"/>
            <w:r w:rsidRPr="00CB2AF0">
              <w:rPr>
                <w:rFonts w:ascii="GHEA Grapalat" w:eastAsia="Times New Roman" w:hAnsi="GHEA Grapalat" w:cs="Arial"/>
                <w:b/>
                <w:bCs/>
                <w:color w:val="111111"/>
                <w:sz w:val="20"/>
                <w:szCs w:val="20"/>
              </w:rPr>
              <w:t>անալոգային</w:t>
            </w:r>
            <w:proofErr w:type="spellEnd"/>
            <w:r w:rsidRPr="00CB2AF0">
              <w:rPr>
                <w:rFonts w:ascii="GHEA Grapalat" w:eastAsia="Times New Roman" w:hAnsi="GHEA Grapalat" w:cs="Arial"/>
                <w:b/>
                <w:bCs/>
                <w:color w:val="111111"/>
                <w:sz w:val="20"/>
                <w:szCs w:val="20"/>
              </w:rPr>
              <w:t>)</w:t>
            </w:r>
          </w:p>
        </w:tc>
      </w:tr>
      <w:tr w:rsidR="00A000E7" w:rsidRPr="00CB2AF0" w14:paraId="0C42ECF5" w14:textId="77777777" w:rsidTr="002A2300">
        <w:trPr>
          <w:trHeight w:val="144"/>
        </w:trPr>
        <w:tc>
          <w:tcPr>
            <w:tcW w:w="2071" w:type="dxa"/>
            <w:shd w:val="clear" w:color="auto" w:fill="FFFFFF"/>
            <w:hideMark/>
          </w:tcPr>
          <w:p w14:paraId="56B6F886" w14:textId="77777777" w:rsidR="00A000E7" w:rsidRPr="00CB2AF0" w:rsidRDefault="00A000E7" w:rsidP="002A2300">
            <w:pPr>
              <w:spacing w:after="0" w:line="240" w:lineRule="auto"/>
              <w:rPr>
                <w:rFonts w:ascii="GHEA Grapalat" w:eastAsia="Times New Roman" w:hAnsi="GHEA Grapalat" w:cs="Times New Roman"/>
                <w:color w:val="111111"/>
                <w:sz w:val="20"/>
                <w:szCs w:val="20"/>
              </w:rPr>
            </w:pPr>
            <w:proofErr w:type="spellStart"/>
            <w:r w:rsidRPr="00CB2AF0">
              <w:rPr>
                <w:rFonts w:ascii="GHEA Grapalat" w:eastAsia="Times New Roman" w:hAnsi="GHEA Grapalat" w:cs="Arial"/>
                <w:color w:val="111111"/>
                <w:sz w:val="20"/>
                <w:szCs w:val="20"/>
              </w:rPr>
              <w:lastRenderedPageBreak/>
              <w:t>Չափման</w:t>
            </w:r>
            <w:proofErr w:type="spellEnd"/>
            <w:r w:rsidRPr="00CB2AF0">
              <w:rPr>
                <w:rFonts w:ascii="GHEA Grapalat" w:eastAsia="Times New Roman" w:hAnsi="GHEA Grapalat" w:cs="Arial"/>
                <w:color w:val="111111"/>
                <w:sz w:val="20"/>
                <w:szCs w:val="20"/>
              </w:rPr>
              <w:t xml:space="preserve"> </w:t>
            </w:r>
            <w:proofErr w:type="spellStart"/>
            <w:r w:rsidRPr="00CB2AF0">
              <w:rPr>
                <w:rFonts w:ascii="GHEA Grapalat" w:eastAsia="Times New Roman" w:hAnsi="GHEA Grapalat" w:cs="Arial"/>
                <w:color w:val="111111"/>
                <w:sz w:val="20"/>
                <w:szCs w:val="20"/>
              </w:rPr>
              <w:t>միջակայք</w:t>
            </w:r>
            <w:proofErr w:type="spellEnd"/>
          </w:p>
        </w:tc>
        <w:tc>
          <w:tcPr>
            <w:tcW w:w="3915" w:type="dxa"/>
            <w:shd w:val="clear" w:color="auto" w:fill="FFFFFF"/>
            <w:hideMark/>
          </w:tcPr>
          <w:p w14:paraId="4469071E" w14:textId="77777777" w:rsidR="00A000E7" w:rsidRPr="00CB2AF0" w:rsidRDefault="00A000E7" w:rsidP="002A2300">
            <w:pPr>
              <w:spacing w:after="0" w:line="240" w:lineRule="auto"/>
              <w:rPr>
                <w:rFonts w:ascii="GHEA Grapalat" w:eastAsia="Times New Roman" w:hAnsi="GHEA Grapalat" w:cs="Times New Roman"/>
                <w:b/>
                <w:bCs/>
                <w:color w:val="111111"/>
                <w:sz w:val="20"/>
                <w:szCs w:val="20"/>
              </w:rPr>
            </w:pPr>
            <w:r w:rsidRPr="00CB2AF0">
              <w:rPr>
                <w:rFonts w:ascii="GHEA Grapalat" w:eastAsia="Times New Roman" w:hAnsi="GHEA Grapalat" w:cs="Arial"/>
                <w:b/>
                <w:bCs/>
                <w:color w:val="111111"/>
                <w:sz w:val="20"/>
                <w:szCs w:val="20"/>
              </w:rPr>
              <w:t>10k-4.7M</w:t>
            </w:r>
            <w:r w:rsidRPr="00CB2AF0">
              <w:rPr>
                <w:rFonts w:ascii="Calibri" w:eastAsia="Times New Roman" w:hAnsi="Calibri" w:cs="Calibri"/>
                <w:b/>
                <w:bCs/>
                <w:color w:val="111111"/>
                <w:sz w:val="20"/>
                <w:szCs w:val="20"/>
              </w:rPr>
              <w:t>Ω</w:t>
            </w:r>
            <w:r w:rsidRPr="00CB2AF0">
              <w:rPr>
                <w:rFonts w:ascii="GHEA Grapalat" w:eastAsia="Times New Roman" w:hAnsi="GHEA Grapalat" w:cs="Arial"/>
                <w:b/>
                <w:bCs/>
                <w:color w:val="111111"/>
                <w:sz w:val="20"/>
                <w:szCs w:val="20"/>
              </w:rPr>
              <w:t xml:space="preserve"> (.2uS </w:t>
            </w:r>
            <w:r w:rsidRPr="00CB2AF0">
              <w:rPr>
                <w:rFonts w:ascii="GHEA Grapalat" w:eastAsia="Times New Roman" w:hAnsi="GHEA Grapalat" w:cs="GHEA Grapalat"/>
                <w:b/>
                <w:bCs/>
                <w:color w:val="111111"/>
                <w:sz w:val="20"/>
                <w:szCs w:val="20"/>
              </w:rPr>
              <w:t>–</w:t>
            </w:r>
            <w:r w:rsidRPr="00CB2AF0">
              <w:rPr>
                <w:rFonts w:ascii="GHEA Grapalat" w:eastAsia="Times New Roman" w:hAnsi="GHEA Grapalat" w:cs="Arial"/>
                <w:b/>
                <w:bCs/>
                <w:color w:val="111111"/>
                <w:sz w:val="20"/>
                <w:szCs w:val="20"/>
              </w:rPr>
              <w:t xml:space="preserve"> 100uS) +/- 10%. 22k-680k</w:t>
            </w:r>
            <w:r w:rsidRPr="00CB2AF0">
              <w:rPr>
                <w:rFonts w:ascii="Calibri" w:eastAsia="Times New Roman" w:hAnsi="Calibri" w:cs="Calibri"/>
                <w:b/>
                <w:bCs/>
                <w:color w:val="111111"/>
                <w:sz w:val="20"/>
                <w:szCs w:val="20"/>
              </w:rPr>
              <w:t>Ω</w:t>
            </w:r>
            <w:r w:rsidRPr="00CB2AF0">
              <w:rPr>
                <w:rFonts w:ascii="GHEA Grapalat" w:eastAsia="Times New Roman" w:hAnsi="GHEA Grapalat" w:cs="Arial"/>
                <w:b/>
                <w:bCs/>
                <w:color w:val="111111"/>
                <w:sz w:val="20"/>
                <w:szCs w:val="20"/>
              </w:rPr>
              <w:t xml:space="preserve"> (1.5-45uS) +/- 3%</w:t>
            </w:r>
          </w:p>
        </w:tc>
      </w:tr>
      <w:tr w:rsidR="00A000E7" w:rsidRPr="00CB2AF0" w14:paraId="7BD8DF3A" w14:textId="77777777" w:rsidTr="002A2300">
        <w:trPr>
          <w:trHeight w:val="133"/>
        </w:trPr>
        <w:tc>
          <w:tcPr>
            <w:tcW w:w="2071" w:type="dxa"/>
            <w:shd w:val="clear" w:color="auto" w:fill="FFFFFF"/>
            <w:hideMark/>
          </w:tcPr>
          <w:p w14:paraId="7E892B6C" w14:textId="77777777" w:rsidR="00A000E7" w:rsidRPr="00CB2AF0" w:rsidRDefault="00A000E7" w:rsidP="002A2300">
            <w:pPr>
              <w:spacing w:after="0" w:line="240" w:lineRule="auto"/>
              <w:rPr>
                <w:rFonts w:ascii="GHEA Grapalat" w:eastAsia="Times New Roman" w:hAnsi="GHEA Grapalat" w:cs="Times New Roman"/>
                <w:color w:val="111111"/>
                <w:sz w:val="20"/>
                <w:szCs w:val="20"/>
              </w:rPr>
            </w:pPr>
            <w:proofErr w:type="spellStart"/>
            <w:r w:rsidRPr="00CB2AF0">
              <w:rPr>
                <w:rFonts w:ascii="GHEA Grapalat" w:eastAsia="Times New Roman" w:hAnsi="GHEA Grapalat" w:cs="Arial"/>
                <w:color w:val="111111"/>
                <w:sz w:val="20"/>
                <w:szCs w:val="20"/>
              </w:rPr>
              <w:t>Հաճախականության</w:t>
            </w:r>
            <w:proofErr w:type="spellEnd"/>
            <w:r w:rsidRPr="00CB2AF0">
              <w:rPr>
                <w:rFonts w:ascii="GHEA Grapalat" w:eastAsia="Times New Roman" w:hAnsi="GHEA Grapalat" w:cs="Arial"/>
                <w:color w:val="111111"/>
                <w:sz w:val="20"/>
                <w:szCs w:val="20"/>
              </w:rPr>
              <w:t xml:space="preserve"> </w:t>
            </w:r>
            <w:proofErr w:type="spellStart"/>
            <w:r w:rsidRPr="00CB2AF0">
              <w:rPr>
                <w:rFonts w:ascii="GHEA Grapalat" w:eastAsia="Times New Roman" w:hAnsi="GHEA Grapalat" w:cs="Arial"/>
                <w:color w:val="111111"/>
                <w:sz w:val="20"/>
                <w:szCs w:val="20"/>
              </w:rPr>
              <w:t>միջակայք</w:t>
            </w:r>
            <w:proofErr w:type="spellEnd"/>
          </w:p>
        </w:tc>
        <w:tc>
          <w:tcPr>
            <w:tcW w:w="3915" w:type="dxa"/>
            <w:shd w:val="clear" w:color="auto" w:fill="FFFFFF"/>
            <w:hideMark/>
          </w:tcPr>
          <w:p w14:paraId="6F53C5D1" w14:textId="77777777" w:rsidR="00A000E7" w:rsidRPr="00CB2AF0" w:rsidRDefault="00A000E7" w:rsidP="002A2300">
            <w:pPr>
              <w:spacing w:after="0" w:line="240" w:lineRule="auto"/>
              <w:rPr>
                <w:rFonts w:ascii="GHEA Grapalat" w:eastAsia="Times New Roman" w:hAnsi="GHEA Grapalat" w:cs="Times New Roman"/>
                <w:b/>
                <w:bCs/>
                <w:color w:val="111111"/>
                <w:sz w:val="20"/>
                <w:szCs w:val="20"/>
              </w:rPr>
            </w:pPr>
            <w:r w:rsidRPr="00CB2AF0">
              <w:rPr>
                <w:rFonts w:ascii="GHEA Grapalat" w:eastAsia="Times New Roman" w:hAnsi="GHEA Grapalat" w:cs="Arial"/>
                <w:b/>
                <w:bCs/>
                <w:color w:val="111111"/>
                <w:sz w:val="20"/>
                <w:szCs w:val="20"/>
              </w:rPr>
              <w:t xml:space="preserve">DC-15,9 </w:t>
            </w:r>
            <w:proofErr w:type="spellStart"/>
            <w:r w:rsidRPr="00CB2AF0">
              <w:rPr>
                <w:rFonts w:ascii="GHEA Grapalat" w:eastAsia="Times New Roman" w:hAnsi="GHEA Grapalat" w:cs="Arial"/>
                <w:b/>
                <w:bCs/>
                <w:color w:val="111111"/>
                <w:sz w:val="20"/>
                <w:szCs w:val="20"/>
              </w:rPr>
              <w:t>Հց</w:t>
            </w:r>
            <w:proofErr w:type="spellEnd"/>
            <w:r w:rsidRPr="00CB2AF0">
              <w:rPr>
                <w:rFonts w:ascii="GHEA Grapalat" w:eastAsia="Times New Roman" w:hAnsi="GHEA Grapalat" w:cs="Arial"/>
                <w:b/>
                <w:bCs/>
                <w:color w:val="111111"/>
                <w:sz w:val="20"/>
                <w:szCs w:val="20"/>
              </w:rPr>
              <w:t xml:space="preserve"> ±5</w:t>
            </w:r>
            <w:r w:rsidRPr="00CB2AF0">
              <w:rPr>
                <w:rFonts w:ascii="GHEA Grapalat" w:eastAsia="Times New Roman" w:hAnsi="GHEA Grapalat" w:cs="Arial"/>
                <w:b/>
                <w:bCs/>
                <w:color w:val="111111"/>
                <w:sz w:val="20"/>
                <w:szCs w:val="20"/>
                <w:lang w:val="ru-RU"/>
              </w:rPr>
              <w:t>%</w:t>
            </w:r>
          </w:p>
        </w:tc>
      </w:tr>
      <w:tr w:rsidR="00A000E7" w:rsidRPr="00CB2AF0" w14:paraId="35D77277" w14:textId="77777777" w:rsidTr="002A2300">
        <w:trPr>
          <w:trHeight w:val="144"/>
        </w:trPr>
        <w:tc>
          <w:tcPr>
            <w:tcW w:w="2071" w:type="dxa"/>
            <w:shd w:val="clear" w:color="auto" w:fill="FFFFFF"/>
            <w:hideMark/>
          </w:tcPr>
          <w:p w14:paraId="49F8C176" w14:textId="77777777" w:rsidR="00A000E7" w:rsidRPr="00CB2AF0" w:rsidRDefault="00A000E7" w:rsidP="002A2300">
            <w:pPr>
              <w:spacing w:after="0" w:line="240" w:lineRule="auto"/>
              <w:rPr>
                <w:rFonts w:ascii="GHEA Grapalat" w:eastAsia="Times New Roman" w:hAnsi="GHEA Grapalat" w:cs="Times New Roman"/>
                <w:color w:val="111111"/>
                <w:sz w:val="20"/>
                <w:szCs w:val="20"/>
              </w:rPr>
            </w:pPr>
            <w:proofErr w:type="spellStart"/>
            <w:r w:rsidRPr="00CB2AF0">
              <w:rPr>
                <w:rFonts w:ascii="GHEA Grapalat" w:hAnsi="GHEA Grapalat"/>
                <w:sz w:val="20"/>
                <w:szCs w:val="20"/>
              </w:rPr>
              <w:t>Ներածման</w:t>
            </w:r>
            <w:proofErr w:type="spellEnd"/>
            <w:r w:rsidRPr="00CB2AF0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CB2AF0">
              <w:rPr>
                <w:rFonts w:ascii="GHEA Grapalat" w:hAnsi="GHEA Grapalat"/>
                <w:sz w:val="20"/>
                <w:szCs w:val="20"/>
              </w:rPr>
              <w:t>պաշտպանվածություն</w:t>
            </w:r>
            <w:proofErr w:type="spellEnd"/>
          </w:p>
        </w:tc>
        <w:tc>
          <w:tcPr>
            <w:tcW w:w="3915" w:type="dxa"/>
            <w:shd w:val="clear" w:color="auto" w:fill="FFFFFF"/>
            <w:hideMark/>
          </w:tcPr>
          <w:p w14:paraId="67229C6A" w14:textId="77777777" w:rsidR="00A000E7" w:rsidRPr="00CB2AF0" w:rsidRDefault="00A000E7" w:rsidP="002A2300">
            <w:pPr>
              <w:spacing w:after="0" w:line="240" w:lineRule="auto"/>
              <w:rPr>
                <w:rFonts w:ascii="GHEA Grapalat" w:eastAsia="Times New Roman" w:hAnsi="GHEA Grapalat" w:cs="Times New Roman"/>
                <w:b/>
                <w:bCs/>
                <w:color w:val="111111"/>
                <w:sz w:val="20"/>
                <w:szCs w:val="20"/>
              </w:rPr>
            </w:pPr>
            <w:r w:rsidRPr="00CB2AF0">
              <w:rPr>
                <w:rFonts w:ascii="GHEA Grapalat" w:hAnsi="GHEA Grapalat"/>
                <w:sz w:val="20"/>
                <w:szCs w:val="20"/>
              </w:rPr>
              <w:t xml:space="preserve">RF/EMI </w:t>
            </w:r>
            <w:proofErr w:type="spellStart"/>
            <w:r w:rsidRPr="00CB2AF0">
              <w:rPr>
                <w:rFonts w:ascii="GHEA Grapalat" w:hAnsi="GHEA Grapalat"/>
                <w:sz w:val="20"/>
                <w:szCs w:val="20"/>
              </w:rPr>
              <w:t>ֆիլտրում</w:t>
            </w:r>
            <w:proofErr w:type="spellEnd"/>
            <w:r w:rsidRPr="00CB2AF0">
              <w:rPr>
                <w:rFonts w:ascii="GHEA Grapalat" w:hAnsi="GHEA Grapalat"/>
                <w:sz w:val="20"/>
                <w:szCs w:val="20"/>
              </w:rPr>
              <w:t xml:space="preserve">, </w:t>
            </w:r>
            <w:proofErr w:type="spellStart"/>
            <w:r w:rsidRPr="00CB2AF0">
              <w:rPr>
                <w:rFonts w:ascii="GHEA Grapalat" w:hAnsi="GHEA Grapalat"/>
                <w:sz w:val="20"/>
                <w:szCs w:val="20"/>
              </w:rPr>
              <w:t>ընթացիկ</w:t>
            </w:r>
            <w:proofErr w:type="spellEnd"/>
            <w:r w:rsidRPr="00CB2AF0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CB2AF0">
              <w:rPr>
                <w:rFonts w:ascii="GHEA Grapalat" w:hAnsi="GHEA Grapalat"/>
                <w:sz w:val="20"/>
                <w:szCs w:val="20"/>
              </w:rPr>
              <w:t>սահմանափակում</w:t>
            </w:r>
            <w:proofErr w:type="spellEnd"/>
          </w:p>
        </w:tc>
      </w:tr>
      <w:tr w:rsidR="00A000E7" w:rsidRPr="00CB2AF0" w14:paraId="178118B7" w14:textId="77777777" w:rsidTr="002A2300">
        <w:trPr>
          <w:trHeight w:val="288"/>
        </w:trPr>
        <w:tc>
          <w:tcPr>
            <w:tcW w:w="2071" w:type="dxa"/>
            <w:shd w:val="clear" w:color="auto" w:fill="FFFFFF"/>
            <w:hideMark/>
          </w:tcPr>
          <w:p w14:paraId="254EFE8C" w14:textId="77777777" w:rsidR="00A000E7" w:rsidRPr="00CB2AF0" w:rsidRDefault="00A000E7" w:rsidP="002A2300">
            <w:pPr>
              <w:spacing w:after="0" w:line="240" w:lineRule="auto"/>
              <w:rPr>
                <w:rFonts w:ascii="GHEA Grapalat" w:eastAsia="Times New Roman" w:hAnsi="GHEA Grapalat" w:cs="Times New Roman"/>
                <w:color w:val="111111"/>
                <w:sz w:val="20"/>
                <w:szCs w:val="20"/>
              </w:rPr>
            </w:pPr>
            <w:proofErr w:type="spellStart"/>
            <w:r w:rsidRPr="00CB2AF0">
              <w:rPr>
                <w:rFonts w:ascii="GHEA Grapalat" w:hAnsi="GHEA Grapalat"/>
                <w:sz w:val="20"/>
                <w:szCs w:val="20"/>
              </w:rPr>
              <w:t>Մուտքագրումներ</w:t>
            </w:r>
            <w:proofErr w:type="spellEnd"/>
          </w:p>
        </w:tc>
        <w:tc>
          <w:tcPr>
            <w:tcW w:w="3915" w:type="dxa"/>
            <w:shd w:val="clear" w:color="auto" w:fill="FFFFFF"/>
            <w:hideMark/>
          </w:tcPr>
          <w:p w14:paraId="628806FE" w14:textId="77777777" w:rsidR="00A000E7" w:rsidRPr="00CB2AF0" w:rsidRDefault="00A000E7" w:rsidP="002A2300">
            <w:pPr>
              <w:spacing w:after="0" w:line="240" w:lineRule="auto"/>
              <w:rPr>
                <w:rFonts w:ascii="GHEA Grapalat" w:eastAsia="Times New Roman" w:hAnsi="GHEA Grapalat" w:cs="Times New Roman"/>
                <w:b/>
                <w:bCs/>
                <w:color w:val="111111"/>
                <w:sz w:val="20"/>
                <w:szCs w:val="20"/>
                <w:lang w:val="hy-AM"/>
              </w:rPr>
            </w:pPr>
            <w:r w:rsidRPr="00CB2AF0">
              <w:rPr>
                <w:rFonts w:ascii="GHEA Grapalat" w:hAnsi="GHEA Grapalat"/>
                <w:sz w:val="20"/>
                <w:szCs w:val="20"/>
              </w:rPr>
              <w:t xml:space="preserve">2 </w:t>
            </w:r>
            <w:proofErr w:type="spellStart"/>
            <w:r w:rsidRPr="00CB2AF0">
              <w:rPr>
                <w:rFonts w:ascii="GHEA Grapalat" w:hAnsi="GHEA Grapalat"/>
                <w:sz w:val="20"/>
                <w:szCs w:val="20"/>
              </w:rPr>
              <w:t>հատ</w:t>
            </w:r>
            <w:proofErr w:type="spellEnd"/>
            <w:r w:rsidRPr="00CB2AF0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CB2AF0">
              <w:rPr>
                <w:rFonts w:ascii="GHEA Grapalat" w:hAnsi="GHEA Grapalat"/>
                <w:sz w:val="20"/>
                <w:szCs w:val="20"/>
              </w:rPr>
              <w:t>բժշկական</w:t>
            </w:r>
            <w:proofErr w:type="spellEnd"/>
            <w:r w:rsidRPr="00CB2AF0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CB2AF0">
              <w:rPr>
                <w:rFonts w:ascii="GHEA Grapalat" w:hAnsi="GHEA Grapalat"/>
                <w:sz w:val="20"/>
                <w:szCs w:val="20"/>
              </w:rPr>
              <w:t>կարգի</w:t>
            </w:r>
            <w:proofErr w:type="spellEnd"/>
            <w:r w:rsidRPr="00CB2AF0">
              <w:rPr>
                <w:rFonts w:ascii="GHEA Grapalat" w:hAnsi="GHEA Grapalat"/>
                <w:sz w:val="20"/>
                <w:szCs w:val="20"/>
              </w:rPr>
              <w:t xml:space="preserve"> 1մմ-ոց </w:t>
            </w:r>
            <w:proofErr w:type="spellStart"/>
            <w:r w:rsidRPr="00CB2AF0">
              <w:rPr>
                <w:rFonts w:ascii="GHEA Grapalat" w:hAnsi="GHEA Grapalat"/>
                <w:sz w:val="20"/>
                <w:szCs w:val="20"/>
              </w:rPr>
              <w:t>հպմանը</w:t>
            </w:r>
            <w:proofErr w:type="spellEnd"/>
            <w:r w:rsidRPr="00CB2AF0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CB2AF0">
              <w:rPr>
                <w:rFonts w:ascii="GHEA Grapalat" w:hAnsi="GHEA Grapalat"/>
                <w:sz w:val="20"/>
                <w:szCs w:val="20"/>
              </w:rPr>
              <w:t>դիմացկուն</w:t>
            </w:r>
            <w:proofErr w:type="spellEnd"/>
            <w:r w:rsidRPr="00CB2AF0">
              <w:rPr>
                <w:rFonts w:ascii="GHEA Grapalat" w:hAnsi="GHEA Grapalat"/>
                <w:sz w:val="20"/>
                <w:szCs w:val="20"/>
              </w:rPr>
              <w:t xml:space="preserve"> IEC/EN 60601-1 </w:t>
            </w:r>
            <w:r w:rsidRPr="00CB2AF0">
              <w:rPr>
                <w:rFonts w:ascii="GHEA Grapalat" w:eastAsia="Times New Roman" w:hAnsi="GHEA Grapalat" w:cs="Arial"/>
                <w:b/>
                <w:bCs/>
                <w:color w:val="111111"/>
                <w:sz w:val="20"/>
                <w:szCs w:val="20"/>
              </w:rPr>
              <w:t xml:space="preserve">DIN42-802 </w:t>
            </w:r>
            <w:r w:rsidRPr="00CB2AF0">
              <w:rPr>
                <w:rFonts w:ascii="GHEA Grapalat" w:eastAsia="Times New Roman" w:hAnsi="GHEA Grapalat" w:cs="Arial"/>
                <w:b/>
                <w:bCs/>
                <w:color w:val="111111"/>
                <w:sz w:val="20"/>
                <w:szCs w:val="20"/>
                <w:lang w:val="hy-AM"/>
              </w:rPr>
              <w:t>մուտքեր</w:t>
            </w:r>
          </w:p>
        </w:tc>
      </w:tr>
      <w:tr w:rsidR="00A000E7" w:rsidRPr="00CB2AF0" w14:paraId="40936453" w14:textId="77777777" w:rsidTr="002A2300">
        <w:trPr>
          <w:trHeight w:val="278"/>
        </w:trPr>
        <w:tc>
          <w:tcPr>
            <w:tcW w:w="2071" w:type="dxa"/>
            <w:shd w:val="clear" w:color="auto" w:fill="FFFFFF"/>
            <w:hideMark/>
          </w:tcPr>
          <w:p w14:paraId="4E9DE12C" w14:textId="77777777" w:rsidR="00A000E7" w:rsidRPr="00CB2AF0" w:rsidRDefault="00A000E7" w:rsidP="002A2300">
            <w:pPr>
              <w:spacing w:after="0" w:line="240" w:lineRule="auto"/>
              <w:rPr>
                <w:rFonts w:ascii="GHEA Grapalat" w:eastAsia="Times New Roman" w:hAnsi="GHEA Grapalat" w:cs="Times New Roman"/>
                <w:color w:val="111111"/>
                <w:sz w:val="20"/>
                <w:szCs w:val="20"/>
              </w:rPr>
            </w:pPr>
            <w:proofErr w:type="spellStart"/>
            <w:r w:rsidRPr="00CB2AF0">
              <w:rPr>
                <w:rFonts w:ascii="GHEA Grapalat" w:eastAsia="Times New Roman" w:hAnsi="GHEA Grapalat" w:cs="Arial"/>
                <w:color w:val="111111"/>
                <w:sz w:val="20"/>
                <w:szCs w:val="20"/>
              </w:rPr>
              <w:t>Օժանդակ</w:t>
            </w:r>
            <w:proofErr w:type="spellEnd"/>
            <w:r w:rsidRPr="00CB2AF0">
              <w:rPr>
                <w:rFonts w:ascii="GHEA Grapalat" w:eastAsia="Times New Roman" w:hAnsi="GHEA Grapalat" w:cs="Arial"/>
                <w:color w:val="111111"/>
                <w:sz w:val="20"/>
                <w:szCs w:val="20"/>
              </w:rPr>
              <w:t xml:space="preserve"> </w:t>
            </w:r>
            <w:proofErr w:type="spellStart"/>
            <w:r w:rsidRPr="00CB2AF0">
              <w:rPr>
                <w:rFonts w:ascii="GHEA Grapalat" w:eastAsia="Times New Roman" w:hAnsi="GHEA Grapalat" w:cs="Arial"/>
                <w:color w:val="111111"/>
                <w:sz w:val="20"/>
                <w:szCs w:val="20"/>
              </w:rPr>
              <w:t>մուտքագրում</w:t>
            </w:r>
            <w:proofErr w:type="spellEnd"/>
          </w:p>
        </w:tc>
        <w:tc>
          <w:tcPr>
            <w:tcW w:w="3915" w:type="dxa"/>
            <w:shd w:val="clear" w:color="auto" w:fill="FFFFFF"/>
            <w:hideMark/>
          </w:tcPr>
          <w:p w14:paraId="19D433C5" w14:textId="77777777" w:rsidR="00A000E7" w:rsidRPr="00CB2AF0" w:rsidRDefault="00A000E7" w:rsidP="002A2300">
            <w:pPr>
              <w:spacing w:after="0" w:line="240" w:lineRule="auto"/>
              <w:rPr>
                <w:rFonts w:ascii="GHEA Grapalat" w:eastAsia="Times New Roman" w:hAnsi="GHEA Grapalat" w:cs="Arial"/>
                <w:b/>
                <w:bCs/>
                <w:color w:val="111111"/>
                <w:sz w:val="20"/>
                <w:szCs w:val="20"/>
              </w:rPr>
            </w:pPr>
            <w:r w:rsidRPr="00CB2AF0">
              <w:rPr>
                <w:rFonts w:ascii="GHEA Grapalat" w:eastAsia="Times New Roman" w:hAnsi="GHEA Grapalat" w:cs="Arial"/>
                <w:b/>
                <w:bCs/>
                <w:color w:val="111111"/>
                <w:sz w:val="20"/>
                <w:szCs w:val="20"/>
              </w:rPr>
              <w:t xml:space="preserve">2 </w:t>
            </w:r>
            <w:proofErr w:type="spellStart"/>
            <w:r w:rsidRPr="00CB2AF0">
              <w:rPr>
                <w:rFonts w:ascii="GHEA Grapalat" w:eastAsia="Times New Roman" w:hAnsi="GHEA Grapalat" w:cs="Arial"/>
                <w:b/>
                <w:bCs/>
                <w:color w:val="111111"/>
                <w:sz w:val="20"/>
                <w:szCs w:val="20"/>
              </w:rPr>
              <w:t>ալիքներով</w:t>
            </w:r>
            <w:proofErr w:type="spellEnd"/>
            <w:r w:rsidRPr="00CB2AF0">
              <w:rPr>
                <w:rFonts w:ascii="GHEA Grapalat" w:eastAsia="Times New Roman" w:hAnsi="GHEA Grapalat" w:cs="Arial"/>
                <w:b/>
                <w:bCs/>
                <w:color w:val="111111"/>
                <w:sz w:val="20"/>
                <w:szCs w:val="20"/>
              </w:rPr>
              <w:t xml:space="preserve"> </w:t>
            </w:r>
            <w:proofErr w:type="spellStart"/>
            <w:r w:rsidRPr="00CB2AF0">
              <w:rPr>
                <w:rFonts w:ascii="GHEA Grapalat" w:eastAsia="Times New Roman" w:hAnsi="GHEA Grapalat" w:cs="Arial"/>
                <w:b/>
                <w:bCs/>
                <w:color w:val="111111"/>
                <w:sz w:val="20"/>
                <w:szCs w:val="20"/>
              </w:rPr>
              <w:t>անալոգային</w:t>
            </w:r>
            <w:proofErr w:type="spellEnd"/>
            <w:r w:rsidRPr="00CB2AF0">
              <w:rPr>
                <w:rFonts w:ascii="GHEA Grapalat" w:eastAsia="Times New Roman" w:hAnsi="GHEA Grapalat" w:cs="Arial"/>
                <w:b/>
                <w:bCs/>
                <w:color w:val="111111"/>
                <w:sz w:val="20"/>
                <w:szCs w:val="20"/>
              </w:rPr>
              <w:t xml:space="preserve"> </w:t>
            </w:r>
            <w:proofErr w:type="spellStart"/>
            <w:r w:rsidRPr="00CB2AF0">
              <w:rPr>
                <w:rFonts w:ascii="GHEA Grapalat" w:eastAsia="Times New Roman" w:hAnsi="GHEA Grapalat" w:cs="Arial"/>
                <w:b/>
                <w:bCs/>
                <w:color w:val="111111"/>
                <w:sz w:val="20"/>
                <w:szCs w:val="20"/>
              </w:rPr>
              <w:t>մուտք</w:t>
            </w:r>
            <w:proofErr w:type="spellEnd"/>
            <w:r w:rsidRPr="00CB2AF0">
              <w:rPr>
                <w:rFonts w:ascii="GHEA Grapalat" w:eastAsia="Times New Roman" w:hAnsi="GHEA Grapalat" w:cs="Arial"/>
                <w:b/>
                <w:bCs/>
                <w:color w:val="111111"/>
                <w:sz w:val="20"/>
                <w:szCs w:val="20"/>
              </w:rPr>
              <w:t xml:space="preserve">՝ 3,5 </w:t>
            </w:r>
            <w:proofErr w:type="spellStart"/>
            <w:r w:rsidRPr="00CB2AF0">
              <w:rPr>
                <w:rFonts w:ascii="GHEA Grapalat" w:eastAsia="Times New Roman" w:hAnsi="GHEA Grapalat" w:cs="Arial"/>
                <w:b/>
                <w:bCs/>
                <w:color w:val="111111"/>
                <w:sz w:val="20"/>
                <w:szCs w:val="20"/>
              </w:rPr>
              <w:t>մմ-ոց</w:t>
            </w:r>
            <w:proofErr w:type="spellEnd"/>
            <w:r w:rsidRPr="00CB2AF0">
              <w:rPr>
                <w:rFonts w:ascii="GHEA Grapalat" w:eastAsia="Times New Roman" w:hAnsi="GHEA Grapalat" w:cs="Arial"/>
                <w:b/>
                <w:bCs/>
                <w:color w:val="111111"/>
                <w:sz w:val="20"/>
                <w:szCs w:val="20"/>
              </w:rPr>
              <w:t xml:space="preserve"> 4 </w:t>
            </w:r>
            <w:proofErr w:type="spellStart"/>
            <w:r w:rsidRPr="00CB2AF0">
              <w:rPr>
                <w:rFonts w:ascii="GHEA Grapalat" w:eastAsia="Times New Roman" w:hAnsi="GHEA Grapalat" w:cs="Arial"/>
                <w:b/>
                <w:bCs/>
                <w:color w:val="111111"/>
                <w:sz w:val="20"/>
                <w:szCs w:val="20"/>
              </w:rPr>
              <w:t>դիրքանի</w:t>
            </w:r>
            <w:proofErr w:type="spellEnd"/>
            <w:r w:rsidRPr="00CB2AF0">
              <w:rPr>
                <w:rFonts w:ascii="GHEA Grapalat" w:eastAsia="Times New Roman" w:hAnsi="GHEA Grapalat" w:cs="Arial"/>
                <w:b/>
                <w:bCs/>
                <w:color w:val="111111"/>
                <w:sz w:val="20"/>
                <w:szCs w:val="20"/>
              </w:rPr>
              <w:t xml:space="preserve"> </w:t>
            </w:r>
            <w:proofErr w:type="spellStart"/>
            <w:r w:rsidRPr="00CB2AF0">
              <w:rPr>
                <w:rFonts w:ascii="GHEA Grapalat" w:eastAsia="Times New Roman" w:hAnsi="GHEA Grapalat" w:cs="Arial"/>
                <w:b/>
                <w:bCs/>
                <w:color w:val="111111"/>
                <w:sz w:val="20"/>
                <w:szCs w:val="20"/>
              </w:rPr>
              <w:t>վարդակից</w:t>
            </w:r>
            <w:proofErr w:type="spellEnd"/>
          </w:p>
          <w:p w14:paraId="7CD2DDC9" w14:textId="77777777" w:rsidR="00A000E7" w:rsidRPr="00CB2AF0" w:rsidRDefault="00A000E7" w:rsidP="002A2300">
            <w:pPr>
              <w:spacing w:after="0" w:line="240" w:lineRule="auto"/>
              <w:rPr>
                <w:rFonts w:ascii="GHEA Grapalat" w:eastAsia="Times New Roman" w:hAnsi="GHEA Grapalat" w:cs="Times New Roman"/>
                <w:b/>
                <w:bCs/>
                <w:color w:val="111111"/>
                <w:sz w:val="20"/>
                <w:szCs w:val="20"/>
              </w:rPr>
            </w:pPr>
            <w:r w:rsidRPr="00CB2AF0">
              <w:rPr>
                <w:rFonts w:ascii="GHEA Grapalat" w:eastAsia="Times New Roman" w:hAnsi="GHEA Grapalat" w:cs="Arial"/>
                <w:b/>
                <w:bCs/>
                <w:color w:val="111111"/>
                <w:sz w:val="20"/>
                <w:szCs w:val="20"/>
              </w:rPr>
              <w:t>(</w:t>
            </w:r>
            <w:proofErr w:type="spellStart"/>
            <w:r w:rsidRPr="00CB2AF0">
              <w:rPr>
                <w:rFonts w:ascii="GHEA Grapalat" w:eastAsia="Times New Roman" w:hAnsi="GHEA Grapalat" w:cs="Arial"/>
                <w:b/>
                <w:bCs/>
                <w:color w:val="111111"/>
                <w:sz w:val="20"/>
                <w:szCs w:val="20"/>
              </w:rPr>
              <w:t>մուտքային</w:t>
            </w:r>
            <w:proofErr w:type="spellEnd"/>
            <w:r w:rsidRPr="00CB2AF0">
              <w:rPr>
                <w:rFonts w:ascii="GHEA Grapalat" w:eastAsia="Times New Roman" w:hAnsi="GHEA Grapalat" w:cs="Arial"/>
                <w:b/>
                <w:bCs/>
                <w:color w:val="111111"/>
                <w:sz w:val="20"/>
                <w:szCs w:val="20"/>
              </w:rPr>
              <w:t xml:space="preserve"> </w:t>
            </w:r>
            <w:proofErr w:type="spellStart"/>
            <w:r w:rsidRPr="00CB2AF0">
              <w:rPr>
                <w:rFonts w:ascii="GHEA Grapalat" w:eastAsia="Times New Roman" w:hAnsi="GHEA Grapalat" w:cs="Arial"/>
                <w:b/>
                <w:bCs/>
                <w:color w:val="111111"/>
                <w:sz w:val="20"/>
                <w:szCs w:val="20"/>
              </w:rPr>
              <w:t>լարման</w:t>
            </w:r>
            <w:proofErr w:type="spellEnd"/>
            <w:r w:rsidRPr="00CB2AF0">
              <w:rPr>
                <w:rFonts w:ascii="GHEA Grapalat" w:eastAsia="Times New Roman" w:hAnsi="GHEA Grapalat" w:cs="Arial"/>
                <w:b/>
                <w:bCs/>
                <w:color w:val="111111"/>
                <w:sz w:val="20"/>
                <w:szCs w:val="20"/>
              </w:rPr>
              <w:t xml:space="preserve"> </w:t>
            </w:r>
            <w:proofErr w:type="spellStart"/>
            <w:r w:rsidRPr="00CB2AF0">
              <w:rPr>
                <w:rFonts w:ascii="GHEA Grapalat" w:eastAsia="Times New Roman" w:hAnsi="GHEA Grapalat" w:cs="Arial"/>
                <w:b/>
                <w:bCs/>
                <w:color w:val="111111"/>
                <w:sz w:val="20"/>
                <w:szCs w:val="20"/>
              </w:rPr>
              <w:t>միջակայք</w:t>
            </w:r>
            <w:proofErr w:type="spellEnd"/>
            <w:r w:rsidRPr="00CB2AF0">
              <w:rPr>
                <w:rFonts w:ascii="GHEA Grapalat" w:eastAsia="Times New Roman" w:hAnsi="GHEA Grapalat" w:cs="Arial"/>
                <w:b/>
                <w:bCs/>
                <w:color w:val="111111"/>
                <w:sz w:val="20"/>
                <w:szCs w:val="20"/>
              </w:rPr>
              <w:t>՝ 0…3.0 V)</w:t>
            </w:r>
          </w:p>
        </w:tc>
      </w:tr>
      <w:tr w:rsidR="00A000E7" w:rsidRPr="00CB2AF0" w14:paraId="183BEC36" w14:textId="77777777" w:rsidTr="002A2300">
        <w:trPr>
          <w:trHeight w:val="369"/>
        </w:trPr>
        <w:tc>
          <w:tcPr>
            <w:tcW w:w="2071" w:type="dxa"/>
            <w:shd w:val="clear" w:color="auto" w:fill="FFFFFF"/>
            <w:hideMark/>
          </w:tcPr>
          <w:p w14:paraId="717CAB2D" w14:textId="77777777" w:rsidR="00A000E7" w:rsidRPr="00CB2AF0" w:rsidRDefault="00A000E7" w:rsidP="002A2300">
            <w:pPr>
              <w:spacing w:after="0" w:line="240" w:lineRule="auto"/>
              <w:rPr>
                <w:rFonts w:ascii="GHEA Grapalat" w:eastAsia="Times New Roman" w:hAnsi="GHEA Grapalat" w:cs="Times New Roman"/>
                <w:color w:val="111111"/>
                <w:sz w:val="20"/>
                <w:szCs w:val="20"/>
                <w:lang w:val="hy-AM"/>
              </w:rPr>
            </w:pPr>
            <w:r w:rsidRPr="00CB2AF0">
              <w:rPr>
                <w:rFonts w:ascii="GHEA Grapalat" w:eastAsia="Times New Roman" w:hAnsi="GHEA Grapalat" w:cs="Arial"/>
                <w:color w:val="111111"/>
                <w:sz w:val="20"/>
                <w:szCs w:val="20"/>
              </w:rPr>
              <w:t xml:space="preserve">Bluetooth </w:t>
            </w:r>
            <w:proofErr w:type="spellStart"/>
            <w:r w:rsidRPr="00CB2AF0">
              <w:rPr>
                <w:rFonts w:ascii="GHEA Grapalat" w:eastAsia="Times New Roman" w:hAnsi="GHEA Grapalat" w:cs="Arial"/>
                <w:color w:val="111111"/>
                <w:sz w:val="20"/>
                <w:szCs w:val="20"/>
              </w:rPr>
              <w:t>ադապտեր</w:t>
            </w:r>
            <w:proofErr w:type="spellEnd"/>
          </w:p>
        </w:tc>
        <w:tc>
          <w:tcPr>
            <w:tcW w:w="3915" w:type="dxa"/>
            <w:shd w:val="clear" w:color="auto" w:fill="FFFFFF"/>
            <w:hideMark/>
          </w:tcPr>
          <w:p w14:paraId="56BFD42F" w14:textId="77777777" w:rsidR="00A000E7" w:rsidRPr="00CB2AF0" w:rsidRDefault="00A000E7" w:rsidP="002A2300">
            <w:pPr>
              <w:spacing w:after="0" w:line="240" w:lineRule="auto"/>
              <w:rPr>
                <w:rFonts w:ascii="GHEA Grapalat" w:eastAsia="Times New Roman" w:hAnsi="GHEA Grapalat" w:cs="Times New Roman"/>
                <w:b/>
                <w:bCs/>
                <w:color w:val="111111"/>
                <w:sz w:val="20"/>
                <w:szCs w:val="20"/>
              </w:rPr>
            </w:pPr>
            <w:r w:rsidRPr="00CB2AF0">
              <w:rPr>
                <w:rFonts w:ascii="GHEA Grapalat" w:eastAsia="Times New Roman" w:hAnsi="GHEA Grapalat" w:cs="Arial"/>
                <w:b/>
                <w:bCs/>
                <w:color w:val="111111"/>
                <w:sz w:val="20"/>
                <w:szCs w:val="20"/>
              </w:rPr>
              <w:t>USB 2.0 Bluetooth 4.0</w:t>
            </w:r>
          </w:p>
        </w:tc>
      </w:tr>
      <w:tr w:rsidR="00A000E7" w:rsidRPr="00CB2AF0" w14:paraId="1F4B6118" w14:textId="77777777" w:rsidTr="002A2300">
        <w:trPr>
          <w:trHeight w:val="239"/>
        </w:trPr>
        <w:tc>
          <w:tcPr>
            <w:tcW w:w="2071" w:type="dxa"/>
            <w:shd w:val="clear" w:color="auto" w:fill="FFFFFF"/>
          </w:tcPr>
          <w:p w14:paraId="4DE1A4FD" w14:textId="77777777" w:rsidR="00A000E7" w:rsidRPr="00CB2AF0" w:rsidRDefault="00A000E7" w:rsidP="002A2300">
            <w:pPr>
              <w:spacing w:after="0" w:line="240" w:lineRule="auto"/>
              <w:rPr>
                <w:rFonts w:ascii="GHEA Grapalat" w:eastAsia="Times New Roman" w:hAnsi="GHEA Grapalat" w:cs="Times New Roman"/>
                <w:color w:val="111111"/>
                <w:sz w:val="20"/>
                <w:szCs w:val="20"/>
              </w:rPr>
            </w:pPr>
            <w:proofErr w:type="spellStart"/>
            <w:r w:rsidRPr="00CB2AF0">
              <w:rPr>
                <w:rFonts w:ascii="GHEA Grapalat" w:hAnsi="GHEA Grapalat" w:cs="Arial"/>
                <w:color w:val="000000"/>
                <w:sz w:val="20"/>
                <w:szCs w:val="20"/>
                <w:shd w:val="clear" w:color="auto" w:fill="F8F9FA"/>
              </w:rPr>
              <w:t>Սպառման</w:t>
            </w:r>
            <w:proofErr w:type="spellEnd"/>
            <w:r w:rsidRPr="00CB2AF0">
              <w:rPr>
                <w:rFonts w:ascii="GHEA Grapalat" w:hAnsi="GHEA Grapalat" w:cs="Arial"/>
                <w:color w:val="000000"/>
                <w:sz w:val="20"/>
                <w:szCs w:val="20"/>
                <w:shd w:val="clear" w:color="auto" w:fill="F8F9FA"/>
              </w:rPr>
              <w:t xml:space="preserve"> </w:t>
            </w:r>
            <w:proofErr w:type="spellStart"/>
            <w:r w:rsidRPr="00CB2AF0">
              <w:rPr>
                <w:rFonts w:ascii="GHEA Grapalat" w:hAnsi="GHEA Grapalat" w:cs="Arial"/>
                <w:color w:val="000000"/>
                <w:sz w:val="20"/>
                <w:szCs w:val="20"/>
                <w:shd w:val="clear" w:color="auto" w:fill="F8F9FA"/>
              </w:rPr>
              <w:t>հոսանք</w:t>
            </w:r>
            <w:proofErr w:type="spellEnd"/>
          </w:p>
        </w:tc>
        <w:tc>
          <w:tcPr>
            <w:tcW w:w="3915" w:type="dxa"/>
            <w:shd w:val="clear" w:color="auto" w:fill="FFFFFF"/>
          </w:tcPr>
          <w:p w14:paraId="648361CA" w14:textId="77777777" w:rsidR="00A000E7" w:rsidRPr="00CB2AF0" w:rsidRDefault="00A000E7" w:rsidP="002A2300">
            <w:pPr>
              <w:spacing w:after="0" w:line="240" w:lineRule="auto"/>
              <w:rPr>
                <w:rFonts w:ascii="GHEA Grapalat" w:eastAsia="Times New Roman" w:hAnsi="GHEA Grapalat" w:cs="Times New Roman"/>
                <w:b/>
                <w:bCs/>
                <w:color w:val="111111"/>
                <w:sz w:val="20"/>
                <w:szCs w:val="20"/>
              </w:rPr>
            </w:pPr>
            <w:r w:rsidRPr="00CB2AF0">
              <w:rPr>
                <w:rFonts w:ascii="GHEA Grapalat" w:hAnsi="GHEA Grapalat"/>
                <w:sz w:val="20"/>
                <w:szCs w:val="20"/>
              </w:rPr>
              <w:t xml:space="preserve">60 </w:t>
            </w:r>
            <w:proofErr w:type="gramStart"/>
            <w:r w:rsidRPr="00CB2AF0">
              <w:rPr>
                <w:rFonts w:ascii="GHEA Grapalat" w:hAnsi="GHEA Grapalat" w:cs="Arial"/>
                <w:b/>
                <w:bCs/>
                <w:color w:val="000000"/>
                <w:sz w:val="20"/>
                <w:szCs w:val="20"/>
                <w:shd w:val="clear" w:color="auto" w:fill="F8F9FA"/>
              </w:rPr>
              <w:t xml:space="preserve">µA  </w:t>
            </w:r>
            <w:r w:rsidRPr="00CB2AF0">
              <w:rPr>
                <w:rFonts w:ascii="GHEA Grapalat" w:eastAsia="Times New Roman" w:hAnsi="GHEA Grapalat" w:cs="Arial"/>
                <w:b/>
                <w:bCs/>
                <w:color w:val="111111"/>
                <w:sz w:val="20"/>
                <w:szCs w:val="20"/>
              </w:rPr>
              <w:t>±</w:t>
            </w:r>
            <w:proofErr w:type="gramEnd"/>
            <w:r w:rsidRPr="00CB2AF0">
              <w:rPr>
                <w:rFonts w:ascii="GHEA Grapalat" w:eastAsia="Times New Roman" w:hAnsi="GHEA Grapalat" w:cs="Arial"/>
                <w:b/>
                <w:bCs/>
                <w:color w:val="111111"/>
                <w:sz w:val="20"/>
                <w:szCs w:val="20"/>
              </w:rPr>
              <w:t>5</w:t>
            </w:r>
            <w:r w:rsidRPr="00CB2AF0">
              <w:rPr>
                <w:rFonts w:ascii="GHEA Grapalat" w:eastAsia="Times New Roman" w:hAnsi="GHEA Grapalat" w:cs="Arial"/>
                <w:b/>
                <w:bCs/>
                <w:color w:val="111111"/>
                <w:sz w:val="20"/>
                <w:szCs w:val="20"/>
                <w:lang w:val="ru-RU"/>
              </w:rPr>
              <w:t>%</w:t>
            </w:r>
          </w:p>
        </w:tc>
      </w:tr>
      <w:tr w:rsidR="00A000E7" w:rsidRPr="00CB2AF0" w14:paraId="580DEDE4" w14:textId="77777777" w:rsidTr="002A2300">
        <w:trPr>
          <w:trHeight w:val="257"/>
        </w:trPr>
        <w:tc>
          <w:tcPr>
            <w:tcW w:w="2071" w:type="dxa"/>
            <w:shd w:val="clear" w:color="auto" w:fill="FFFFFF"/>
          </w:tcPr>
          <w:p w14:paraId="29D89FF9" w14:textId="77777777" w:rsidR="00A000E7" w:rsidRPr="00CB2AF0" w:rsidRDefault="00A000E7" w:rsidP="002A2300">
            <w:pPr>
              <w:spacing w:after="0" w:line="240" w:lineRule="auto"/>
              <w:rPr>
                <w:rFonts w:ascii="GHEA Grapalat" w:hAnsi="GHEA Grapalat" w:cs="Times New Roman"/>
                <w:color w:val="000000"/>
                <w:sz w:val="20"/>
                <w:szCs w:val="20"/>
                <w:shd w:val="clear" w:color="auto" w:fill="F8F9FA"/>
              </w:rPr>
            </w:pPr>
            <w:proofErr w:type="spellStart"/>
            <w:r w:rsidRPr="00CB2AF0">
              <w:rPr>
                <w:rFonts w:ascii="GHEA Grapalat" w:hAnsi="GHEA Grapalat"/>
                <w:sz w:val="20"/>
                <w:szCs w:val="20"/>
              </w:rPr>
              <w:t>Քաշը</w:t>
            </w:r>
            <w:proofErr w:type="spellEnd"/>
          </w:p>
        </w:tc>
        <w:tc>
          <w:tcPr>
            <w:tcW w:w="3915" w:type="dxa"/>
            <w:shd w:val="clear" w:color="auto" w:fill="FFFFFF"/>
          </w:tcPr>
          <w:p w14:paraId="767DED85" w14:textId="77777777" w:rsidR="00A000E7" w:rsidRPr="00CB2AF0" w:rsidRDefault="00A000E7" w:rsidP="002A2300">
            <w:pPr>
              <w:spacing w:after="0" w:line="240" w:lineRule="auto"/>
              <w:rPr>
                <w:rFonts w:ascii="GHEA Grapalat" w:hAnsi="GHEA Grapalat" w:cs="Times New Roman"/>
                <w:b/>
                <w:bCs/>
                <w:color w:val="000000"/>
                <w:sz w:val="20"/>
                <w:szCs w:val="20"/>
                <w:shd w:val="clear" w:color="auto" w:fill="F8F9FA"/>
              </w:rPr>
            </w:pPr>
            <w:r w:rsidRPr="00CB2AF0">
              <w:rPr>
                <w:rFonts w:ascii="GHEA Grapalat" w:hAnsi="GHEA Grapalat"/>
                <w:sz w:val="20"/>
                <w:szCs w:val="20"/>
              </w:rPr>
              <w:t xml:space="preserve">0,5 </w:t>
            </w:r>
            <w:proofErr w:type="spellStart"/>
            <w:r w:rsidRPr="00CB2AF0">
              <w:rPr>
                <w:rFonts w:ascii="GHEA Grapalat" w:hAnsi="GHEA Grapalat"/>
                <w:sz w:val="20"/>
                <w:szCs w:val="20"/>
              </w:rPr>
              <w:t>կգ</w:t>
            </w:r>
            <w:proofErr w:type="spellEnd"/>
            <w:r w:rsidRPr="00CB2AF0">
              <w:rPr>
                <w:rFonts w:ascii="GHEA Grapalat" w:hAnsi="GHEA Grapalat"/>
                <w:sz w:val="20"/>
                <w:szCs w:val="20"/>
              </w:rPr>
              <w:t xml:space="preserve"> (+/-100 գ)</w:t>
            </w:r>
          </w:p>
        </w:tc>
      </w:tr>
      <w:tr w:rsidR="00A000E7" w:rsidRPr="00CB2AF0" w14:paraId="79458DBD" w14:textId="77777777" w:rsidTr="002A2300">
        <w:trPr>
          <w:trHeight w:val="247"/>
        </w:trPr>
        <w:tc>
          <w:tcPr>
            <w:tcW w:w="2071" w:type="dxa"/>
            <w:shd w:val="clear" w:color="auto" w:fill="FFFFFF"/>
          </w:tcPr>
          <w:p w14:paraId="296C374B" w14:textId="77777777" w:rsidR="00A000E7" w:rsidRPr="00CB2AF0" w:rsidRDefault="00A000E7" w:rsidP="002A2300">
            <w:pPr>
              <w:spacing w:after="0" w:line="240" w:lineRule="auto"/>
              <w:rPr>
                <w:rFonts w:ascii="GHEA Grapalat" w:hAnsi="GHEA Grapalat" w:cs="Times New Roman"/>
                <w:sz w:val="20"/>
                <w:szCs w:val="20"/>
                <w:lang w:val="hy-AM"/>
              </w:rPr>
            </w:pPr>
            <w:proofErr w:type="spellStart"/>
            <w:r w:rsidRPr="00CB2AF0">
              <w:rPr>
                <w:rFonts w:ascii="GHEA Grapalat" w:hAnsi="GHEA Grapalat"/>
                <w:sz w:val="20"/>
                <w:szCs w:val="20"/>
              </w:rPr>
              <w:t>Չափերը</w:t>
            </w:r>
            <w:proofErr w:type="spellEnd"/>
            <w:r w:rsidRPr="00CB2AF0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CB2AF0">
              <w:rPr>
                <w:rFonts w:ascii="GHEA Grapalat" w:hAnsi="GHEA Grapalat"/>
                <w:sz w:val="20"/>
                <w:szCs w:val="20"/>
                <w:lang w:val="hy-AM"/>
              </w:rPr>
              <w:t>ոչ ավել</w:t>
            </w:r>
          </w:p>
        </w:tc>
        <w:tc>
          <w:tcPr>
            <w:tcW w:w="3915" w:type="dxa"/>
            <w:shd w:val="clear" w:color="auto" w:fill="FFFFFF"/>
          </w:tcPr>
          <w:p w14:paraId="37920E90" w14:textId="77777777" w:rsidR="00A000E7" w:rsidRPr="00CB2AF0" w:rsidRDefault="00A000E7" w:rsidP="002A2300">
            <w:pPr>
              <w:spacing w:after="0" w:line="240" w:lineRule="auto"/>
              <w:rPr>
                <w:rFonts w:ascii="GHEA Grapalat" w:hAnsi="GHEA Grapalat" w:cs="Times New Roman"/>
                <w:b/>
                <w:bCs/>
                <w:sz w:val="20"/>
                <w:szCs w:val="20"/>
              </w:rPr>
            </w:pPr>
            <w:r w:rsidRPr="00CB2AF0">
              <w:rPr>
                <w:rFonts w:ascii="GHEA Grapalat" w:hAnsi="GHEA Grapalat" w:cs="Arial"/>
                <w:b/>
                <w:bCs/>
                <w:sz w:val="20"/>
                <w:szCs w:val="20"/>
              </w:rPr>
              <w:t>50 × 40 × 2 cm</w:t>
            </w:r>
          </w:p>
        </w:tc>
      </w:tr>
      <w:tr w:rsidR="00A000E7" w:rsidRPr="00E5540A" w14:paraId="6A1A2221" w14:textId="77777777" w:rsidTr="002A2300">
        <w:trPr>
          <w:trHeight w:val="247"/>
        </w:trPr>
        <w:tc>
          <w:tcPr>
            <w:tcW w:w="2071" w:type="dxa"/>
            <w:shd w:val="clear" w:color="auto" w:fill="FFFFFF"/>
          </w:tcPr>
          <w:p w14:paraId="7C5B8D48" w14:textId="77777777" w:rsidR="00A000E7" w:rsidRPr="00CB2AF0" w:rsidRDefault="00A000E7" w:rsidP="002A2300">
            <w:pPr>
              <w:spacing w:after="0" w:line="240" w:lineRule="auto"/>
              <w:rPr>
                <w:rFonts w:ascii="GHEA Grapalat" w:hAnsi="GHEA Grapalat" w:cs="Times New Roman"/>
                <w:sz w:val="20"/>
                <w:szCs w:val="20"/>
                <w:lang w:val="hy-AM"/>
              </w:rPr>
            </w:pPr>
            <w:r w:rsidRPr="00CB2AF0">
              <w:rPr>
                <w:rFonts w:ascii="GHEA Grapalat" w:hAnsi="GHEA Grapalat" w:cs="Times New Roman"/>
                <w:sz w:val="20"/>
                <w:szCs w:val="20"/>
                <w:lang w:val="hy-AM"/>
              </w:rPr>
              <w:t>Հիշողության կրիչ</w:t>
            </w:r>
          </w:p>
        </w:tc>
        <w:tc>
          <w:tcPr>
            <w:tcW w:w="3915" w:type="dxa"/>
            <w:shd w:val="clear" w:color="auto" w:fill="FFFFFF"/>
          </w:tcPr>
          <w:p w14:paraId="5F480CA6" w14:textId="77777777" w:rsidR="00A000E7" w:rsidRPr="00CB2AF0" w:rsidRDefault="00A000E7" w:rsidP="002A2300">
            <w:pPr>
              <w:spacing w:after="0" w:line="240" w:lineRule="auto"/>
              <w:rPr>
                <w:rFonts w:ascii="GHEA Grapalat" w:hAnsi="GHEA Grapalat" w:cs="Times New Roman"/>
                <w:b/>
                <w:bCs/>
                <w:sz w:val="20"/>
                <w:szCs w:val="20"/>
                <w:lang w:val="hy-AM"/>
              </w:rPr>
            </w:pPr>
            <w:r w:rsidRPr="00CB2AF0">
              <w:rPr>
                <w:rFonts w:ascii="GHEA Grapalat" w:hAnsi="GHEA Grapalat"/>
                <w:sz w:val="20"/>
                <w:szCs w:val="20"/>
                <w:lang w:val="hy-AM"/>
              </w:rPr>
              <w:t>Ինտեգրված 8 ԳԲ,  microSD քարտի բնիկ</w:t>
            </w:r>
          </w:p>
        </w:tc>
      </w:tr>
      <w:tr w:rsidR="00A000E7" w:rsidRPr="00A000E7" w14:paraId="562DB2C4" w14:textId="77777777" w:rsidTr="002A2300">
        <w:trPr>
          <w:trHeight w:val="247"/>
        </w:trPr>
        <w:tc>
          <w:tcPr>
            <w:tcW w:w="2071" w:type="dxa"/>
            <w:shd w:val="clear" w:color="auto" w:fill="FFFFFF"/>
          </w:tcPr>
          <w:p w14:paraId="079C466D" w14:textId="77777777" w:rsidR="00A000E7" w:rsidRPr="00A000E7" w:rsidRDefault="00A000E7" w:rsidP="002A2300">
            <w:pPr>
              <w:spacing w:after="0" w:line="240" w:lineRule="auto"/>
              <w:rPr>
                <w:rFonts w:ascii="GHEA Grapalat" w:hAnsi="GHEA Grapalat" w:cs="Times New Roman"/>
                <w:sz w:val="20"/>
                <w:szCs w:val="20"/>
                <w:lang w:val="hy-AM"/>
              </w:rPr>
            </w:pPr>
            <w:r w:rsidRPr="00A000E7">
              <w:rPr>
                <w:rFonts w:ascii="GHEA Grapalat" w:hAnsi="GHEA Grapalat" w:cs="Times New Roman"/>
                <w:sz w:val="20"/>
                <w:szCs w:val="20"/>
                <w:lang w:val="hy-AM"/>
              </w:rPr>
              <w:t>Օպերացիոն համակարգի համատեղելիություն</w:t>
            </w:r>
          </w:p>
        </w:tc>
        <w:tc>
          <w:tcPr>
            <w:tcW w:w="3915" w:type="dxa"/>
            <w:shd w:val="clear" w:color="auto" w:fill="FFFFFF"/>
          </w:tcPr>
          <w:p w14:paraId="11466F6F" w14:textId="77777777" w:rsidR="00A000E7" w:rsidRPr="00A000E7" w:rsidRDefault="00A000E7" w:rsidP="002A2300">
            <w:pPr>
              <w:spacing w:after="0" w:line="240" w:lineRule="auto"/>
              <w:rPr>
                <w:rFonts w:ascii="GHEA Grapalat" w:hAnsi="GHEA Grapalat" w:cs="Times New Roman"/>
                <w:b/>
                <w:bCs/>
                <w:sz w:val="20"/>
                <w:szCs w:val="20"/>
                <w:lang w:val="hy-AM"/>
              </w:rPr>
            </w:pPr>
            <w:r w:rsidRPr="00A000E7">
              <w:rPr>
                <w:rFonts w:ascii="GHEA Grapalat" w:hAnsi="GHEA Grapalat"/>
                <w:sz w:val="20"/>
                <w:szCs w:val="20"/>
                <w:lang w:val="hy-AM"/>
              </w:rPr>
              <w:t>Windows 11</w:t>
            </w:r>
          </w:p>
        </w:tc>
      </w:tr>
    </w:tbl>
    <w:p w14:paraId="322FE0F2" w14:textId="77777777" w:rsidR="00A000E7" w:rsidRPr="00A000E7" w:rsidRDefault="00A000E7" w:rsidP="00A000E7">
      <w:pPr>
        <w:pStyle w:val="NormalWeb"/>
        <w:spacing w:before="0" w:beforeAutospacing="0" w:after="0" w:afterAutospacing="0"/>
        <w:contextualSpacing/>
        <w:rPr>
          <w:rFonts w:ascii="GHEA Grapalat" w:hAnsi="GHEA Grapalat"/>
          <w:sz w:val="20"/>
          <w:szCs w:val="20"/>
          <w:lang w:val="hy-AM"/>
        </w:rPr>
      </w:pPr>
      <w:r w:rsidRPr="00A000E7">
        <w:rPr>
          <w:rFonts w:ascii="GHEA Grapalat" w:hAnsi="GHEA Grapalat"/>
          <w:sz w:val="20"/>
          <w:szCs w:val="20"/>
          <w:lang w:val="hy-AM"/>
        </w:rPr>
        <w:t xml:space="preserve">Ապրանքները պետք է լինեն նոր, չօգտագործված։ Գործարանային փաթեթավորմամբ և իրենց տուփերով։ Ապրանքների երաշխիքային սպասարկումը առնվազն 24 ամիս </w:t>
      </w:r>
    </w:p>
    <w:p w14:paraId="71D57249" w14:textId="77777777" w:rsidR="00A000E7" w:rsidRPr="00A000E7" w:rsidRDefault="00A000E7" w:rsidP="00A000E7">
      <w:pPr>
        <w:pStyle w:val="NormalWeb"/>
        <w:spacing w:before="0" w:beforeAutospacing="0" w:after="0" w:afterAutospacing="0"/>
        <w:contextualSpacing/>
        <w:rPr>
          <w:rFonts w:ascii="GHEA Grapalat" w:hAnsi="GHEA Grapalat"/>
          <w:sz w:val="20"/>
          <w:szCs w:val="20"/>
          <w:lang w:val="hy-AM"/>
        </w:rPr>
      </w:pPr>
    </w:p>
    <w:p w14:paraId="248E5A93" w14:textId="77777777" w:rsidR="00A000E7" w:rsidRPr="00A000E7" w:rsidRDefault="00A000E7" w:rsidP="00A000E7">
      <w:pPr>
        <w:spacing w:after="0" w:line="240" w:lineRule="auto"/>
        <w:rPr>
          <w:rFonts w:ascii="GHEA Grapalat" w:hAnsi="GHEA Grapalat"/>
          <w:b/>
          <w:bCs/>
          <w:i/>
          <w:iCs/>
          <w:sz w:val="20"/>
          <w:szCs w:val="20"/>
          <w:lang w:val="hy-AM"/>
        </w:rPr>
      </w:pPr>
      <w:r w:rsidRPr="00A000E7">
        <w:rPr>
          <w:rFonts w:ascii="GHEA Grapalat" w:hAnsi="GHEA Grapalat"/>
          <w:b/>
          <w:bCs/>
          <w:i/>
          <w:iCs/>
          <w:sz w:val="20"/>
          <w:szCs w:val="20"/>
          <w:lang w:val="hy-AM"/>
        </w:rPr>
        <w:t>Մատակարարման հասցեն</w:t>
      </w:r>
      <w:r w:rsidRPr="00A000E7">
        <w:rPr>
          <w:rFonts w:ascii="Cambria Math" w:hAnsi="Cambria Math"/>
          <w:b/>
          <w:bCs/>
          <w:i/>
          <w:iCs/>
          <w:sz w:val="20"/>
          <w:szCs w:val="20"/>
          <w:lang w:val="hy-AM"/>
        </w:rPr>
        <w:t>․</w:t>
      </w:r>
      <w:r w:rsidRPr="00A000E7">
        <w:rPr>
          <w:rFonts w:ascii="GHEA Grapalat" w:hAnsi="GHEA Grapalat"/>
          <w:b/>
          <w:bCs/>
          <w:i/>
          <w:iCs/>
          <w:sz w:val="20"/>
          <w:szCs w:val="20"/>
          <w:lang w:val="hy-AM"/>
        </w:rPr>
        <w:t xml:space="preserve"> ք</w:t>
      </w:r>
      <w:r w:rsidRPr="00A000E7">
        <w:rPr>
          <w:rFonts w:ascii="Cambria Math" w:hAnsi="Cambria Math" w:cs="Cambria Math"/>
          <w:b/>
          <w:bCs/>
          <w:i/>
          <w:iCs/>
          <w:sz w:val="20"/>
          <w:szCs w:val="20"/>
          <w:lang w:val="hy-AM"/>
        </w:rPr>
        <w:t>․</w:t>
      </w:r>
      <w:r w:rsidRPr="00A000E7">
        <w:rPr>
          <w:rFonts w:ascii="GHEA Grapalat" w:hAnsi="GHEA Grapalat"/>
          <w:b/>
          <w:bCs/>
          <w:i/>
          <w:iCs/>
          <w:sz w:val="20"/>
          <w:szCs w:val="20"/>
          <w:lang w:val="hy-AM"/>
        </w:rPr>
        <w:t>Երևան, Տերյան 105</w:t>
      </w:r>
    </w:p>
    <w:p w14:paraId="04357D37" w14:textId="77777777" w:rsidR="00A000E7" w:rsidRPr="00CB2AF0" w:rsidRDefault="00A000E7" w:rsidP="00A000E7">
      <w:pPr>
        <w:spacing w:after="0" w:line="240" w:lineRule="auto"/>
        <w:rPr>
          <w:rFonts w:ascii="GHEA Grapalat" w:hAnsi="GHEA Grapalat"/>
          <w:b/>
          <w:bCs/>
          <w:i/>
          <w:iCs/>
          <w:color w:val="FF0000"/>
          <w:sz w:val="20"/>
          <w:szCs w:val="20"/>
          <w:lang w:val="hy-AM"/>
        </w:rPr>
      </w:pPr>
    </w:p>
    <w:p w14:paraId="13116938" w14:textId="77777777" w:rsidR="00A000E7" w:rsidRPr="00CB2AF0" w:rsidRDefault="00A000E7" w:rsidP="00A000E7">
      <w:pPr>
        <w:pStyle w:val="NormalWeb"/>
        <w:spacing w:before="0" w:beforeAutospacing="0" w:after="0" w:afterAutospacing="0"/>
        <w:contextualSpacing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CB2AF0">
        <w:rPr>
          <w:rFonts w:ascii="GHEA Grapalat" w:hAnsi="GHEA Grapalat"/>
          <w:b/>
          <w:sz w:val="20"/>
          <w:szCs w:val="20"/>
          <w:lang w:val="hy-AM"/>
        </w:rPr>
        <w:t>Ծրագրային ապահովում</w:t>
      </w:r>
    </w:p>
    <w:p w14:paraId="1DFE52B3" w14:textId="77777777" w:rsidR="00A000E7" w:rsidRPr="00CB2AF0" w:rsidRDefault="00A000E7" w:rsidP="00A000E7">
      <w:pPr>
        <w:pStyle w:val="NormalWeb"/>
        <w:spacing w:before="0" w:beforeAutospacing="0" w:after="0" w:afterAutospacing="0"/>
        <w:contextualSpacing/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40B77033" w14:textId="77777777" w:rsidR="00A000E7" w:rsidRPr="00CB2AF0" w:rsidRDefault="00A000E7" w:rsidP="00A000E7">
      <w:pPr>
        <w:pStyle w:val="NormalWeb"/>
        <w:spacing w:before="0" w:beforeAutospacing="0" w:after="0" w:afterAutospacing="0"/>
        <w:contextualSpacing/>
        <w:jc w:val="both"/>
        <w:rPr>
          <w:rFonts w:ascii="GHEA Grapalat" w:hAnsi="GHEA Grapalat"/>
          <w:bCs/>
          <w:sz w:val="20"/>
          <w:szCs w:val="20"/>
          <w:lang w:val="hy-AM"/>
        </w:rPr>
      </w:pPr>
      <w:r w:rsidRPr="00CB2AF0">
        <w:rPr>
          <w:rFonts w:ascii="GHEA Grapalat" w:hAnsi="GHEA Grapalat"/>
          <w:bCs/>
          <w:sz w:val="20"/>
          <w:szCs w:val="20"/>
          <w:lang w:val="hy-AM"/>
        </w:rPr>
        <w:t>1. Բոլոր ներկայացված սարքերը պետք է աշխատեն մեկ ծրագրային հարթակի վրա, որը նախատեսված է կենսաչափական հետազոտությունների և վարքագծային վերլուծության համար: Պետք է ապահովեն հետևյալ հիմնական հատկանիշները, գործառույթները և հավելվածները.</w:t>
      </w:r>
    </w:p>
    <w:p w14:paraId="58581FD4" w14:textId="77777777" w:rsidR="00A000E7" w:rsidRPr="00CB2AF0" w:rsidRDefault="00A000E7" w:rsidP="00A000E7">
      <w:pPr>
        <w:pStyle w:val="NormalWeb"/>
        <w:spacing w:before="0" w:beforeAutospacing="0" w:after="0" w:afterAutospacing="0"/>
        <w:contextualSpacing/>
        <w:jc w:val="both"/>
        <w:rPr>
          <w:rFonts w:ascii="GHEA Grapalat" w:hAnsi="GHEA Grapalat"/>
          <w:bCs/>
          <w:i/>
          <w:iCs/>
          <w:sz w:val="20"/>
          <w:szCs w:val="20"/>
          <w:lang w:val="hy-AM"/>
        </w:rPr>
      </w:pPr>
    </w:p>
    <w:p w14:paraId="47C9F6E9" w14:textId="77777777" w:rsidR="00A000E7" w:rsidRPr="00CB2AF0" w:rsidRDefault="00A000E7" w:rsidP="00A000E7">
      <w:pPr>
        <w:pStyle w:val="NormalWeb"/>
        <w:spacing w:before="0" w:beforeAutospacing="0" w:after="0" w:afterAutospacing="0"/>
        <w:contextualSpacing/>
        <w:jc w:val="both"/>
        <w:rPr>
          <w:rFonts w:ascii="GHEA Grapalat" w:hAnsi="GHEA Grapalat"/>
          <w:bCs/>
          <w:i/>
          <w:iCs/>
          <w:sz w:val="20"/>
          <w:szCs w:val="20"/>
          <w:lang w:val="hy-AM"/>
        </w:rPr>
      </w:pPr>
      <w:r w:rsidRPr="00CB2AF0">
        <w:rPr>
          <w:rFonts w:ascii="GHEA Grapalat" w:hAnsi="GHEA Grapalat"/>
          <w:b/>
          <w:i/>
          <w:iCs/>
          <w:sz w:val="20"/>
          <w:szCs w:val="20"/>
          <w:lang w:val="hy-AM"/>
        </w:rPr>
        <w:t>Հիմնական առանձնահատկությունները</w:t>
      </w:r>
      <w:r w:rsidRPr="00CB2AF0">
        <w:rPr>
          <w:rFonts w:ascii="GHEA Grapalat" w:hAnsi="GHEA Grapalat"/>
          <w:bCs/>
          <w:i/>
          <w:iCs/>
          <w:sz w:val="20"/>
          <w:szCs w:val="20"/>
          <w:lang w:val="hy-AM"/>
        </w:rPr>
        <w:t xml:space="preserve">. </w:t>
      </w:r>
    </w:p>
    <w:p w14:paraId="2A121BE4" w14:textId="77777777" w:rsidR="00A000E7" w:rsidRPr="00CB2AF0" w:rsidRDefault="00A000E7" w:rsidP="00A000E7">
      <w:pPr>
        <w:pStyle w:val="NormalWeb"/>
        <w:spacing w:before="0" w:beforeAutospacing="0" w:after="0" w:afterAutospacing="0"/>
        <w:contextualSpacing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CB2AF0">
        <w:rPr>
          <w:rFonts w:ascii="GHEA Grapalat" w:hAnsi="GHEA Grapalat"/>
          <w:b/>
          <w:sz w:val="20"/>
          <w:szCs w:val="20"/>
          <w:lang w:val="hy-AM"/>
        </w:rPr>
        <w:t>Ինտեգրում կենսաչափական սենսորների հետ.</w:t>
      </w:r>
    </w:p>
    <w:p w14:paraId="13C4CC1A" w14:textId="77777777" w:rsidR="00A000E7" w:rsidRPr="00CB2AF0" w:rsidRDefault="00A000E7" w:rsidP="00A000E7">
      <w:pPr>
        <w:pStyle w:val="NormalWeb"/>
        <w:spacing w:before="0" w:beforeAutospacing="0" w:after="0" w:afterAutospacing="0"/>
        <w:contextualSpacing/>
        <w:jc w:val="both"/>
        <w:rPr>
          <w:rFonts w:ascii="GHEA Grapalat" w:hAnsi="GHEA Grapalat"/>
          <w:bCs/>
          <w:sz w:val="20"/>
          <w:szCs w:val="20"/>
          <w:lang w:val="hy-AM"/>
        </w:rPr>
      </w:pPr>
      <w:r w:rsidRPr="00CB2AF0">
        <w:rPr>
          <w:rFonts w:ascii="GHEA Grapalat" w:hAnsi="GHEA Grapalat"/>
          <w:bCs/>
          <w:sz w:val="20"/>
          <w:szCs w:val="20"/>
          <w:lang w:val="hy-AM"/>
        </w:rPr>
        <w:t>Պետք է ապահովի տարբեր կենսաչափական տվիչների, այդ թվում՝ աչքի հետագծման, դեմքի արտահայտության վերլուծության, GSR (Գալվանական մաշկի արձագանք) և ԷՄԳ (էլեկտրոմիոգրաֆիա) սարքերի աշխատանքը:</w:t>
      </w:r>
    </w:p>
    <w:p w14:paraId="7FD6C5DA" w14:textId="77777777" w:rsidR="00A000E7" w:rsidRPr="00CB2AF0" w:rsidRDefault="00A000E7" w:rsidP="00A000E7">
      <w:pPr>
        <w:pStyle w:val="NormalWeb"/>
        <w:spacing w:before="0" w:beforeAutospacing="0" w:after="0" w:afterAutospacing="0"/>
        <w:contextualSpacing/>
        <w:jc w:val="both"/>
        <w:rPr>
          <w:rFonts w:ascii="GHEA Grapalat" w:hAnsi="GHEA Grapalat"/>
          <w:bCs/>
          <w:sz w:val="20"/>
          <w:szCs w:val="20"/>
          <w:lang w:val="hy-AM"/>
        </w:rPr>
      </w:pPr>
      <w:r w:rsidRPr="00CB2AF0">
        <w:rPr>
          <w:rFonts w:ascii="GHEA Grapalat" w:hAnsi="GHEA Grapalat"/>
          <w:b/>
          <w:sz w:val="20"/>
          <w:szCs w:val="20"/>
          <w:lang w:val="hy-AM"/>
        </w:rPr>
        <w:t xml:space="preserve">Տվյալների համատեղում. </w:t>
      </w:r>
      <w:r w:rsidRPr="00CB2AF0">
        <w:rPr>
          <w:rFonts w:ascii="GHEA Grapalat" w:hAnsi="GHEA Grapalat"/>
          <w:bCs/>
          <w:sz w:val="20"/>
          <w:szCs w:val="20"/>
          <w:lang w:val="hy-AM"/>
        </w:rPr>
        <w:t xml:space="preserve">իրական ժամանակում պետք է համատեղի տարբեր տվիչներից ստացվող տվյալները՝ տրամադրելով օգտատիրոջ վարքագծի և հուզական արձագանքների համապարփակ պատկերացում: </w:t>
      </w:r>
    </w:p>
    <w:p w14:paraId="6D71362D" w14:textId="77777777" w:rsidR="00A000E7" w:rsidRPr="00CB2AF0" w:rsidRDefault="00A000E7" w:rsidP="00A000E7">
      <w:pPr>
        <w:pStyle w:val="NormalWeb"/>
        <w:spacing w:before="0" w:beforeAutospacing="0" w:after="0" w:afterAutospacing="0"/>
        <w:contextualSpacing/>
        <w:jc w:val="both"/>
        <w:rPr>
          <w:rFonts w:ascii="GHEA Grapalat" w:hAnsi="GHEA Grapalat"/>
          <w:bCs/>
          <w:sz w:val="20"/>
          <w:szCs w:val="20"/>
          <w:lang w:val="hy-AM"/>
        </w:rPr>
      </w:pPr>
      <w:r w:rsidRPr="00CB2AF0">
        <w:rPr>
          <w:rFonts w:ascii="GHEA Grapalat" w:hAnsi="GHEA Grapalat"/>
          <w:b/>
          <w:sz w:val="20"/>
          <w:szCs w:val="20"/>
          <w:lang w:val="hy-AM"/>
        </w:rPr>
        <w:t xml:space="preserve">Իրական ժամանակի վերլուծություն. </w:t>
      </w:r>
      <w:r w:rsidRPr="00CB2AF0">
        <w:rPr>
          <w:rFonts w:ascii="GHEA Grapalat" w:hAnsi="GHEA Grapalat"/>
          <w:bCs/>
          <w:sz w:val="20"/>
          <w:szCs w:val="20"/>
          <w:lang w:val="hy-AM"/>
        </w:rPr>
        <w:t>պետք է ապահովի իրական ժամանակում գրանցված տվյալների վիզուալիզացիա և վերլուծություն՝ հնարավորություն տալով հետազոտողներին դիտարկել օրինաչափությունները և միտումները, երբ դրանք տեղի են ունենում:</w:t>
      </w:r>
    </w:p>
    <w:p w14:paraId="2B385176" w14:textId="77777777" w:rsidR="00A000E7" w:rsidRPr="00CB2AF0" w:rsidRDefault="00A000E7" w:rsidP="00A000E7">
      <w:pPr>
        <w:pStyle w:val="NormalWeb"/>
        <w:spacing w:before="0" w:beforeAutospacing="0" w:after="0" w:afterAutospacing="0"/>
        <w:contextualSpacing/>
        <w:jc w:val="both"/>
        <w:rPr>
          <w:rFonts w:ascii="GHEA Grapalat" w:hAnsi="GHEA Grapalat"/>
          <w:bCs/>
          <w:sz w:val="20"/>
          <w:szCs w:val="20"/>
          <w:lang w:val="hy-AM"/>
        </w:rPr>
      </w:pPr>
      <w:r w:rsidRPr="00CB2AF0">
        <w:rPr>
          <w:rFonts w:ascii="GHEA Grapalat" w:hAnsi="GHEA Grapalat"/>
          <w:b/>
          <w:sz w:val="20"/>
          <w:szCs w:val="20"/>
          <w:lang w:val="hy-AM"/>
        </w:rPr>
        <w:t>Օգտագործողի համար հարմար ինտերֆեյսի առկայություն</w:t>
      </w:r>
      <w:r w:rsidRPr="00CB2AF0">
        <w:rPr>
          <w:rFonts w:ascii="GHEA Grapalat" w:hAnsi="GHEA Grapalat"/>
          <w:bCs/>
          <w:sz w:val="20"/>
          <w:szCs w:val="20"/>
          <w:lang w:val="hy-AM"/>
        </w:rPr>
        <w:t>, որը կապահովի ծրագրի հեշտ օգտագործում, կնպաստի տվյալների կառավարմանը և հաշվետվությունների ստեղծմանը:</w:t>
      </w:r>
    </w:p>
    <w:p w14:paraId="2A99F21C" w14:textId="77777777" w:rsidR="00A000E7" w:rsidRPr="00CB2AF0" w:rsidRDefault="00A000E7" w:rsidP="00A000E7">
      <w:pPr>
        <w:pStyle w:val="NormalWeb"/>
        <w:spacing w:before="0" w:beforeAutospacing="0" w:after="0" w:afterAutospacing="0"/>
        <w:contextualSpacing/>
        <w:jc w:val="both"/>
        <w:rPr>
          <w:rFonts w:ascii="GHEA Grapalat" w:hAnsi="GHEA Grapalat"/>
          <w:bCs/>
          <w:sz w:val="20"/>
          <w:szCs w:val="20"/>
          <w:lang w:val="hy-AM"/>
        </w:rPr>
      </w:pPr>
      <w:r w:rsidRPr="00CB2AF0">
        <w:rPr>
          <w:rFonts w:ascii="GHEA Grapalat" w:hAnsi="GHEA Grapalat"/>
          <w:b/>
          <w:sz w:val="20"/>
          <w:szCs w:val="20"/>
          <w:lang w:val="hy-AM"/>
        </w:rPr>
        <w:t>Փորձերի ձևավորում.</w:t>
      </w:r>
      <w:r w:rsidRPr="00CB2AF0">
        <w:rPr>
          <w:rFonts w:ascii="GHEA Grapalat" w:hAnsi="GHEA Grapalat"/>
          <w:bCs/>
          <w:sz w:val="20"/>
          <w:szCs w:val="20"/>
          <w:lang w:val="hy-AM"/>
        </w:rPr>
        <w:t xml:space="preserve"> Պետք է ունենա գործիքների կազմ՝ փորձերի նախագծման և հարմարեցման համար՝ հատուկ հետազոտական </w:t>
      </w:r>
      <w:r w:rsidRPr="00CB2AF0">
        <w:rPr>
          <w:rFonts w:ascii="Cambria Math" w:hAnsi="Cambria Math" w:cs="Cambria Math"/>
          <w:bCs/>
          <w:sz w:val="20"/>
          <w:szCs w:val="20"/>
          <w:lang w:val="hy-AM"/>
        </w:rPr>
        <w:t>​​</w:t>
      </w:r>
      <w:r w:rsidRPr="00CB2AF0">
        <w:rPr>
          <w:rFonts w:ascii="GHEA Grapalat" w:hAnsi="GHEA Grapalat" w:cs="GHEA Grapalat"/>
          <w:bCs/>
          <w:sz w:val="20"/>
          <w:szCs w:val="20"/>
          <w:lang w:val="hy-AM"/>
        </w:rPr>
        <w:t>կարիքներին</w:t>
      </w:r>
      <w:r w:rsidRPr="00CB2AF0">
        <w:rPr>
          <w:rFonts w:ascii="GHEA Grapalat" w:hAnsi="GHEA Grapalat"/>
          <w:bCs/>
          <w:sz w:val="20"/>
          <w:szCs w:val="20"/>
          <w:lang w:val="hy-AM"/>
        </w:rPr>
        <w:t xml:space="preserve"> </w:t>
      </w:r>
      <w:r w:rsidRPr="00CB2AF0">
        <w:rPr>
          <w:rFonts w:ascii="GHEA Grapalat" w:hAnsi="GHEA Grapalat" w:cs="GHEA Grapalat"/>
          <w:bCs/>
          <w:sz w:val="20"/>
          <w:szCs w:val="20"/>
          <w:lang w:val="hy-AM"/>
        </w:rPr>
        <w:t>համապատասխան</w:t>
      </w:r>
      <w:r w:rsidRPr="00CB2AF0">
        <w:rPr>
          <w:rFonts w:ascii="GHEA Grapalat" w:hAnsi="GHEA Grapalat"/>
          <w:bCs/>
          <w:sz w:val="20"/>
          <w:szCs w:val="20"/>
          <w:lang w:val="hy-AM"/>
        </w:rPr>
        <w:t xml:space="preserve">, </w:t>
      </w:r>
      <w:r w:rsidRPr="00CB2AF0">
        <w:rPr>
          <w:rFonts w:ascii="GHEA Grapalat" w:hAnsi="GHEA Grapalat" w:cs="GHEA Grapalat"/>
          <w:bCs/>
          <w:sz w:val="20"/>
          <w:szCs w:val="20"/>
          <w:lang w:val="hy-AM"/>
        </w:rPr>
        <w:t>ներառյալ</w:t>
      </w:r>
      <w:r w:rsidRPr="00CB2AF0">
        <w:rPr>
          <w:rFonts w:ascii="GHEA Grapalat" w:hAnsi="GHEA Grapalat"/>
          <w:bCs/>
          <w:sz w:val="20"/>
          <w:szCs w:val="20"/>
          <w:lang w:val="hy-AM"/>
        </w:rPr>
        <w:t xml:space="preserve"> </w:t>
      </w:r>
      <w:r w:rsidRPr="00CB2AF0">
        <w:rPr>
          <w:rFonts w:ascii="GHEA Grapalat" w:hAnsi="GHEA Grapalat" w:cs="GHEA Grapalat"/>
          <w:bCs/>
          <w:sz w:val="20"/>
          <w:szCs w:val="20"/>
          <w:lang w:val="hy-AM"/>
        </w:rPr>
        <w:t>խթան</w:t>
      </w:r>
      <w:r w:rsidRPr="00CB2AF0">
        <w:rPr>
          <w:rFonts w:ascii="GHEA Grapalat" w:hAnsi="GHEA Grapalat"/>
          <w:bCs/>
          <w:sz w:val="20"/>
          <w:szCs w:val="20"/>
          <w:lang w:val="hy-AM"/>
        </w:rPr>
        <w:t>ային ներկայացումը (</w:t>
      </w:r>
      <w:r w:rsidRPr="00CB2AF0">
        <w:rPr>
          <w:rFonts w:ascii="GHEA Grapalat" w:hAnsi="GHEA Grapalat"/>
          <w:sz w:val="20"/>
          <w:szCs w:val="20"/>
          <w:lang w:val="hy-AM"/>
        </w:rPr>
        <w:t>stimulus presentation</w:t>
      </w:r>
      <w:r w:rsidRPr="00CB2AF0">
        <w:rPr>
          <w:rFonts w:ascii="GHEA Grapalat" w:hAnsi="GHEA Grapalat"/>
          <w:bCs/>
          <w:sz w:val="20"/>
          <w:szCs w:val="20"/>
          <w:lang w:val="hy-AM"/>
        </w:rPr>
        <w:t>) և առաջադրանքների կառավարումը:</w:t>
      </w:r>
    </w:p>
    <w:p w14:paraId="6EE9F8A1" w14:textId="77777777" w:rsidR="00A000E7" w:rsidRPr="00CB2AF0" w:rsidRDefault="00A000E7" w:rsidP="00A000E7">
      <w:pPr>
        <w:pStyle w:val="NormalWeb"/>
        <w:spacing w:before="0" w:beforeAutospacing="0" w:after="0" w:afterAutospacing="0"/>
        <w:contextualSpacing/>
        <w:jc w:val="both"/>
        <w:rPr>
          <w:rFonts w:ascii="GHEA Grapalat" w:hAnsi="GHEA Grapalat"/>
          <w:bCs/>
          <w:sz w:val="20"/>
          <w:szCs w:val="20"/>
          <w:lang w:val="hy-AM"/>
        </w:rPr>
      </w:pPr>
      <w:r w:rsidRPr="00CB2AF0">
        <w:rPr>
          <w:rFonts w:ascii="GHEA Grapalat" w:hAnsi="GHEA Grapalat"/>
          <w:b/>
          <w:sz w:val="20"/>
          <w:szCs w:val="20"/>
          <w:lang w:val="hy-AM"/>
        </w:rPr>
        <w:t>Տվյալների արտահանում</w:t>
      </w:r>
      <w:r w:rsidRPr="00CB2AF0">
        <w:rPr>
          <w:rFonts w:ascii="GHEA Grapalat" w:hAnsi="GHEA Grapalat"/>
          <w:bCs/>
          <w:sz w:val="20"/>
          <w:szCs w:val="20"/>
          <w:lang w:val="hy-AM"/>
        </w:rPr>
        <w:t>. հավաքագրված տվյալները տարբեր ձևաչափերով (օրինակ՝ CSV, Excel և այլն) արտահանելու հնարավորության առկայություն՝ հետագա վերլուծության կամ հաշվետվությունների համար:</w:t>
      </w:r>
    </w:p>
    <w:p w14:paraId="20F43E3D" w14:textId="77777777" w:rsidR="00A000E7" w:rsidRPr="00CB2AF0" w:rsidRDefault="00A000E7" w:rsidP="00A000E7">
      <w:pPr>
        <w:pStyle w:val="NormalWeb"/>
        <w:spacing w:before="0" w:beforeAutospacing="0" w:after="0" w:afterAutospacing="0"/>
        <w:contextualSpacing/>
        <w:jc w:val="both"/>
        <w:rPr>
          <w:rFonts w:ascii="GHEA Grapalat" w:hAnsi="GHEA Grapalat"/>
          <w:bCs/>
          <w:sz w:val="20"/>
          <w:szCs w:val="20"/>
          <w:lang w:val="hy-AM"/>
        </w:rPr>
      </w:pPr>
    </w:p>
    <w:p w14:paraId="5504667A" w14:textId="77777777" w:rsidR="00A000E7" w:rsidRPr="00CB2AF0" w:rsidRDefault="00A000E7" w:rsidP="00A000E7">
      <w:pPr>
        <w:pStyle w:val="NormalWeb"/>
        <w:spacing w:before="0" w:beforeAutospacing="0" w:after="0" w:afterAutospacing="0"/>
        <w:contextualSpacing/>
        <w:jc w:val="both"/>
        <w:rPr>
          <w:rFonts w:ascii="GHEA Grapalat" w:hAnsi="GHEA Grapalat"/>
          <w:bCs/>
          <w:sz w:val="20"/>
          <w:szCs w:val="20"/>
          <w:lang w:val="hy-AM"/>
        </w:rPr>
      </w:pPr>
      <w:r w:rsidRPr="00CB2AF0">
        <w:rPr>
          <w:rFonts w:ascii="GHEA Grapalat" w:hAnsi="GHEA Grapalat"/>
          <w:b/>
          <w:sz w:val="20"/>
          <w:szCs w:val="20"/>
          <w:lang w:val="hy-AM"/>
        </w:rPr>
        <w:t>Պետք է ունենա հետևյալ հետազոտական ուղղություններում կիրառելու հնարավորություն</w:t>
      </w:r>
      <w:r w:rsidRPr="00CB2AF0">
        <w:rPr>
          <w:rFonts w:ascii="GHEA Grapalat" w:hAnsi="GHEA Grapalat"/>
          <w:bCs/>
          <w:sz w:val="20"/>
          <w:szCs w:val="20"/>
          <w:lang w:val="hy-AM"/>
        </w:rPr>
        <w:t xml:space="preserve">. </w:t>
      </w:r>
    </w:p>
    <w:p w14:paraId="24DC38A1" w14:textId="77777777" w:rsidR="00A000E7" w:rsidRPr="00CB2AF0" w:rsidRDefault="00A000E7" w:rsidP="00A000E7">
      <w:pPr>
        <w:pStyle w:val="NormalWeb"/>
        <w:spacing w:before="0" w:beforeAutospacing="0" w:after="0" w:afterAutospacing="0"/>
        <w:contextualSpacing/>
        <w:jc w:val="both"/>
        <w:rPr>
          <w:rFonts w:ascii="GHEA Grapalat" w:hAnsi="GHEA Grapalat"/>
          <w:bCs/>
          <w:sz w:val="20"/>
          <w:szCs w:val="20"/>
          <w:lang w:val="hy-AM"/>
        </w:rPr>
      </w:pPr>
      <w:r w:rsidRPr="00CB2AF0">
        <w:rPr>
          <w:rFonts w:ascii="GHEA Grapalat" w:hAnsi="GHEA Grapalat"/>
          <w:b/>
          <w:sz w:val="20"/>
          <w:szCs w:val="20"/>
          <w:lang w:val="hy-AM"/>
        </w:rPr>
        <w:lastRenderedPageBreak/>
        <w:t>շուկայի հետազոտություն</w:t>
      </w:r>
      <w:r w:rsidRPr="00CB2AF0">
        <w:rPr>
          <w:rFonts w:ascii="GHEA Grapalat" w:hAnsi="GHEA Grapalat"/>
          <w:bCs/>
          <w:sz w:val="20"/>
          <w:szCs w:val="20"/>
          <w:lang w:val="hy-AM"/>
        </w:rPr>
        <w:t>՝ սպառողների վարքագիծը, նախասիրությունները և հուզական արձագանքները ապրանքների կամ գովազդի նկատմամբ հասկանալու հնարավորություն:</w:t>
      </w:r>
    </w:p>
    <w:p w14:paraId="2F7537F4" w14:textId="77777777" w:rsidR="00A000E7" w:rsidRPr="00A000E7" w:rsidRDefault="00A000E7" w:rsidP="00A000E7">
      <w:pPr>
        <w:pStyle w:val="NormalWeb"/>
        <w:spacing w:before="0" w:beforeAutospacing="0" w:after="0" w:afterAutospacing="0"/>
        <w:contextualSpacing/>
        <w:jc w:val="both"/>
        <w:rPr>
          <w:rFonts w:ascii="GHEA Grapalat" w:hAnsi="GHEA Grapalat"/>
          <w:bCs/>
          <w:sz w:val="20"/>
          <w:szCs w:val="20"/>
          <w:lang w:val="hy-AM"/>
        </w:rPr>
      </w:pPr>
      <w:r w:rsidRPr="00CB2AF0">
        <w:rPr>
          <w:rFonts w:ascii="GHEA Grapalat" w:hAnsi="GHEA Grapalat"/>
          <w:b/>
          <w:sz w:val="20"/>
          <w:szCs w:val="20"/>
          <w:lang w:val="hy-AM"/>
        </w:rPr>
        <w:t>Հոգեբանական ուսումնասիրություններ</w:t>
      </w:r>
      <w:r w:rsidRPr="00CB2AF0">
        <w:rPr>
          <w:rFonts w:ascii="GHEA Grapalat" w:hAnsi="GHEA Grapalat"/>
          <w:bCs/>
          <w:sz w:val="20"/>
          <w:szCs w:val="20"/>
          <w:lang w:val="hy-AM"/>
        </w:rPr>
        <w:t xml:space="preserve">. հուզական և </w:t>
      </w:r>
      <w:r w:rsidRPr="00A000E7">
        <w:rPr>
          <w:rFonts w:ascii="GHEA Grapalat" w:hAnsi="GHEA Grapalat"/>
          <w:bCs/>
          <w:sz w:val="20"/>
          <w:szCs w:val="20"/>
          <w:lang w:val="hy-AM"/>
        </w:rPr>
        <w:t>ճանաչողական արձագանքների ուսումնասիրության հնարավորություն վերահսկվող միջավայրում:</w:t>
      </w:r>
    </w:p>
    <w:p w14:paraId="3EF05FB6" w14:textId="77777777" w:rsidR="00A000E7" w:rsidRPr="00A000E7" w:rsidRDefault="00A000E7" w:rsidP="00A000E7">
      <w:pPr>
        <w:pStyle w:val="NormalWeb"/>
        <w:spacing w:before="0" w:beforeAutospacing="0" w:after="0" w:afterAutospacing="0"/>
        <w:contextualSpacing/>
        <w:jc w:val="both"/>
        <w:rPr>
          <w:rFonts w:ascii="GHEA Grapalat" w:hAnsi="GHEA Grapalat"/>
          <w:bCs/>
          <w:sz w:val="20"/>
          <w:szCs w:val="20"/>
          <w:lang w:val="hy-AM"/>
        </w:rPr>
      </w:pPr>
      <w:r w:rsidRPr="00A000E7">
        <w:rPr>
          <w:rFonts w:ascii="GHEA Grapalat" w:hAnsi="GHEA Grapalat"/>
          <w:bCs/>
          <w:sz w:val="20"/>
          <w:szCs w:val="20"/>
          <w:lang w:val="hy-AM"/>
        </w:rPr>
        <w:t>Ծրագրային միջավայրը պետք է ունենա ներկայացվող ապրանքների կամ միջերեսների (interface) հետ օգտատերերի փորձի և փոխազդեցությունների գնահատման հանարավորություն:</w:t>
      </w:r>
    </w:p>
    <w:p w14:paraId="26949B51" w14:textId="77777777" w:rsidR="00A000E7" w:rsidRPr="00CB2AF0" w:rsidRDefault="00A000E7" w:rsidP="00A000E7">
      <w:pPr>
        <w:pStyle w:val="NormalWeb"/>
        <w:spacing w:before="0" w:beforeAutospacing="0" w:after="0" w:afterAutospacing="0"/>
        <w:contextualSpacing/>
        <w:jc w:val="both"/>
        <w:rPr>
          <w:rFonts w:ascii="GHEA Grapalat" w:hAnsi="GHEA Grapalat"/>
          <w:bCs/>
          <w:sz w:val="20"/>
          <w:szCs w:val="20"/>
          <w:lang w:val="hy-AM"/>
        </w:rPr>
      </w:pPr>
      <w:r w:rsidRPr="00A000E7">
        <w:rPr>
          <w:rFonts w:ascii="GHEA Grapalat" w:hAnsi="GHEA Grapalat"/>
          <w:b/>
          <w:sz w:val="20"/>
          <w:szCs w:val="20"/>
          <w:lang w:val="hy-AM"/>
        </w:rPr>
        <w:t>Կրթություն և ուսուցում</w:t>
      </w:r>
      <w:r w:rsidRPr="00CB2AF0">
        <w:rPr>
          <w:rFonts w:ascii="GHEA Grapalat" w:hAnsi="GHEA Grapalat"/>
          <w:bCs/>
          <w:sz w:val="20"/>
          <w:szCs w:val="20"/>
          <w:lang w:val="hy-AM"/>
        </w:rPr>
        <w:t>. Ծրագրային միջավայրը պետք է հնարավորություն ընձեռնի կատարել ուսումնասիրություններ և վերլուծություններ կրթական միջավայրում ուսանողների ներգրավվածության և արձագանքների մասով, օրինակ, թե ինչպես են ուսանողները փոխազդում ուսումնական նյութերի հետ:</w:t>
      </w:r>
    </w:p>
    <w:p w14:paraId="2E172FDE" w14:textId="77777777" w:rsidR="00A000E7" w:rsidRPr="00CB2AF0" w:rsidRDefault="00A000E7" w:rsidP="00A000E7">
      <w:pPr>
        <w:pStyle w:val="NormalWeb"/>
        <w:spacing w:before="0" w:beforeAutospacing="0" w:after="0" w:afterAutospacing="0"/>
        <w:contextualSpacing/>
        <w:jc w:val="both"/>
        <w:rPr>
          <w:rFonts w:ascii="GHEA Grapalat" w:hAnsi="GHEA Grapalat"/>
          <w:bCs/>
          <w:sz w:val="20"/>
          <w:szCs w:val="20"/>
          <w:lang w:val="hy-AM"/>
        </w:rPr>
      </w:pPr>
    </w:p>
    <w:p w14:paraId="4A942F64" w14:textId="77777777" w:rsidR="00A000E7" w:rsidRPr="00CB2AF0" w:rsidRDefault="00A000E7" w:rsidP="00A000E7">
      <w:pPr>
        <w:pStyle w:val="NormalWeb"/>
        <w:spacing w:before="0" w:beforeAutospacing="0" w:after="0" w:afterAutospacing="0"/>
        <w:contextualSpacing/>
        <w:jc w:val="both"/>
        <w:rPr>
          <w:rFonts w:ascii="GHEA Grapalat" w:hAnsi="GHEA Grapalat"/>
          <w:bCs/>
          <w:sz w:val="20"/>
          <w:szCs w:val="20"/>
          <w:lang w:val="hy-AM"/>
        </w:rPr>
      </w:pPr>
    </w:p>
    <w:p w14:paraId="31EADDB4" w14:textId="77777777" w:rsidR="00A000E7" w:rsidRPr="00CB2AF0" w:rsidRDefault="00A000E7" w:rsidP="00A000E7">
      <w:pPr>
        <w:pStyle w:val="NormalWeb"/>
        <w:numPr>
          <w:ilvl w:val="0"/>
          <w:numId w:val="17"/>
        </w:numPr>
        <w:spacing w:before="0" w:beforeAutospacing="0" w:after="0" w:afterAutospacing="0"/>
        <w:ind w:left="0" w:firstLine="360"/>
        <w:contextualSpacing/>
        <w:jc w:val="both"/>
        <w:rPr>
          <w:rFonts w:ascii="GHEA Grapalat" w:hAnsi="GHEA Grapalat"/>
          <w:bCs/>
          <w:sz w:val="20"/>
          <w:szCs w:val="20"/>
          <w:lang w:val="hy-AM"/>
        </w:rPr>
      </w:pPr>
      <w:r w:rsidRPr="00CB2AF0">
        <w:rPr>
          <w:rFonts w:ascii="GHEA Grapalat" w:hAnsi="GHEA Grapalat"/>
          <w:bCs/>
          <w:sz w:val="20"/>
          <w:szCs w:val="20"/>
          <w:lang w:val="hy-AM"/>
        </w:rPr>
        <w:t>Համակարգչի էկրանին ամրացվող</w:t>
      </w:r>
      <w:r w:rsidRPr="00CB2AF0">
        <w:rPr>
          <w:rFonts w:ascii="GHEA Grapalat" w:hAnsi="GHEA Grapalat"/>
          <w:b/>
          <w:i/>
          <w:iCs/>
          <w:sz w:val="20"/>
          <w:szCs w:val="20"/>
          <w:u w:val="single"/>
          <w:lang w:val="hy-AM"/>
        </w:rPr>
        <w:t xml:space="preserve"> աչքի հետագծման խելացի տեսախցիկի ծրագրային մոդուլը</w:t>
      </w:r>
      <w:r w:rsidRPr="00CB2AF0">
        <w:rPr>
          <w:rFonts w:ascii="GHEA Grapalat" w:hAnsi="GHEA Grapalat"/>
          <w:bCs/>
          <w:sz w:val="20"/>
          <w:szCs w:val="20"/>
          <w:lang w:val="hy-AM"/>
        </w:rPr>
        <w:t xml:space="preserve"> պետք է ֆիքսի աչքի շարժումները և վերլուծի դրանք՝ ի պատասխան էկրաններին ներկայացված տեսողական գրգռիչների (նկար, տեքստ, գովազդ, տեսահոլովակ և այլն):</w:t>
      </w:r>
    </w:p>
    <w:p w14:paraId="1A481C15" w14:textId="77777777" w:rsidR="00A000E7" w:rsidRPr="00CB2AF0" w:rsidRDefault="00A000E7" w:rsidP="00A000E7">
      <w:pPr>
        <w:pStyle w:val="NormalWeb"/>
        <w:spacing w:before="0" w:beforeAutospacing="0" w:after="0" w:afterAutospacing="0"/>
        <w:contextualSpacing/>
        <w:jc w:val="both"/>
        <w:rPr>
          <w:rFonts w:ascii="GHEA Grapalat" w:hAnsi="GHEA Grapalat"/>
          <w:bCs/>
          <w:sz w:val="20"/>
          <w:szCs w:val="20"/>
          <w:lang w:val="hy-AM"/>
        </w:rPr>
      </w:pPr>
      <w:r w:rsidRPr="00CB2AF0">
        <w:rPr>
          <w:rFonts w:ascii="GHEA Grapalat" w:hAnsi="GHEA Grapalat"/>
          <w:bCs/>
          <w:sz w:val="20"/>
          <w:szCs w:val="20"/>
          <w:lang w:val="hy-AM"/>
        </w:rPr>
        <w:t>Այն պետք է ունենա հետևյալ հիմնական հատկանիշները, գործառույթները և հավելվածները</w:t>
      </w:r>
    </w:p>
    <w:p w14:paraId="5B6A155D" w14:textId="77777777" w:rsidR="00A000E7" w:rsidRPr="00CB2AF0" w:rsidRDefault="00A000E7" w:rsidP="00A000E7">
      <w:pPr>
        <w:pStyle w:val="NormalWeb"/>
        <w:spacing w:before="0" w:beforeAutospacing="0" w:after="0" w:afterAutospacing="0"/>
        <w:contextualSpacing/>
        <w:jc w:val="both"/>
        <w:rPr>
          <w:rFonts w:ascii="GHEA Grapalat" w:hAnsi="GHEA Grapalat"/>
          <w:bCs/>
          <w:sz w:val="20"/>
          <w:szCs w:val="20"/>
          <w:lang w:val="hy-AM"/>
        </w:rPr>
      </w:pPr>
    </w:p>
    <w:p w14:paraId="0FC2726C" w14:textId="77777777" w:rsidR="00A000E7" w:rsidRPr="00CB2AF0" w:rsidRDefault="00A000E7" w:rsidP="00A000E7">
      <w:pPr>
        <w:pStyle w:val="NormalWeb"/>
        <w:spacing w:before="0" w:beforeAutospacing="0" w:after="0" w:afterAutospacing="0"/>
        <w:contextualSpacing/>
        <w:jc w:val="both"/>
        <w:rPr>
          <w:rFonts w:ascii="GHEA Grapalat" w:hAnsi="GHEA Grapalat"/>
          <w:bCs/>
          <w:sz w:val="20"/>
          <w:szCs w:val="20"/>
          <w:lang w:val="hy-AM"/>
        </w:rPr>
      </w:pPr>
      <w:r w:rsidRPr="00CB2AF0">
        <w:rPr>
          <w:rFonts w:ascii="GHEA Grapalat" w:hAnsi="GHEA Grapalat"/>
          <w:b/>
          <w:sz w:val="20"/>
          <w:szCs w:val="20"/>
          <w:lang w:val="hy-AM"/>
        </w:rPr>
        <w:t>Իրական ժամանակում աչքի հետագծում</w:t>
      </w:r>
      <w:r w:rsidRPr="00CB2AF0">
        <w:rPr>
          <w:rFonts w:ascii="GHEA Grapalat" w:hAnsi="GHEA Grapalat"/>
          <w:bCs/>
          <w:sz w:val="20"/>
          <w:szCs w:val="20"/>
          <w:lang w:val="hy-AM"/>
        </w:rPr>
        <w:t>. պետք է ապահովի իրական ժամանակում մասնակցի աչքերի շարժումների հետևելիությունը՝ հնարավորություն տալով հետազոտողներին դիտարկել, թե ինչպես են մասնակիցները փոխազդում տեսողական բովանդակության և պատկերների հետ:</w:t>
      </w:r>
    </w:p>
    <w:p w14:paraId="31AC4059" w14:textId="77777777" w:rsidR="00A000E7" w:rsidRPr="00CB2AF0" w:rsidRDefault="00A000E7" w:rsidP="00A000E7">
      <w:pPr>
        <w:pStyle w:val="NormalWeb"/>
        <w:spacing w:before="0" w:beforeAutospacing="0" w:after="0" w:afterAutospacing="0"/>
        <w:contextualSpacing/>
        <w:jc w:val="both"/>
        <w:rPr>
          <w:rFonts w:ascii="GHEA Grapalat" w:hAnsi="GHEA Grapalat"/>
          <w:bCs/>
          <w:sz w:val="20"/>
          <w:szCs w:val="20"/>
          <w:lang w:val="hy-AM"/>
        </w:rPr>
      </w:pPr>
      <w:r w:rsidRPr="00CB2AF0">
        <w:rPr>
          <w:rFonts w:ascii="GHEA Grapalat" w:hAnsi="GHEA Grapalat"/>
          <w:b/>
          <w:sz w:val="20"/>
          <w:szCs w:val="20"/>
          <w:lang w:val="hy-AM"/>
        </w:rPr>
        <w:t>Բազմաթիվ տվյալային կետեր</w:t>
      </w:r>
      <w:r w:rsidRPr="00CB2AF0">
        <w:rPr>
          <w:rFonts w:ascii="GHEA Grapalat" w:hAnsi="GHEA Grapalat"/>
          <w:bCs/>
          <w:sz w:val="20"/>
          <w:szCs w:val="20"/>
          <w:lang w:val="hy-AM"/>
        </w:rPr>
        <w:t>. Պետք է հավաքագրի տարբեր չափումներ (մեծություններ), ներառյալ ֆիքսացիայի տևողությունը, հայացքի տեղաշարժի հետագիծը, ջերմային քարտեզները և բիբի լայնացումը՝ վերլուծելու համար ուշադրության և ներգրավվածության մակարդակները:</w:t>
      </w:r>
    </w:p>
    <w:p w14:paraId="382D6921" w14:textId="77777777" w:rsidR="00A000E7" w:rsidRPr="00CB2AF0" w:rsidRDefault="00A000E7" w:rsidP="00A000E7">
      <w:pPr>
        <w:pStyle w:val="NormalWeb"/>
        <w:spacing w:before="0" w:beforeAutospacing="0" w:after="0" w:afterAutospacing="0"/>
        <w:contextualSpacing/>
        <w:jc w:val="both"/>
        <w:rPr>
          <w:rFonts w:ascii="GHEA Grapalat" w:hAnsi="GHEA Grapalat"/>
          <w:bCs/>
          <w:sz w:val="20"/>
          <w:szCs w:val="20"/>
          <w:lang w:val="hy-AM"/>
        </w:rPr>
      </w:pPr>
      <w:r w:rsidRPr="00CB2AF0">
        <w:rPr>
          <w:rFonts w:ascii="GHEA Grapalat" w:hAnsi="GHEA Grapalat"/>
          <w:b/>
          <w:sz w:val="20"/>
          <w:szCs w:val="20"/>
          <w:lang w:val="hy-AM"/>
        </w:rPr>
        <w:t>Համատեղելիություն</w:t>
      </w:r>
      <w:r w:rsidRPr="00CB2AF0">
        <w:rPr>
          <w:rFonts w:ascii="GHEA Grapalat" w:hAnsi="GHEA Grapalat"/>
          <w:bCs/>
          <w:sz w:val="20"/>
          <w:szCs w:val="20"/>
          <w:lang w:val="hy-AM"/>
        </w:rPr>
        <w:t>. Ծրագրային փաթեթը պետք է ապահովի ոլորտի առաջատար արտադրողների աչքերի հետագծման խելացի տեսախցիկների սահուն և արդյունավետ աշխատանքը՝ ապահովելով սենսորների ընտրության ճկունություն:</w:t>
      </w:r>
    </w:p>
    <w:p w14:paraId="4126E5D0" w14:textId="77777777" w:rsidR="00A000E7" w:rsidRPr="00CB2AF0" w:rsidRDefault="00A000E7" w:rsidP="00A000E7">
      <w:pPr>
        <w:pStyle w:val="NormalWeb"/>
        <w:spacing w:before="0" w:beforeAutospacing="0" w:after="0" w:afterAutospacing="0"/>
        <w:contextualSpacing/>
        <w:jc w:val="both"/>
        <w:rPr>
          <w:rFonts w:ascii="GHEA Grapalat" w:hAnsi="GHEA Grapalat"/>
          <w:bCs/>
          <w:sz w:val="20"/>
          <w:szCs w:val="20"/>
          <w:lang w:val="hy-AM"/>
        </w:rPr>
      </w:pPr>
      <w:r w:rsidRPr="00CB2AF0">
        <w:rPr>
          <w:rFonts w:ascii="GHEA Grapalat" w:hAnsi="GHEA Grapalat"/>
          <w:b/>
          <w:sz w:val="20"/>
          <w:szCs w:val="20"/>
          <w:lang w:val="hy-AM"/>
        </w:rPr>
        <w:t>Օգտագործողի համար հարմար ինտերֆեյս</w:t>
      </w:r>
      <w:r w:rsidRPr="00CB2AF0">
        <w:rPr>
          <w:rFonts w:ascii="GHEA Grapalat" w:hAnsi="GHEA Grapalat"/>
          <w:bCs/>
          <w:sz w:val="20"/>
          <w:szCs w:val="20"/>
          <w:lang w:val="hy-AM"/>
        </w:rPr>
        <w:t>. Պետք է ունենա ինտուիտիվ վահանակ՝ փորձեր տեղադրելու, խթանները կառավարելու և տվյալները հեշտությամբ արտապատկերելու համար:</w:t>
      </w:r>
    </w:p>
    <w:p w14:paraId="0C4B39B4" w14:textId="77777777" w:rsidR="00A000E7" w:rsidRPr="00CB2AF0" w:rsidRDefault="00A000E7" w:rsidP="00A000E7">
      <w:pPr>
        <w:pStyle w:val="NormalWeb"/>
        <w:spacing w:before="0" w:beforeAutospacing="0" w:after="0" w:afterAutospacing="0"/>
        <w:contextualSpacing/>
        <w:jc w:val="both"/>
        <w:rPr>
          <w:rFonts w:ascii="GHEA Grapalat" w:hAnsi="GHEA Grapalat"/>
          <w:bCs/>
          <w:sz w:val="20"/>
          <w:szCs w:val="20"/>
          <w:lang w:val="hy-AM"/>
        </w:rPr>
      </w:pPr>
      <w:r w:rsidRPr="00CB2AF0">
        <w:rPr>
          <w:rFonts w:ascii="GHEA Grapalat" w:hAnsi="GHEA Grapalat"/>
          <w:b/>
          <w:sz w:val="20"/>
          <w:szCs w:val="20"/>
          <w:lang w:val="hy-AM"/>
        </w:rPr>
        <w:t>Տվյալների համատեղում</w:t>
      </w:r>
      <w:r w:rsidRPr="00CB2AF0">
        <w:rPr>
          <w:rFonts w:ascii="GHEA Grapalat" w:hAnsi="GHEA Grapalat"/>
          <w:bCs/>
          <w:sz w:val="20"/>
          <w:szCs w:val="20"/>
          <w:lang w:val="hy-AM"/>
        </w:rPr>
        <w:t>. Պետք է ինտեգրի աչքի հետագծման տվյալները այլ կենսաչափական մուտքերի հետ (օրինակ՝ GSR, EMG)՝ հուզական և ճանաչողական արձագանքների համապարփակ վերլուծության համար:</w:t>
      </w:r>
    </w:p>
    <w:p w14:paraId="3CF15966" w14:textId="77777777" w:rsidR="00A000E7" w:rsidRPr="00CB2AF0" w:rsidRDefault="00A000E7" w:rsidP="00A000E7">
      <w:pPr>
        <w:pStyle w:val="NormalWeb"/>
        <w:spacing w:before="0" w:beforeAutospacing="0" w:after="0" w:afterAutospacing="0"/>
        <w:contextualSpacing/>
        <w:jc w:val="both"/>
        <w:rPr>
          <w:rFonts w:ascii="GHEA Grapalat" w:hAnsi="GHEA Grapalat"/>
          <w:bCs/>
          <w:sz w:val="20"/>
          <w:szCs w:val="20"/>
          <w:lang w:val="hy-AM"/>
        </w:rPr>
      </w:pPr>
      <w:r w:rsidRPr="00CB2AF0">
        <w:rPr>
          <w:rFonts w:ascii="GHEA Grapalat" w:hAnsi="GHEA Grapalat"/>
          <w:b/>
          <w:sz w:val="20"/>
          <w:szCs w:val="20"/>
          <w:lang w:val="hy-AM"/>
        </w:rPr>
        <w:t>Փորձերի ձևավորում</w:t>
      </w:r>
      <w:r w:rsidRPr="00CB2AF0">
        <w:rPr>
          <w:rFonts w:ascii="GHEA Grapalat" w:hAnsi="GHEA Grapalat"/>
          <w:bCs/>
          <w:sz w:val="20"/>
          <w:szCs w:val="20"/>
          <w:lang w:val="hy-AM"/>
        </w:rPr>
        <w:t>. Փորձերի նախագծման և հարմարեցման համար պետք է ունենա գործիքներ, ներառյալ մասնակիցներին տարբեր խթաններ և առաջադրանքներ ներկայացնելու հնարավորությունը:</w:t>
      </w:r>
    </w:p>
    <w:p w14:paraId="11FF81F0" w14:textId="77777777" w:rsidR="00A000E7" w:rsidRPr="00CB2AF0" w:rsidRDefault="00A000E7" w:rsidP="00A000E7">
      <w:pPr>
        <w:pStyle w:val="NormalWeb"/>
        <w:spacing w:before="0" w:beforeAutospacing="0" w:after="0" w:afterAutospacing="0"/>
        <w:contextualSpacing/>
        <w:jc w:val="both"/>
        <w:rPr>
          <w:rFonts w:ascii="GHEA Grapalat" w:hAnsi="GHEA Grapalat"/>
          <w:bCs/>
          <w:strike/>
          <w:color w:val="FF0000"/>
          <w:sz w:val="20"/>
          <w:szCs w:val="20"/>
          <w:lang w:val="hy-AM"/>
        </w:rPr>
      </w:pPr>
    </w:p>
    <w:p w14:paraId="12288C89" w14:textId="77777777" w:rsidR="00A000E7" w:rsidRPr="00CB2AF0" w:rsidRDefault="00A000E7" w:rsidP="00A000E7">
      <w:pPr>
        <w:pStyle w:val="NormalWeb"/>
        <w:spacing w:before="0" w:beforeAutospacing="0" w:after="0" w:afterAutospacing="0"/>
        <w:contextualSpacing/>
        <w:jc w:val="both"/>
        <w:rPr>
          <w:rFonts w:ascii="GHEA Grapalat" w:hAnsi="GHEA Grapalat"/>
          <w:bCs/>
          <w:sz w:val="20"/>
          <w:szCs w:val="20"/>
          <w:lang w:val="hy-AM"/>
        </w:rPr>
      </w:pPr>
      <w:r w:rsidRPr="00CB2AF0">
        <w:rPr>
          <w:rFonts w:ascii="GHEA Grapalat" w:hAnsi="GHEA Grapalat"/>
          <w:b/>
          <w:sz w:val="20"/>
          <w:szCs w:val="20"/>
          <w:lang w:val="hy-AM"/>
        </w:rPr>
        <w:t>Համակարգի պահանջներ</w:t>
      </w:r>
      <w:r w:rsidRPr="00CB2AF0">
        <w:rPr>
          <w:rFonts w:ascii="GHEA Grapalat" w:hAnsi="GHEA Grapalat"/>
          <w:bCs/>
          <w:sz w:val="20"/>
          <w:szCs w:val="20"/>
          <w:lang w:val="hy-AM"/>
        </w:rPr>
        <w:t>. Պետք է համատեղելի լինի աչքի հետագծման սարքավորման և անհրաժեշտ հաշվողական ռեսուրսների (CPU, RAM) հետ:</w:t>
      </w:r>
    </w:p>
    <w:p w14:paraId="38A42E06" w14:textId="77777777" w:rsidR="00A000E7" w:rsidRPr="00CB2AF0" w:rsidRDefault="00A000E7" w:rsidP="00A000E7">
      <w:pPr>
        <w:pStyle w:val="NormalWeb"/>
        <w:spacing w:before="0" w:beforeAutospacing="0" w:after="0" w:afterAutospacing="0"/>
        <w:contextualSpacing/>
        <w:jc w:val="both"/>
        <w:rPr>
          <w:rFonts w:ascii="GHEA Grapalat" w:hAnsi="GHEA Grapalat"/>
          <w:bCs/>
          <w:sz w:val="20"/>
          <w:szCs w:val="20"/>
          <w:lang w:val="hy-AM"/>
        </w:rPr>
      </w:pPr>
    </w:p>
    <w:p w14:paraId="0D86763F" w14:textId="77777777" w:rsidR="00A000E7" w:rsidRPr="00CB2AF0" w:rsidRDefault="00A000E7" w:rsidP="00A000E7">
      <w:pPr>
        <w:pStyle w:val="NormalWeb"/>
        <w:numPr>
          <w:ilvl w:val="0"/>
          <w:numId w:val="19"/>
        </w:numPr>
        <w:spacing w:before="0" w:beforeAutospacing="0" w:after="0" w:afterAutospacing="0"/>
        <w:ind w:left="0" w:firstLine="360"/>
        <w:contextualSpacing/>
        <w:jc w:val="both"/>
        <w:rPr>
          <w:rFonts w:ascii="GHEA Grapalat" w:hAnsi="GHEA Grapalat"/>
          <w:bCs/>
          <w:sz w:val="20"/>
          <w:szCs w:val="20"/>
          <w:lang w:val="hy-AM"/>
        </w:rPr>
      </w:pPr>
      <w:r w:rsidRPr="00CB2AF0">
        <w:rPr>
          <w:rFonts w:ascii="GHEA Grapalat" w:hAnsi="GHEA Grapalat"/>
          <w:b/>
          <w:i/>
          <w:iCs/>
          <w:sz w:val="20"/>
          <w:szCs w:val="20"/>
          <w:u w:val="single"/>
          <w:lang w:val="hy-AM"/>
        </w:rPr>
        <w:t>Զգայական ազդակների (affectives) համար նախատեսված ծրագրային մոդուլ</w:t>
      </w:r>
      <w:r w:rsidRPr="00CB2AF0">
        <w:rPr>
          <w:rFonts w:ascii="Cambria Math" w:hAnsi="Cambria Math"/>
          <w:b/>
          <w:i/>
          <w:iCs/>
          <w:sz w:val="20"/>
          <w:szCs w:val="20"/>
          <w:u w:val="single"/>
          <w:lang w:val="hy-AM"/>
        </w:rPr>
        <w:t>․</w:t>
      </w:r>
      <w:r w:rsidRPr="00CB2AF0">
        <w:rPr>
          <w:rFonts w:ascii="Cambria Math" w:hAnsi="Cambria Math"/>
          <w:b/>
          <w:i/>
          <w:iCs/>
          <w:sz w:val="20"/>
          <w:szCs w:val="20"/>
          <w:lang w:val="hy-AM"/>
        </w:rPr>
        <w:t xml:space="preserve"> </w:t>
      </w:r>
      <w:r w:rsidRPr="00CB2AF0">
        <w:rPr>
          <w:rFonts w:ascii="GHEA Grapalat" w:hAnsi="GHEA Grapalat"/>
          <w:bCs/>
          <w:sz w:val="20"/>
          <w:szCs w:val="20"/>
          <w:lang w:val="hy-AM"/>
        </w:rPr>
        <w:t>Նշված ծրագրային միջավայրը պետք է  ինտեգրի դեմքի արտահայտությունների վերլուծությունը՝ փորձերի ընթացքում զգացմունքային արձագանքների վերաբերյալ պատկերացումներ ապահովելու համար: Այն պետք է ունենա հետևյալ հիմնական հատկանիշները, գործառույթները և հավելվածները.</w:t>
      </w:r>
    </w:p>
    <w:p w14:paraId="7A730F19" w14:textId="77777777" w:rsidR="00A000E7" w:rsidRPr="00CB2AF0" w:rsidRDefault="00A000E7" w:rsidP="00A000E7">
      <w:pPr>
        <w:pStyle w:val="NormalWeb"/>
        <w:spacing w:before="0" w:beforeAutospacing="0" w:after="0" w:afterAutospacing="0"/>
        <w:contextualSpacing/>
        <w:jc w:val="both"/>
        <w:rPr>
          <w:rFonts w:ascii="GHEA Grapalat" w:hAnsi="GHEA Grapalat"/>
          <w:bCs/>
          <w:sz w:val="20"/>
          <w:szCs w:val="20"/>
          <w:lang w:val="hy-AM"/>
        </w:rPr>
      </w:pPr>
    </w:p>
    <w:p w14:paraId="2B172579" w14:textId="77777777" w:rsidR="00A000E7" w:rsidRPr="00CB2AF0" w:rsidRDefault="00A000E7" w:rsidP="00A000E7">
      <w:pPr>
        <w:pStyle w:val="NormalWeb"/>
        <w:spacing w:before="0" w:beforeAutospacing="0" w:after="0" w:afterAutospacing="0"/>
        <w:contextualSpacing/>
        <w:jc w:val="both"/>
        <w:rPr>
          <w:rFonts w:ascii="GHEA Grapalat" w:hAnsi="GHEA Grapalat"/>
          <w:b/>
          <w:i/>
          <w:iCs/>
          <w:sz w:val="20"/>
          <w:szCs w:val="20"/>
          <w:lang w:val="hy-AM"/>
        </w:rPr>
      </w:pPr>
      <w:r w:rsidRPr="00CB2AF0">
        <w:rPr>
          <w:rFonts w:ascii="GHEA Grapalat" w:hAnsi="GHEA Grapalat"/>
          <w:b/>
          <w:i/>
          <w:iCs/>
          <w:sz w:val="20"/>
          <w:szCs w:val="20"/>
          <w:lang w:val="hy-AM"/>
        </w:rPr>
        <w:t>Հիմնական հատկանիշները:</w:t>
      </w:r>
    </w:p>
    <w:p w14:paraId="3205624F" w14:textId="77777777" w:rsidR="00A000E7" w:rsidRPr="00CB2AF0" w:rsidRDefault="00A000E7" w:rsidP="00A000E7">
      <w:pPr>
        <w:pStyle w:val="NormalWeb"/>
        <w:spacing w:before="0" w:beforeAutospacing="0" w:after="0" w:afterAutospacing="0"/>
        <w:contextualSpacing/>
        <w:jc w:val="both"/>
        <w:rPr>
          <w:rFonts w:ascii="GHEA Grapalat" w:hAnsi="GHEA Grapalat"/>
          <w:bCs/>
          <w:sz w:val="20"/>
          <w:szCs w:val="20"/>
          <w:lang w:val="hy-AM"/>
        </w:rPr>
      </w:pPr>
      <w:r w:rsidRPr="00CB2AF0">
        <w:rPr>
          <w:rFonts w:ascii="GHEA Grapalat" w:hAnsi="GHEA Grapalat"/>
          <w:b/>
          <w:sz w:val="20"/>
          <w:szCs w:val="20"/>
          <w:lang w:val="hy-AM"/>
        </w:rPr>
        <w:t>Դեմքի արտահայտության վերլուծություն.</w:t>
      </w:r>
      <w:r w:rsidRPr="00CB2AF0">
        <w:rPr>
          <w:rFonts w:ascii="GHEA Grapalat" w:hAnsi="GHEA Grapalat"/>
          <w:bCs/>
          <w:sz w:val="20"/>
          <w:szCs w:val="20"/>
          <w:lang w:val="hy-AM"/>
        </w:rPr>
        <w:t xml:space="preserve"> Օգտագործում է արհեստական բանականությունով աշխատող ալգորիթմներ՝ իրական ժամանակում վերլուծելու դեմքի արտահայտությունները՝ բացահայտելով այնպիսի զգացմունքներ, ինչպիսիք են ուրախությունը, տխրությունը, զայրույթը, զարմանքը և զզվանքը և այլն:</w:t>
      </w:r>
    </w:p>
    <w:p w14:paraId="139931E4" w14:textId="77777777" w:rsidR="00A000E7" w:rsidRPr="00CB2AF0" w:rsidRDefault="00A000E7" w:rsidP="00A000E7">
      <w:pPr>
        <w:pStyle w:val="NormalWeb"/>
        <w:spacing w:before="0" w:beforeAutospacing="0" w:after="0" w:afterAutospacing="0"/>
        <w:contextualSpacing/>
        <w:jc w:val="both"/>
        <w:rPr>
          <w:rFonts w:ascii="GHEA Grapalat" w:hAnsi="GHEA Grapalat"/>
          <w:bCs/>
          <w:sz w:val="20"/>
          <w:szCs w:val="20"/>
          <w:lang w:val="hy-AM"/>
        </w:rPr>
      </w:pPr>
      <w:r w:rsidRPr="00CB2AF0">
        <w:rPr>
          <w:rFonts w:ascii="GHEA Grapalat" w:hAnsi="GHEA Grapalat"/>
          <w:b/>
          <w:sz w:val="20"/>
          <w:szCs w:val="20"/>
          <w:lang w:val="hy-AM"/>
        </w:rPr>
        <w:t>Իրական ժամանակում զգացմունքների հայտնաբերում</w:t>
      </w:r>
      <w:r w:rsidRPr="00CB2AF0">
        <w:rPr>
          <w:rFonts w:ascii="GHEA Grapalat" w:hAnsi="GHEA Grapalat"/>
          <w:bCs/>
          <w:sz w:val="20"/>
          <w:szCs w:val="20"/>
          <w:lang w:val="hy-AM"/>
        </w:rPr>
        <w:t>. ֆիքսում է զգացմունքային արձագանքները, երբ մասնակիցները ներգրավվում են տեսողական խթանների հետ, ինչը թույլ է տալիս անմիջապես պատկերացում կազմել նրանց ռեակցիաների վերաբերյալ:</w:t>
      </w:r>
    </w:p>
    <w:p w14:paraId="771BAC5A" w14:textId="77777777" w:rsidR="00A000E7" w:rsidRPr="00CB2AF0" w:rsidRDefault="00A000E7" w:rsidP="00A000E7">
      <w:pPr>
        <w:pStyle w:val="NormalWeb"/>
        <w:spacing w:before="0" w:beforeAutospacing="0" w:after="0" w:afterAutospacing="0"/>
        <w:contextualSpacing/>
        <w:jc w:val="both"/>
        <w:rPr>
          <w:rFonts w:ascii="GHEA Grapalat" w:hAnsi="GHEA Grapalat"/>
          <w:bCs/>
          <w:sz w:val="20"/>
          <w:szCs w:val="20"/>
          <w:lang w:val="hy-AM"/>
        </w:rPr>
      </w:pPr>
      <w:r w:rsidRPr="00CB2AF0">
        <w:rPr>
          <w:rFonts w:ascii="GHEA Grapalat" w:hAnsi="GHEA Grapalat"/>
          <w:b/>
          <w:sz w:val="20"/>
          <w:szCs w:val="20"/>
          <w:lang w:val="hy-AM"/>
        </w:rPr>
        <w:t>Համատեղելիություն</w:t>
      </w:r>
      <w:r w:rsidRPr="00CB2AF0">
        <w:rPr>
          <w:rFonts w:ascii="GHEA Grapalat" w:hAnsi="GHEA Grapalat"/>
          <w:bCs/>
          <w:sz w:val="20"/>
          <w:szCs w:val="20"/>
          <w:lang w:val="hy-AM"/>
        </w:rPr>
        <w:t xml:space="preserve">. Աշխատում է տարբեր տեսախցիկների հետ, ներառյալ ստանդարտ վեբ-տեսախցիկներն ու մասնագիտացված բարձր լուծաչափով (HD) տեսախցիկները՝ դարձնելով այն բազմակողմանի` հետազոտական </w:t>
      </w:r>
      <w:r w:rsidRPr="00CB2AF0">
        <w:rPr>
          <w:rFonts w:ascii="Cambria Math" w:hAnsi="Cambria Math" w:cs="Cambria Math"/>
          <w:bCs/>
          <w:sz w:val="20"/>
          <w:szCs w:val="20"/>
          <w:lang w:val="hy-AM"/>
        </w:rPr>
        <w:t>​​</w:t>
      </w:r>
      <w:r w:rsidRPr="00CB2AF0">
        <w:rPr>
          <w:rFonts w:ascii="GHEA Grapalat" w:hAnsi="GHEA Grapalat" w:cs="GHEA Grapalat"/>
          <w:bCs/>
          <w:sz w:val="20"/>
          <w:szCs w:val="20"/>
          <w:lang w:val="hy-AM"/>
        </w:rPr>
        <w:t>տարբեր</w:t>
      </w:r>
      <w:r w:rsidRPr="00CB2AF0">
        <w:rPr>
          <w:rFonts w:ascii="GHEA Grapalat" w:hAnsi="GHEA Grapalat"/>
          <w:bCs/>
          <w:sz w:val="20"/>
          <w:szCs w:val="20"/>
          <w:lang w:val="hy-AM"/>
        </w:rPr>
        <w:t xml:space="preserve"> </w:t>
      </w:r>
      <w:r w:rsidRPr="00CB2AF0">
        <w:rPr>
          <w:rFonts w:ascii="GHEA Grapalat" w:hAnsi="GHEA Grapalat" w:cs="GHEA Grapalat"/>
          <w:bCs/>
          <w:sz w:val="20"/>
          <w:szCs w:val="20"/>
          <w:lang w:val="hy-AM"/>
        </w:rPr>
        <w:t>կարգավորումների</w:t>
      </w:r>
      <w:r w:rsidRPr="00CB2AF0">
        <w:rPr>
          <w:rFonts w:ascii="GHEA Grapalat" w:hAnsi="GHEA Grapalat"/>
          <w:bCs/>
          <w:sz w:val="20"/>
          <w:szCs w:val="20"/>
          <w:lang w:val="hy-AM"/>
        </w:rPr>
        <w:t xml:space="preserve"> </w:t>
      </w:r>
      <w:r w:rsidRPr="00CB2AF0">
        <w:rPr>
          <w:rFonts w:ascii="GHEA Grapalat" w:hAnsi="GHEA Grapalat" w:cs="GHEA Grapalat"/>
          <w:bCs/>
          <w:sz w:val="20"/>
          <w:szCs w:val="20"/>
          <w:lang w:val="hy-AM"/>
        </w:rPr>
        <w:t>համար</w:t>
      </w:r>
      <w:r w:rsidRPr="00CB2AF0">
        <w:rPr>
          <w:rFonts w:ascii="GHEA Grapalat" w:hAnsi="GHEA Grapalat"/>
          <w:bCs/>
          <w:sz w:val="20"/>
          <w:szCs w:val="20"/>
          <w:lang w:val="hy-AM"/>
        </w:rPr>
        <w:t>:</w:t>
      </w:r>
    </w:p>
    <w:p w14:paraId="7BAFDF32" w14:textId="77777777" w:rsidR="00A000E7" w:rsidRPr="00CB2AF0" w:rsidRDefault="00A000E7" w:rsidP="00A000E7">
      <w:pPr>
        <w:pStyle w:val="NormalWeb"/>
        <w:spacing w:before="0" w:beforeAutospacing="0" w:after="0" w:afterAutospacing="0"/>
        <w:contextualSpacing/>
        <w:jc w:val="both"/>
        <w:rPr>
          <w:rFonts w:ascii="GHEA Grapalat" w:hAnsi="GHEA Grapalat"/>
          <w:bCs/>
          <w:sz w:val="20"/>
          <w:szCs w:val="20"/>
          <w:lang w:val="hy-AM"/>
        </w:rPr>
      </w:pPr>
      <w:r w:rsidRPr="00CB2AF0">
        <w:rPr>
          <w:rFonts w:ascii="GHEA Grapalat" w:hAnsi="GHEA Grapalat"/>
          <w:b/>
          <w:sz w:val="20"/>
          <w:szCs w:val="20"/>
          <w:lang w:val="hy-AM"/>
        </w:rPr>
        <w:t>Տվյալների պատկերացում</w:t>
      </w:r>
      <w:r w:rsidRPr="00CB2AF0">
        <w:rPr>
          <w:rFonts w:ascii="GHEA Grapalat" w:hAnsi="GHEA Grapalat"/>
          <w:bCs/>
          <w:sz w:val="20"/>
          <w:szCs w:val="20"/>
          <w:lang w:val="hy-AM"/>
        </w:rPr>
        <w:t>. տրամադրում է տեսողական արձագանք գրաֆիկների և գծապատկերների միջոցով՝ ցույց տալով ժամանակի ընթացքում հուզական արձագանքների ինտենսիվությունն ու տևողությունը:</w:t>
      </w:r>
    </w:p>
    <w:p w14:paraId="25126D96" w14:textId="77777777" w:rsidR="00A000E7" w:rsidRPr="00CB2AF0" w:rsidRDefault="00A000E7" w:rsidP="00A000E7">
      <w:pPr>
        <w:pStyle w:val="NormalWeb"/>
        <w:spacing w:before="0" w:beforeAutospacing="0" w:after="0" w:afterAutospacing="0"/>
        <w:contextualSpacing/>
        <w:jc w:val="both"/>
        <w:rPr>
          <w:rFonts w:ascii="GHEA Grapalat" w:hAnsi="GHEA Grapalat"/>
          <w:bCs/>
          <w:sz w:val="20"/>
          <w:szCs w:val="20"/>
          <w:lang w:val="hy-AM"/>
        </w:rPr>
      </w:pPr>
      <w:r w:rsidRPr="00CB2AF0">
        <w:rPr>
          <w:rFonts w:ascii="GHEA Grapalat" w:hAnsi="GHEA Grapalat"/>
          <w:b/>
          <w:sz w:val="20"/>
          <w:szCs w:val="20"/>
          <w:lang w:val="hy-AM"/>
        </w:rPr>
        <w:lastRenderedPageBreak/>
        <w:t>Ինտեգրում այլ կենսաչափական տվյալների հետ</w:t>
      </w:r>
      <w:r w:rsidRPr="00CB2AF0">
        <w:rPr>
          <w:rFonts w:ascii="GHEA Grapalat" w:hAnsi="GHEA Grapalat"/>
          <w:bCs/>
          <w:sz w:val="20"/>
          <w:szCs w:val="20"/>
          <w:lang w:val="hy-AM"/>
        </w:rPr>
        <w:t>. համատեղում է դեմքի արտահայտությունների տվյալները այլ կենսաչափական տվյալների հետ (օրինակ՝ աչքի հետագծումը և GSR)՝ մասնակիցների ներգրավվածության և հուզական վիճակների ամբողջական ըմբռնման համար:</w:t>
      </w:r>
    </w:p>
    <w:p w14:paraId="4F02E709" w14:textId="77777777" w:rsidR="00A000E7" w:rsidRPr="00CB2AF0" w:rsidRDefault="00A000E7" w:rsidP="00A000E7">
      <w:pPr>
        <w:pStyle w:val="NormalWeb"/>
        <w:spacing w:before="0" w:beforeAutospacing="0" w:after="0" w:afterAutospacing="0"/>
        <w:contextualSpacing/>
        <w:jc w:val="both"/>
        <w:rPr>
          <w:rFonts w:ascii="GHEA Grapalat" w:hAnsi="GHEA Grapalat"/>
          <w:bCs/>
          <w:sz w:val="20"/>
          <w:szCs w:val="20"/>
          <w:lang w:val="hy-AM"/>
        </w:rPr>
      </w:pPr>
      <w:r w:rsidRPr="00CB2AF0">
        <w:rPr>
          <w:rFonts w:ascii="GHEA Grapalat" w:hAnsi="GHEA Grapalat"/>
          <w:b/>
          <w:sz w:val="20"/>
          <w:szCs w:val="20"/>
          <w:lang w:val="hy-AM"/>
        </w:rPr>
        <w:t>Օգտագործողի համար հարմար ինտերֆեյս</w:t>
      </w:r>
      <w:r w:rsidRPr="00CB2AF0">
        <w:rPr>
          <w:rFonts w:ascii="GHEA Grapalat" w:hAnsi="GHEA Grapalat"/>
          <w:bCs/>
          <w:sz w:val="20"/>
          <w:szCs w:val="20"/>
          <w:lang w:val="hy-AM"/>
        </w:rPr>
        <w:t>. պարզեցնում է փորձերի տեղադրման, խթանների կազմաձևման և տվյալների հավաքագրման կառավարումը ինտուիտիվ վահանակի միջոցով:</w:t>
      </w:r>
    </w:p>
    <w:p w14:paraId="3D66326A" w14:textId="77777777" w:rsidR="00A000E7" w:rsidRPr="00CB2AF0" w:rsidRDefault="00A000E7" w:rsidP="00A000E7">
      <w:pPr>
        <w:pStyle w:val="NormalWeb"/>
        <w:spacing w:before="0" w:beforeAutospacing="0" w:after="0" w:afterAutospacing="0"/>
        <w:contextualSpacing/>
        <w:jc w:val="both"/>
        <w:rPr>
          <w:rFonts w:ascii="GHEA Grapalat" w:hAnsi="GHEA Grapalat"/>
          <w:bCs/>
          <w:sz w:val="20"/>
          <w:szCs w:val="20"/>
          <w:lang w:val="hy-AM"/>
        </w:rPr>
      </w:pPr>
      <w:r w:rsidRPr="00CB2AF0">
        <w:rPr>
          <w:rFonts w:ascii="GHEA Grapalat" w:hAnsi="GHEA Grapalat"/>
          <w:b/>
          <w:sz w:val="20"/>
          <w:szCs w:val="20"/>
          <w:lang w:val="hy-AM"/>
        </w:rPr>
        <w:t>Կարգավորելի չափումներ</w:t>
      </w:r>
      <w:r w:rsidRPr="00CB2AF0">
        <w:rPr>
          <w:rFonts w:ascii="GHEA Grapalat" w:hAnsi="GHEA Grapalat"/>
          <w:bCs/>
          <w:sz w:val="20"/>
          <w:szCs w:val="20"/>
          <w:lang w:val="hy-AM"/>
        </w:rPr>
        <w:t>. Հետազոտողները կարող են սահմանել հատուկ էմոցիոնալ չափումներ, որոնց վրա պետք է կենտրոնանալ՝ հարմարեցնելով վերլուծությունները իրենց ուսումնասիրության կարիքներին:</w:t>
      </w:r>
    </w:p>
    <w:p w14:paraId="14A8E6CD" w14:textId="77777777" w:rsidR="00A000E7" w:rsidRPr="00CB2AF0" w:rsidRDefault="00A000E7" w:rsidP="00A000E7">
      <w:pPr>
        <w:pStyle w:val="NormalWeb"/>
        <w:spacing w:before="0" w:beforeAutospacing="0" w:after="0" w:afterAutospacing="0"/>
        <w:contextualSpacing/>
        <w:jc w:val="both"/>
        <w:rPr>
          <w:rFonts w:ascii="GHEA Grapalat" w:hAnsi="GHEA Grapalat"/>
          <w:bCs/>
          <w:sz w:val="20"/>
          <w:szCs w:val="20"/>
          <w:lang w:val="hy-AM"/>
        </w:rPr>
      </w:pPr>
    </w:p>
    <w:p w14:paraId="2EAAF53B" w14:textId="77777777" w:rsidR="00A000E7" w:rsidRPr="00CB2AF0" w:rsidRDefault="00A000E7" w:rsidP="00A000E7">
      <w:pPr>
        <w:pStyle w:val="NormalWeb"/>
        <w:spacing w:before="0" w:beforeAutospacing="0" w:after="0" w:afterAutospacing="0"/>
        <w:contextualSpacing/>
        <w:jc w:val="both"/>
        <w:rPr>
          <w:rFonts w:ascii="GHEA Grapalat" w:hAnsi="GHEA Grapalat"/>
          <w:b/>
          <w:i/>
          <w:iCs/>
          <w:sz w:val="20"/>
          <w:szCs w:val="20"/>
          <w:lang w:val="hy-AM"/>
        </w:rPr>
      </w:pPr>
      <w:r w:rsidRPr="00CB2AF0">
        <w:rPr>
          <w:rFonts w:ascii="GHEA Grapalat" w:hAnsi="GHEA Grapalat"/>
          <w:b/>
          <w:i/>
          <w:iCs/>
          <w:sz w:val="20"/>
          <w:szCs w:val="20"/>
          <w:lang w:val="hy-AM"/>
        </w:rPr>
        <w:t>Հավելվածներ</w:t>
      </w:r>
    </w:p>
    <w:p w14:paraId="6F8E9918" w14:textId="77777777" w:rsidR="00A000E7" w:rsidRPr="00CB2AF0" w:rsidRDefault="00A000E7" w:rsidP="00A000E7">
      <w:pPr>
        <w:pStyle w:val="NormalWeb"/>
        <w:spacing w:before="0" w:beforeAutospacing="0" w:after="0" w:afterAutospacing="0"/>
        <w:contextualSpacing/>
        <w:jc w:val="both"/>
        <w:rPr>
          <w:rFonts w:ascii="GHEA Grapalat" w:hAnsi="GHEA Grapalat"/>
          <w:bCs/>
          <w:sz w:val="20"/>
          <w:szCs w:val="20"/>
          <w:lang w:val="hy-AM"/>
        </w:rPr>
      </w:pPr>
      <w:r w:rsidRPr="00CB2AF0">
        <w:rPr>
          <w:rFonts w:ascii="GHEA Grapalat" w:hAnsi="GHEA Grapalat"/>
          <w:b/>
          <w:sz w:val="20"/>
          <w:szCs w:val="20"/>
          <w:lang w:val="hy-AM"/>
        </w:rPr>
        <w:t>Շուկայական հետազոտություն</w:t>
      </w:r>
      <w:r w:rsidRPr="00CB2AF0">
        <w:rPr>
          <w:rFonts w:ascii="GHEA Grapalat" w:hAnsi="GHEA Grapalat"/>
          <w:bCs/>
          <w:sz w:val="20"/>
          <w:szCs w:val="20"/>
          <w:lang w:val="hy-AM"/>
        </w:rPr>
        <w:t>. վերլուծել սպառողների հուզական արձագանքները գովազդներին, ապրանքներին կամ ապրանքանիշի հաղորդագրություններին:</w:t>
      </w:r>
    </w:p>
    <w:p w14:paraId="4C94248E" w14:textId="77777777" w:rsidR="00A000E7" w:rsidRPr="00CB2AF0" w:rsidRDefault="00A000E7" w:rsidP="00A000E7">
      <w:pPr>
        <w:pStyle w:val="NormalWeb"/>
        <w:spacing w:before="0" w:beforeAutospacing="0" w:after="0" w:afterAutospacing="0"/>
        <w:contextualSpacing/>
        <w:jc w:val="both"/>
        <w:rPr>
          <w:rFonts w:ascii="GHEA Grapalat" w:hAnsi="GHEA Grapalat"/>
          <w:bCs/>
          <w:sz w:val="20"/>
          <w:szCs w:val="20"/>
          <w:lang w:val="hy-AM"/>
        </w:rPr>
      </w:pPr>
      <w:r w:rsidRPr="00CB2AF0">
        <w:rPr>
          <w:rFonts w:ascii="GHEA Grapalat" w:hAnsi="GHEA Grapalat"/>
          <w:b/>
          <w:sz w:val="20"/>
          <w:szCs w:val="20"/>
          <w:lang w:val="hy-AM"/>
        </w:rPr>
        <w:t>Օգտատիրոջ փորձառության (UX) հետազոտություն</w:t>
      </w:r>
      <w:r w:rsidRPr="00CB2AF0">
        <w:rPr>
          <w:rFonts w:ascii="GHEA Grapalat" w:hAnsi="GHEA Grapalat"/>
          <w:bCs/>
          <w:sz w:val="20"/>
          <w:szCs w:val="20"/>
          <w:lang w:val="hy-AM"/>
        </w:rPr>
        <w:t>. վեբկայքերի, հավելվածների և ինտերֆեյսերի հետ հուզական ներգրավվածության գնահատում՝ դիզայնի բարելավման համար:</w:t>
      </w:r>
    </w:p>
    <w:p w14:paraId="6A4B38B8" w14:textId="77777777" w:rsidR="00A000E7" w:rsidRPr="00CB2AF0" w:rsidRDefault="00A000E7" w:rsidP="00A000E7">
      <w:pPr>
        <w:pStyle w:val="NormalWeb"/>
        <w:spacing w:before="0" w:beforeAutospacing="0" w:after="0" w:afterAutospacing="0"/>
        <w:contextualSpacing/>
        <w:jc w:val="both"/>
        <w:rPr>
          <w:rFonts w:ascii="GHEA Grapalat" w:hAnsi="GHEA Grapalat"/>
          <w:bCs/>
          <w:sz w:val="20"/>
          <w:szCs w:val="20"/>
          <w:lang w:val="hy-AM"/>
        </w:rPr>
      </w:pPr>
      <w:r w:rsidRPr="00CB2AF0">
        <w:rPr>
          <w:rFonts w:ascii="GHEA Grapalat" w:hAnsi="GHEA Grapalat"/>
          <w:b/>
          <w:sz w:val="20"/>
          <w:szCs w:val="20"/>
          <w:lang w:val="hy-AM"/>
        </w:rPr>
        <w:t>Հոգեբանական ուսումնասիրություններ.</w:t>
      </w:r>
      <w:r w:rsidRPr="00CB2AF0">
        <w:rPr>
          <w:rFonts w:ascii="GHEA Grapalat" w:hAnsi="GHEA Grapalat"/>
          <w:bCs/>
          <w:sz w:val="20"/>
          <w:szCs w:val="20"/>
          <w:lang w:val="hy-AM"/>
        </w:rPr>
        <w:t xml:space="preserve"> Զգացմունքների և ճանաչողական գործընթացների միջև կապի ուսումնասիրություն տարբեր համատեքստերում:</w:t>
      </w:r>
    </w:p>
    <w:p w14:paraId="62CBE294" w14:textId="77777777" w:rsidR="00A000E7" w:rsidRPr="00CB2AF0" w:rsidRDefault="00A000E7" w:rsidP="00A000E7">
      <w:pPr>
        <w:spacing w:after="0" w:line="240" w:lineRule="auto"/>
        <w:rPr>
          <w:rFonts w:ascii="GHEA Grapalat" w:hAnsi="GHEA Grapalat"/>
          <w:bCs/>
          <w:sz w:val="20"/>
          <w:szCs w:val="20"/>
          <w:lang w:val="hy-AM"/>
        </w:rPr>
      </w:pPr>
      <w:r w:rsidRPr="00CB2AF0">
        <w:rPr>
          <w:rFonts w:ascii="GHEA Grapalat" w:hAnsi="GHEA Grapalat"/>
          <w:b/>
          <w:sz w:val="20"/>
          <w:szCs w:val="20"/>
          <w:lang w:val="hy-AM"/>
        </w:rPr>
        <w:t>Մեդիա և ժամանց</w:t>
      </w:r>
      <w:r w:rsidRPr="00CB2AF0">
        <w:rPr>
          <w:rFonts w:ascii="GHEA Grapalat" w:hAnsi="GHEA Grapalat"/>
          <w:bCs/>
          <w:sz w:val="20"/>
          <w:szCs w:val="20"/>
          <w:lang w:val="hy-AM"/>
        </w:rPr>
        <w:t>. Հասկանալ լսարանի արձագանքը ֆիլմերին, գովազդներին, խաղերին կամ այլ մեդիա բովանդակությանը:</w:t>
      </w:r>
    </w:p>
    <w:p w14:paraId="42C02BA5" w14:textId="77777777" w:rsidR="00A000E7" w:rsidRPr="00CB2AF0" w:rsidRDefault="00A000E7" w:rsidP="00A000E7">
      <w:pPr>
        <w:spacing w:after="0" w:line="240" w:lineRule="auto"/>
        <w:rPr>
          <w:rFonts w:ascii="GHEA Grapalat" w:hAnsi="GHEA Grapalat"/>
          <w:bCs/>
          <w:sz w:val="20"/>
          <w:szCs w:val="20"/>
          <w:lang w:val="hy-AM"/>
        </w:rPr>
      </w:pPr>
    </w:p>
    <w:p w14:paraId="615737A6" w14:textId="77777777" w:rsidR="00A000E7" w:rsidRPr="00CB2AF0" w:rsidRDefault="00A000E7" w:rsidP="00A000E7">
      <w:pPr>
        <w:pStyle w:val="NormalWeb"/>
        <w:numPr>
          <w:ilvl w:val="0"/>
          <w:numId w:val="19"/>
        </w:numPr>
        <w:spacing w:before="0" w:beforeAutospacing="0" w:after="0" w:afterAutospacing="0"/>
        <w:ind w:left="0" w:firstLine="360"/>
        <w:contextualSpacing/>
        <w:jc w:val="both"/>
        <w:rPr>
          <w:rFonts w:ascii="GHEA Grapalat" w:hAnsi="GHEA Grapalat"/>
          <w:bCs/>
          <w:sz w:val="20"/>
          <w:szCs w:val="20"/>
          <w:lang w:val="hy-AM"/>
        </w:rPr>
      </w:pPr>
      <w:r w:rsidRPr="00CB2AF0">
        <w:rPr>
          <w:rFonts w:ascii="GHEA Grapalat" w:hAnsi="GHEA Grapalat"/>
          <w:b/>
          <w:bCs/>
          <w:i/>
          <w:iCs/>
          <w:sz w:val="20"/>
          <w:szCs w:val="20"/>
          <w:u w:val="single"/>
          <w:lang w:val="hy-AM"/>
        </w:rPr>
        <w:t>Մաշկի գալվանական արձագանքի (GSR)</w:t>
      </w:r>
      <w:r w:rsidRPr="00CB2AF0">
        <w:rPr>
          <w:rFonts w:ascii="GHEA Grapalat" w:hAnsi="GHEA Grapalat"/>
          <w:sz w:val="20"/>
          <w:szCs w:val="20"/>
          <w:lang w:val="hy-AM"/>
        </w:rPr>
        <w:t xml:space="preserve"> ծրագրային մոդուլը պետք է կարողանա չափել էմոցիոնալ գրգռվածության հետ կապված ֆիզիոլոգիական արձագանքները՝ ֆիքսելով մաշկի հաղորդունակության փոփոխությունները: </w:t>
      </w:r>
      <w:r w:rsidRPr="00CB2AF0">
        <w:rPr>
          <w:rFonts w:ascii="GHEA Grapalat" w:hAnsi="GHEA Grapalat"/>
          <w:bCs/>
          <w:sz w:val="20"/>
          <w:szCs w:val="20"/>
          <w:lang w:val="hy-AM"/>
        </w:rPr>
        <w:t>Այն պետք է ունենա հետևյալ հիմնական հատկանիշները, գործառույթները և հավելվածները.</w:t>
      </w:r>
    </w:p>
    <w:p w14:paraId="69FECBEB" w14:textId="77777777" w:rsidR="00A000E7" w:rsidRPr="00CB2AF0" w:rsidRDefault="00A000E7" w:rsidP="00A000E7">
      <w:pPr>
        <w:pStyle w:val="NormalWeb"/>
        <w:spacing w:before="0" w:beforeAutospacing="0" w:after="0" w:afterAutospacing="0"/>
        <w:ind w:left="31"/>
        <w:contextualSpacing/>
        <w:jc w:val="both"/>
        <w:rPr>
          <w:rFonts w:ascii="GHEA Grapalat" w:hAnsi="GHEA Grapalat"/>
          <w:sz w:val="20"/>
          <w:szCs w:val="20"/>
          <w:lang w:val="hy-AM"/>
        </w:rPr>
      </w:pPr>
    </w:p>
    <w:p w14:paraId="6EE1F6CC" w14:textId="77777777" w:rsidR="00A000E7" w:rsidRPr="00CB2AF0" w:rsidRDefault="00A000E7" w:rsidP="00A000E7">
      <w:pPr>
        <w:pStyle w:val="NormalWeb"/>
        <w:spacing w:before="0" w:beforeAutospacing="0" w:after="0" w:afterAutospacing="0"/>
        <w:contextualSpacing/>
        <w:jc w:val="both"/>
        <w:rPr>
          <w:rFonts w:ascii="GHEA Grapalat" w:hAnsi="GHEA Grapalat"/>
          <w:b/>
          <w:bCs/>
          <w:sz w:val="20"/>
          <w:szCs w:val="20"/>
          <w:lang w:val="hy-AM"/>
        </w:rPr>
      </w:pPr>
      <w:r w:rsidRPr="00CB2AF0">
        <w:rPr>
          <w:rFonts w:ascii="GHEA Grapalat" w:hAnsi="GHEA Grapalat"/>
          <w:b/>
          <w:bCs/>
          <w:sz w:val="20"/>
          <w:szCs w:val="20"/>
          <w:lang w:val="hy-AM"/>
        </w:rPr>
        <w:t>Հիմնական հատկանիշները:</w:t>
      </w:r>
    </w:p>
    <w:p w14:paraId="6DC5D6AF" w14:textId="77777777" w:rsidR="00A000E7" w:rsidRPr="00CB2AF0" w:rsidRDefault="00A000E7" w:rsidP="00A000E7">
      <w:pPr>
        <w:pStyle w:val="NormalWeb"/>
        <w:spacing w:before="0" w:beforeAutospacing="0" w:after="0" w:afterAutospacing="0"/>
        <w:contextualSpacing/>
        <w:jc w:val="both"/>
        <w:rPr>
          <w:rFonts w:ascii="GHEA Grapalat" w:hAnsi="GHEA Grapalat"/>
          <w:sz w:val="20"/>
          <w:szCs w:val="20"/>
          <w:lang w:val="hy-AM"/>
        </w:rPr>
      </w:pPr>
      <w:r w:rsidRPr="00CB2AF0">
        <w:rPr>
          <w:rFonts w:ascii="GHEA Grapalat" w:hAnsi="GHEA Grapalat"/>
          <w:b/>
          <w:bCs/>
          <w:sz w:val="20"/>
          <w:szCs w:val="20"/>
          <w:lang w:val="hy-AM"/>
        </w:rPr>
        <w:t>Չափում իրական ժամանակում</w:t>
      </w:r>
      <w:r w:rsidRPr="00CB2AF0">
        <w:rPr>
          <w:rFonts w:ascii="GHEA Grapalat" w:hAnsi="GHEA Grapalat"/>
          <w:sz w:val="20"/>
          <w:szCs w:val="20"/>
          <w:lang w:val="hy-AM"/>
        </w:rPr>
        <w:t>. ապահովում է մաշկի հաղորդունակության շարունակական մոնիտորինգ՝ թույլ տալով հետազոտողներին իրական ժամանակում դիտարկել մաշկի ֆիզիոլոգիական գրգռումը:</w:t>
      </w:r>
    </w:p>
    <w:p w14:paraId="59C9EB0A" w14:textId="77777777" w:rsidR="00A000E7" w:rsidRPr="00CB2AF0" w:rsidRDefault="00A000E7" w:rsidP="00A000E7">
      <w:pPr>
        <w:pStyle w:val="NormalWeb"/>
        <w:spacing w:before="0" w:beforeAutospacing="0" w:after="0" w:afterAutospacing="0"/>
        <w:contextualSpacing/>
        <w:jc w:val="both"/>
        <w:rPr>
          <w:rFonts w:ascii="GHEA Grapalat" w:hAnsi="GHEA Grapalat"/>
          <w:sz w:val="20"/>
          <w:szCs w:val="20"/>
          <w:lang w:val="hy-AM"/>
        </w:rPr>
      </w:pPr>
      <w:r w:rsidRPr="00CB2AF0">
        <w:rPr>
          <w:rFonts w:ascii="GHEA Grapalat" w:hAnsi="GHEA Grapalat"/>
          <w:b/>
          <w:bCs/>
          <w:sz w:val="20"/>
          <w:szCs w:val="20"/>
          <w:lang w:val="hy-AM"/>
        </w:rPr>
        <w:t>Ինտեգրում այլ կենսաչափական տվյալների հետ</w:t>
      </w:r>
      <w:r w:rsidRPr="00CB2AF0">
        <w:rPr>
          <w:rFonts w:ascii="GHEA Grapalat" w:hAnsi="GHEA Grapalat"/>
          <w:sz w:val="20"/>
          <w:szCs w:val="20"/>
          <w:lang w:val="hy-AM"/>
        </w:rPr>
        <w:t>. անխափան աշխատում է այլ ծրագրային մոդուլների հետ (օրինակ՝ աչքի հետագծում, դեմքի արտահայտությունների վերլուծություն և ԷՄԳ)՝ տրամադրելու էմոցիոնալ և ճանաչողական արձագանքների համապարփակ պատկերացում:</w:t>
      </w:r>
    </w:p>
    <w:p w14:paraId="324AB507" w14:textId="77777777" w:rsidR="00A000E7" w:rsidRPr="00CB2AF0" w:rsidRDefault="00A000E7" w:rsidP="00A000E7">
      <w:pPr>
        <w:pStyle w:val="NormalWeb"/>
        <w:spacing w:before="0" w:beforeAutospacing="0" w:after="0" w:afterAutospacing="0"/>
        <w:contextualSpacing/>
        <w:jc w:val="both"/>
        <w:rPr>
          <w:rFonts w:ascii="GHEA Grapalat" w:hAnsi="GHEA Grapalat"/>
          <w:sz w:val="20"/>
          <w:szCs w:val="20"/>
          <w:lang w:val="hy-AM"/>
        </w:rPr>
      </w:pPr>
      <w:r w:rsidRPr="00CB2AF0">
        <w:rPr>
          <w:rFonts w:ascii="GHEA Grapalat" w:hAnsi="GHEA Grapalat"/>
          <w:b/>
          <w:bCs/>
          <w:sz w:val="20"/>
          <w:szCs w:val="20"/>
          <w:lang w:val="hy-AM"/>
        </w:rPr>
        <w:t>Օգտագործողի համար հարմար ինտերֆեյս</w:t>
      </w:r>
      <w:r w:rsidRPr="00CB2AF0">
        <w:rPr>
          <w:rFonts w:ascii="GHEA Grapalat" w:hAnsi="GHEA Grapalat"/>
          <w:sz w:val="20"/>
          <w:szCs w:val="20"/>
          <w:lang w:val="hy-AM"/>
        </w:rPr>
        <w:t>. ինտուիտիվ վահանակ՝ հեշտ տեղադրման, տվյալների հավաքման և վերլուծության համար, որը թույլ է տալիս հետազոտողներին կենտրոնանալ իրենց փորձերի վրա՝ առանց տեխնիկական շեղումների:</w:t>
      </w:r>
    </w:p>
    <w:p w14:paraId="770F9193" w14:textId="77777777" w:rsidR="00A000E7" w:rsidRPr="00CB2AF0" w:rsidRDefault="00A000E7" w:rsidP="00A000E7">
      <w:pPr>
        <w:pStyle w:val="NormalWeb"/>
        <w:spacing w:before="0" w:beforeAutospacing="0" w:after="0" w:afterAutospacing="0"/>
        <w:contextualSpacing/>
        <w:jc w:val="both"/>
        <w:rPr>
          <w:rFonts w:ascii="GHEA Grapalat" w:hAnsi="GHEA Grapalat"/>
          <w:sz w:val="20"/>
          <w:szCs w:val="20"/>
          <w:lang w:val="hy-AM"/>
        </w:rPr>
      </w:pPr>
      <w:r w:rsidRPr="00CB2AF0">
        <w:rPr>
          <w:rFonts w:ascii="GHEA Grapalat" w:hAnsi="GHEA Grapalat"/>
          <w:b/>
          <w:bCs/>
          <w:sz w:val="20"/>
          <w:szCs w:val="20"/>
          <w:lang w:val="hy-AM"/>
        </w:rPr>
        <w:t>Տվյալների պատկերացում</w:t>
      </w:r>
      <w:r w:rsidRPr="00CB2AF0">
        <w:rPr>
          <w:rFonts w:ascii="GHEA Grapalat" w:hAnsi="GHEA Grapalat"/>
          <w:sz w:val="20"/>
          <w:szCs w:val="20"/>
          <w:lang w:val="hy-AM"/>
        </w:rPr>
        <w:t>. առաջարկում է իրական ժամանակի գրաֆիկներ և GSR տվյալների պատկերացումներ, որոնք օգնում են բացահայտել ֆիզիոլոգիական արձագանքների օրինաչափությունները և գագաթները:</w:t>
      </w:r>
    </w:p>
    <w:p w14:paraId="2B50B1E9" w14:textId="77777777" w:rsidR="00A000E7" w:rsidRPr="00CB2AF0" w:rsidRDefault="00A000E7" w:rsidP="00A000E7">
      <w:pPr>
        <w:pStyle w:val="NormalWeb"/>
        <w:spacing w:before="0" w:beforeAutospacing="0" w:after="0" w:afterAutospacing="0"/>
        <w:contextualSpacing/>
        <w:jc w:val="both"/>
        <w:rPr>
          <w:rFonts w:ascii="GHEA Grapalat" w:hAnsi="GHEA Grapalat"/>
          <w:sz w:val="20"/>
          <w:szCs w:val="20"/>
          <w:lang w:val="hy-AM"/>
        </w:rPr>
      </w:pPr>
      <w:r w:rsidRPr="00CB2AF0">
        <w:rPr>
          <w:rFonts w:ascii="GHEA Grapalat" w:hAnsi="GHEA Grapalat"/>
          <w:b/>
          <w:bCs/>
          <w:sz w:val="20"/>
          <w:szCs w:val="20"/>
          <w:lang w:val="hy-AM"/>
        </w:rPr>
        <w:t>Կարգավորելի չափումներ</w:t>
      </w:r>
      <w:r w:rsidRPr="00CB2AF0">
        <w:rPr>
          <w:rFonts w:ascii="GHEA Grapalat" w:hAnsi="GHEA Grapalat"/>
          <w:sz w:val="20"/>
          <w:szCs w:val="20"/>
          <w:lang w:val="hy-AM"/>
        </w:rPr>
        <w:t xml:space="preserve">. Հետազոտողները կարող են սահմանել հատուկ չափումներ և դրանց շեմերը՝ գրգռման մակարդակների համար՝ հարմարեցնելով վերլուծությունները իրենց ուսումնասիրության կարիքներին: </w:t>
      </w:r>
    </w:p>
    <w:p w14:paraId="51C5F4B6" w14:textId="77777777" w:rsidR="00A000E7" w:rsidRPr="00CB2AF0" w:rsidRDefault="00A000E7" w:rsidP="00A000E7">
      <w:pPr>
        <w:spacing w:after="0" w:line="240" w:lineRule="auto"/>
        <w:rPr>
          <w:rFonts w:ascii="GHEA Grapalat" w:hAnsi="GHEA Grapalat"/>
          <w:sz w:val="20"/>
          <w:szCs w:val="20"/>
          <w:lang w:val="hy-AM"/>
        </w:rPr>
      </w:pPr>
      <w:r w:rsidRPr="00CB2AF0">
        <w:rPr>
          <w:rFonts w:ascii="GHEA Grapalat" w:hAnsi="GHEA Grapalat"/>
          <w:b/>
          <w:bCs/>
          <w:sz w:val="20"/>
          <w:szCs w:val="20"/>
          <w:lang w:val="hy-AM"/>
        </w:rPr>
        <w:t xml:space="preserve">Փորձերի նախագծման գործիքներ. </w:t>
      </w:r>
      <w:r w:rsidRPr="00CB2AF0">
        <w:rPr>
          <w:rFonts w:ascii="GHEA Grapalat" w:hAnsi="GHEA Grapalat"/>
          <w:sz w:val="20"/>
          <w:szCs w:val="20"/>
          <w:lang w:val="hy-AM"/>
        </w:rPr>
        <w:t>փորձեր ստեղծելու և կառավարելու առանձնահատկությունների հնարավորություն, ներառյալ խթանային ներկայացումը (stimulus presentation) և առաջադրանքների կազմաձևումը:</w:t>
      </w:r>
    </w:p>
    <w:p w14:paraId="3249C562" w14:textId="77777777" w:rsidR="00A000E7" w:rsidRPr="00CB2AF0" w:rsidRDefault="00A000E7" w:rsidP="00A000E7">
      <w:pPr>
        <w:spacing w:after="0" w:line="240" w:lineRule="auto"/>
        <w:rPr>
          <w:rFonts w:ascii="GHEA Grapalat" w:hAnsi="GHEA Grapalat"/>
          <w:sz w:val="20"/>
          <w:szCs w:val="20"/>
          <w:lang w:val="hy-AM"/>
        </w:rPr>
      </w:pPr>
    </w:p>
    <w:p w14:paraId="5325FD38" w14:textId="77777777" w:rsidR="00A000E7" w:rsidRPr="00CB2AF0" w:rsidRDefault="00A000E7" w:rsidP="00A000E7">
      <w:pPr>
        <w:pStyle w:val="NormalWeb"/>
        <w:numPr>
          <w:ilvl w:val="0"/>
          <w:numId w:val="19"/>
        </w:numPr>
        <w:spacing w:before="0" w:beforeAutospacing="0" w:after="0" w:afterAutospacing="0"/>
        <w:ind w:left="0" w:firstLine="360"/>
        <w:contextualSpacing/>
        <w:jc w:val="both"/>
        <w:rPr>
          <w:rFonts w:ascii="GHEA Grapalat" w:hAnsi="GHEA Grapalat"/>
          <w:bCs/>
          <w:sz w:val="20"/>
          <w:szCs w:val="20"/>
          <w:lang w:val="hy-AM"/>
        </w:rPr>
      </w:pPr>
      <w:r w:rsidRPr="00CB2AF0">
        <w:rPr>
          <w:rFonts w:ascii="GHEA Grapalat" w:hAnsi="GHEA Grapalat"/>
          <w:b/>
          <w:bCs/>
          <w:i/>
          <w:iCs/>
          <w:sz w:val="20"/>
          <w:szCs w:val="20"/>
          <w:u w:val="single"/>
          <w:lang w:val="hy-AM"/>
        </w:rPr>
        <w:t>Ձայնի վերլուծության ծրագրային մոդուլը</w:t>
      </w:r>
      <w:r w:rsidRPr="00CB2AF0">
        <w:rPr>
          <w:rFonts w:ascii="GHEA Grapalat" w:hAnsi="GHEA Grapalat"/>
          <w:sz w:val="20"/>
          <w:szCs w:val="20"/>
          <w:lang w:val="hy-AM"/>
        </w:rPr>
        <w:t xml:space="preserve"> պետք է, ապահովի հուզական և հոգեբանական վիճակները ձայնային բնութագրերի միջոցով վերլուծելու հնարավորություններ՝ օգտագործելով համապատասխան տեխնոլոգիաներ: </w:t>
      </w:r>
      <w:r w:rsidRPr="00CB2AF0">
        <w:rPr>
          <w:rFonts w:ascii="GHEA Grapalat" w:hAnsi="GHEA Grapalat"/>
          <w:bCs/>
          <w:sz w:val="20"/>
          <w:szCs w:val="20"/>
          <w:lang w:val="hy-AM"/>
        </w:rPr>
        <w:t>Այն պետք է ունենա հետևյալ հիմնական հատկանիշները, գործառույթները և հավելվածները.</w:t>
      </w:r>
    </w:p>
    <w:p w14:paraId="73702528" w14:textId="77777777" w:rsidR="00A000E7" w:rsidRPr="00CB2AF0" w:rsidRDefault="00A000E7" w:rsidP="00A000E7">
      <w:pPr>
        <w:pStyle w:val="NormalWeb"/>
        <w:spacing w:before="0" w:beforeAutospacing="0" w:after="0" w:afterAutospacing="0"/>
        <w:contextualSpacing/>
        <w:jc w:val="both"/>
        <w:rPr>
          <w:rFonts w:ascii="GHEA Grapalat" w:hAnsi="GHEA Grapalat"/>
          <w:sz w:val="20"/>
          <w:szCs w:val="20"/>
          <w:lang w:val="hy-AM"/>
        </w:rPr>
      </w:pPr>
    </w:p>
    <w:p w14:paraId="304E6B3D" w14:textId="77777777" w:rsidR="00A000E7" w:rsidRPr="00CB2AF0" w:rsidRDefault="00A000E7" w:rsidP="00A000E7">
      <w:pPr>
        <w:pStyle w:val="NormalWeb"/>
        <w:spacing w:before="0" w:beforeAutospacing="0" w:after="0" w:afterAutospacing="0"/>
        <w:contextualSpacing/>
        <w:jc w:val="both"/>
        <w:rPr>
          <w:rFonts w:ascii="GHEA Grapalat" w:hAnsi="GHEA Grapalat"/>
          <w:sz w:val="20"/>
          <w:szCs w:val="20"/>
          <w:lang w:val="hy-AM"/>
        </w:rPr>
      </w:pPr>
      <w:r w:rsidRPr="00CB2AF0">
        <w:rPr>
          <w:rFonts w:ascii="GHEA Grapalat" w:hAnsi="GHEA Grapalat"/>
          <w:b/>
          <w:bCs/>
          <w:i/>
          <w:iCs/>
          <w:sz w:val="20"/>
          <w:szCs w:val="20"/>
          <w:lang w:val="hy-AM"/>
        </w:rPr>
        <w:t>Հիմնական հատկանիշները</w:t>
      </w:r>
      <w:r w:rsidRPr="00CB2AF0">
        <w:rPr>
          <w:rFonts w:ascii="GHEA Grapalat" w:hAnsi="GHEA Grapalat"/>
          <w:sz w:val="20"/>
          <w:szCs w:val="20"/>
          <w:lang w:val="hy-AM"/>
        </w:rPr>
        <w:t>:</w:t>
      </w:r>
    </w:p>
    <w:p w14:paraId="4B74D8CE" w14:textId="77777777" w:rsidR="00A000E7" w:rsidRPr="00CB2AF0" w:rsidRDefault="00A000E7" w:rsidP="00A000E7">
      <w:pPr>
        <w:pStyle w:val="NormalWeb"/>
        <w:spacing w:before="0" w:beforeAutospacing="0" w:after="0" w:afterAutospacing="0"/>
        <w:contextualSpacing/>
        <w:jc w:val="both"/>
        <w:rPr>
          <w:rFonts w:ascii="GHEA Grapalat" w:hAnsi="GHEA Grapalat"/>
          <w:sz w:val="20"/>
          <w:szCs w:val="20"/>
          <w:lang w:val="hy-AM"/>
        </w:rPr>
      </w:pPr>
      <w:r w:rsidRPr="00CB2AF0">
        <w:rPr>
          <w:rFonts w:ascii="GHEA Grapalat" w:hAnsi="GHEA Grapalat"/>
          <w:b/>
          <w:bCs/>
          <w:sz w:val="20"/>
          <w:szCs w:val="20"/>
          <w:lang w:val="hy-AM"/>
        </w:rPr>
        <w:t>Զգացմունքային ձայնի վերլուծություն</w:t>
      </w:r>
      <w:r w:rsidRPr="00CB2AF0">
        <w:rPr>
          <w:rFonts w:ascii="GHEA Grapalat" w:hAnsi="GHEA Grapalat"/>
          <w:sz w:val="20"/>
          <w:szCs w:val="20"/>
          <w:lang w:val="hy-AM"/>
        </w:rPr>
        <w:t>. Օգտագործում է արհեստական բանականության ալգորիթմներ՝ վերլուծելու ձայնի առանձնահատկությունները, ինչպիսիք են բարձրությունը, տոնայնությունը, տեմպը և ինտենսիվությունը՝ հայտնաբերելու զգացմունքները, ինչպիսիք են ուրախությունը, զայրույթը, տխրությունը և սթրեսը:</w:t>
      </w:r>
    </w:p>
    <w:p w14:paraId="5CAE21EA" w14:textId="77777777" w:rsidR="00A000E7" w:rsidRPr="00CB2AF0" w:rsidRDefault="00A000E7" w:rsidP="00A000E7">
      <w:pPr>
        <w:pStyle w:val="NormalWeb"/>
        <w:spacing w:before="0" w:beforeAutospacing="0" w:after="0" w:afterAutospacing="0"/>
        <w:contextualSpacing/>
        <w:jc w:val="both"/>
        <w:rPr>
          <w:rFonts w:ascii="GHEA Grapalat" w:hAnsi="GHEA Grapalat"/>
          <w:sz w:val="20"/>
          <w:szCs w:val="20"/>
          <w:lang w:val="hy-AM"/>
        </w:rPr>
      </w:pPr>
      <w:r w:rsidRPr="00CB2AF0">
        <w:rPr>
          <w:rFonts w:ascii="GHEA Grapalat" w:hAnsi="GHEA Grapalat"/>
          <w:b/>
          <w:bCs/>
          <w:sz w:val="20"/>
          <w:szCs w:val="20"/>
          <w:lang w:val="hy-AM"/>
        </w:rPr>
        <w:t>Մշակում իրական ժամանակում</w:t>
      </w:r>
      <w:r w:rsidRPr="00CB2AF0">
        <w:rPr>
          <w:rFonts w:ascii="GHEA Grapalat" w:hAnsi="GHEA Grapalat"/>
          <w:sz w:val="20"/>
          <w:szCs w:val="20"/>
          <w:lang w:val="hy-AM"/>
        </w:rPr>
        <w:t>. տրամադրում է անմիջական արձագանք ձայնային հուզական ազդանշանների վերաբերյալ, երբ մասնակիցները խոսում են, ինչը հնարավորություն է տալիս դինամիկ վերլուծություն կատարել փորձերի ընթացքում:</w:t>
      </w:r>
    </w:p>
    <w:p w14:paraId="1F57E800" w14:textId="77777777" w:rsidR="00A000E7" w:rsidRPr="00CB2AF0" w:rsidRDefault="00A000E7" w:rsidP="00A000E7">
      <w:pPr>
        <w:pStyle w:val="NormalWeb"/>
        <w:spacing w:before="0" w:beforeAutospacing="0" w:after="0" w:afterAutospacing="0"/>
        <w:contextualSpacing/>
        <w:jc w:val="both"/>
        <w:rPr>
          <w:rFonts w:ascii="GHEA Grapalat" w:hAnsi="GHEA Grapalat"/>
          <w:sz w:val="20"/>
          <w:szCs w:val="20"/>
          <w:lang w:val="hy-AM"/>
        </w:rPr>
      </w:pPr>
      <w:r w:rsidRPr="00CB2AF0">
        <w:rPr>
          <w:rFonts w:ascii="GHEA Grapalat" w:hAnsi="GHEA Grapalat"/>
          <w:b/>
          <w:bCs/>
          <w:sz w:val="20"/>
          <w:szCs w:val="20"/>
          <w:lang w:val="hy-AM"/>
        </w:rPr>
        <w:lastRenderedPageBreak/>
        <w:t>Տվյալների համապարփակ պատկերացումներ</w:t>
      </w:r>
      <w:r w:rsidRPr="00CB2AF0">
        <w:rPr>
          <w:rFonts w:ascii="GHEA Grapalat" w:hAnsi="GHEA Grapalat"/>
          <w:sz w:val="20"/>
          <w:szCs w:val="20"/>
          <w:lang w:val="hy-AM"/>
        </w:rPr>
        <w:t>. ֆիքսում է ձայնային ցուցանիշների լայն շրջանակ, ներառյալ էներգիան, խոսքի արագությունը և զգացմունքային տոնայնությունը, ինչը թույլ է տալիս խորը վերլուծել բանավոր հաղորդակցությունը:</w:t>
      </w:r>
    </w:p>
    <w:p w14:paraId="0A6C0140" w14:textId="77777777" w:rsidR="00A000E7" w:rsidRPr="00CB2AF0" w:rsidRDefault="00A000E7" w:rsidP="00A000E7">
      <w:pPr>
        <w:pStyle w:val="NormalWeb"/>
        <w:spacing w:before="0" w:beforeAutospacing="0" w:after="0" w:afterAutospacing="0"/>
        <w:contextualSpacing/>
        <w:jc w:val="both"/>
        <w:rPr>
          <w:rFonts w:ascii="GHEA Grapalat" w:hAnsi="GHEA Grapalat"/>
          <w:sz w:val="20"/>
          <w:szCs w:val="20"/>
          <w:lang w:val="hy-AM"/>
        </w:rPr>
      </w:pPr>
      <w:r w:rsidRPr="00CB2AF0">
        <w:rPr>
          <w:rFonts w:ascii="GHEA Grapalat" w:hAnsi="GHEA Grapalat"/>
          <w:b/>
          <w:bCs/>
          <w:sz w:val="20"/>
          <w:szCs w:val="20"/>
          <w:lang w:val="hy-AM"/>
        </w:rPr>
        <w:t>Ինտեգրում այլ կենսաչափական տվյալների հետ</w:t>
      </w:r>
      <w:r w:rsidRPr="00CB2AF0">
        <w:rPr>
          <w:rFonts w:ascii="GHEA Grapalat" w:hAnsi="GHEA Grapalat"/>
          <w:sz w:val="20"/>
          <w:szCs w:val="20"/>
          <w:lang w:val="hy-AM"/>
        </w:rPr>
        <w:t>. համատեղում է ձայնի վերլուծությունը այլ եղանակների հետ (օրինակ՝ GSR, աչքի հետագծում, դեմքի արտահայտություն)՝ մասնակիցների հուզական և ճանաչողական վիճակների ամբողջական պատկերացման համար:</w:t>
      </w:r>
    </w:p>
    <w:p w14:paraId="6C789F08" w14:textId="77777777" w:rsidR="00A000E7" w:rsidRPr="00CB2AF0" w:rsidRDefault="00A000E7" w:rsidP="00A000E7">
      <w:pPr>
        <w:pStyle w:val="NormalWeb"/>
        <w:spacing w:before="0" w:beforeAutospacing="0" w:after="0" w:afterAutospacing="0"/>
        <w:contextualSpacing/>
        <w:jc w:val="both"/>
        <w:rPr>
          <w:rFonts w:ascii="GHEA Grapalat" w:hAnsi="GHEA Grapalat"/>
          <w:sz w:val="20"/>
          <w:szCs w:val="20"/>
          <w:lang w:val="hy-AM"/>
        </w:rPr>
      </w:pPr>
      <w:r w:rsidRPr="00CB2AF0">
        <w:rPr>
          <w:rFonts w:ascii="GHEA Grapalat" w:hAnsi="GHEA Grapalat"/>
          <w:b/>
          <w:bCs/>
          <w:sz w:val="20"/>
          <w:szCs w:val="20"/>
          <w:lang w:val="hy-AM"/>
        </w:rPr>
        <w:t>Օգտագործողի համար հարմար ինտերֆեյս</w:t>
      </w:r>
      <w:r w:rsidRPr="00CB2AF0">
        <w:rPr>
          <w:rFonts w:ascii="GHEA Grapalat" w:hAnsi="GHEA Grapalat"/>
          <w:sz w:val="20"/>
          <w:szCs w:val="20"/>
          <w:lang w:val="hy-AM"/>
        </w:rPr>
        <w:t>. ինտուիտիվ կարգավորման և տվյալների վիզուալացման գործիքներ, որոնք հետազոտողների համար հեշտացնում են փորձերը կառավարելը և արդյունքները վերլուծելը:</w:t>
      </w:r>
    </w:p>
    <w:p w14:paraId="6A79EB3E" w14:textId="77777777" w:rsidR="00A000E7" w:rsidRPr="00CB2AF0" w:rsidRDefault="00A000E7" w:rsidP="00A000E7">
      <w:pPr>
        <w:pStyle w:val="NormalWeb"/>
        <w:spacing w:before="0" w:beforeAutospacing="0" w:after="0" w:afterAutospacing="0"/>
        <w:contextualSpacing/>
        <w:jc w:val="both"/>
        <w:rPr>
          <w:rFonts w:ascii="GHEA Grapalat" w:hAnsi="GHEA Grapalat"/>
          <w:sz w:val="20"/>
          <w:szCs w:val="20"/>
          <w:lang w:val="hy-AM"/>
        </w:rPr>
      </w:pPr>
      <w:r w:rsidRPr="00CB2AF0">
        <w:rPr>
          <w:rFonts w:ascii="GHEA Grapalat" w:hAnsi="GHEA Grapalat"/>
          <w:b/>
          <w:bCs/>
          <w:sz w:val="20"/>
          <w:szCs w:val="20"/>
          <w:lang w:val="hy-AM"/>
        </w:rPr>
        <w:t>Կարգավորելի չափումներ</w:t>
      </w:r>
      <w:r w:rsidRPr="00CB2AF0">
        <w:rPr>
          <w:rFonts w:ascii="GHEA Grapalat" w:hAnsi="GHEA Grapalat"/>
          <w:sz w:val="20"/>
          <w:szCs w:val="20"/>
          <w:lang w:val="hy-AM"/>
        </w:rPr>
        <w:t>. Հետազոտողները պետք է հնարավորություն ունենան հստակեցնելու, թե որ ձայնային հատկանիշների վրա է անհրաժեշտ կենտրոնանալ՝ վերլուծությունները հարմարեցնելով իրենց ուսումնասիրության կարիքներին:</w:t>
      </w:r>
    </w:p>
    <w:p w14:paraId="624294BE" w14:textId="77777777" w:rsidR="00A000E7" w:rsidRPr="00CB2AF0" w:rsidRDefault="00A000E7" w:rsidP="00A000E7">
      <w:pPr>
        <w:pStyle w:val="NormalWeb"/>
        <w:spacing w:before="0" w:beforeAutospacing="0" w:after="0" w:afterAutospacing="0"/>
        <w:contextualSpacing/>
        <w:jc w:val="both"/>
        <w:rPr>
          <w:rFonts w:ascii="GHEA Grapalat" w:hAnsi="GHEA Grapalat"/>
          <w:sz w:val="20"/>
          <w:szCs w:val="20"/>
          <w:lang w:val="hy-AM"/>
        </w:rPr>
      </w:pPr>
    </w:p>
    <w:p w14:paraId="2F513A74" w14:textId="77777777" w:rsidR="00A000E7" w:rsidRPr="00CB2AF0" w:rsidRDefault="00A000E7" w:rsidP="00A000E7">
      <w:pPr>
        <w:pStyle w:val="NormalWeb"/>
        <w:spacing w:before="0" w:beforeAutospacing="0" w:after="0" w:afterAutospacing="0"/>
        <w:contextualSpacing/>
        <w:rPr>
          <w:rFonts w:ascii="Cambria Math" w:hAnsi="Cambria Math"/>
          <w:sz w:val="20"/>
          <w:szCs w:val="20"/>
          <w:lang w:val="hy-AM"/>
        </w:rPr>
      </w:pPr>
      <w:r w:rsidRPr="00CB2AF0">
        <w:rPr>
          <w:rFonts w:ascii="GHEA Grapalat" w:hAnsi="GHEA Grapalat"/>
          <w:sz w:val="20"/>
          <w:szCs w:val="20"/>
          <w:lang w:val="hy-AM"/>
        </w:rPr>
        <w:t xml:space="preserve">Պետք է տրամադրվի </w:t>
      </w:r>
      <w:r w:rsidRPr="00CB2AF0">
        <w:rPr>
          <w:rFonts w:ascii="GHEA Grapalat" w:hAnsi="GHEA Grapalat"/>
          <w:b/>
          <w:bCs/>
          <w:sz w:val="20"/>
          <w:szCs w:val="20"/>
          <w:lang w:val="hy-AM"/>
        </w:rPr>
        <w:t>հաճախորդների աջակցության տարեկան ծրագրի փաթեթ</w:t>
      </w:r>
      <w:r w:rsidRPr="00CB2AF0">
        <w:rPr>
          <w:rFonts w:ascii="GHEA Grapalat" w:hAnsi="GHEA Grapalat"/>
          <w:sz w:val="20"/>
          <w:szCs w:val="20"/>
          <w:lang w:val="hy-AM"/>
        </w:rPr>
        <w:t>, որը թույլ է տալիս</w:t>
      </w:r>
      <w:r w:rsidRPr="00CB2AF0">
        <w:rPr>
          <w:rFonts w:ascii="Cambria Math" w:hAnsi="Cambria Math"/>
          <w:sz w:val="20"/>
          <w:szCs w:val="20"/>
          <w:lang w:val="hy-AM"/>
        </w:rPr>
        <w:t>․</w:t>
      </w:r>
    </w:p>
    <w:p w14:paraId="5A3C5087" w14:textId="77777777" w:rsidR="00A000E7" w:rsidRPr="00CB2AF0" w:rsidRDefault="00A000E7" w:rsidP="00A000E7">
      <w:pPr>
        <w:pStyle w:val="NormalWeb"/>
        <w:spacing w:before="0" w:beforeAutospacing="0" w:after="0" w:afterAutospacing="0"/>
        <w:contextualSpacing/>
        <w:rPr>
          <w:rFonts w:ascii="GHEA Grapalat" w:hAnsi="GHEA Grapalat"/>
          <w:sz w:val="20"/>
          <w:szCs w:val="20"/>
          <w:lang w:val="hy-AM"/>
        </w:rPr>
      </w:pPr>
    </w:p>
    <w:p w14:paraId="56EA2375" w14:textId="77777777" w:rsidR="00A000E7" w:rsidRPr="00CB2AF0" w:rsidRDefault="00A000E7" w:rsidP="00A000E7">
      <w:pPr>
        <w:pStyle w:val="NormalWeb"/>
        <w:numPr>
          <w:ilvl w:val="0"/>
          <w:numId w:val="18"/>
        </w:numPr>
        <w:spacing w:before="0" w:beforeAutospacing="0" w:after="0" w:afterAutospacing="0"/>
        <w:ind w:left="456"/>
        <w:contextualSpacing/>
        <w:rPr>
          <w:rFonts w:ascii="GHEA Grapalat" w:hAnsi="GHEA Grapalat"/>
          <w:sz w:val="20"/>
          <w:szCs w:val="20"/>
          <w:lang w:val="hy-AM"/>
        </w:rPr>
      </w:pPr>
      <w:r w:rsidRPr="00CB2AF0">
        <w:rPr>
          <w:rFonts w:ascii="GHEA Grapalat" w:hAnsi="GHEA Grapalat"/>
          <w:sz w:val="20"/>
          <w:szCs w:val="20"/>
          <w:lang w:val="hy-AM"/>
        </w:rPr>
        <w:t xml:space="preserve">Ստանալ կանոնավոր անհատական </w:t>
      </w:r>
      <w:r w:rsidRPr="00CB2AF0">
        <w:rPr>
          <w:rFonts w:ascii="Cambria Math" w:hAnsi="Cambria Math" w:cs="Cambria Math"/>
          <w:sz w:val="20"/>
          <w:szCs w:val="20"/>
          <w:lang w:val="hy-AM"/>
        </w:rPr>
        <w:t>​​</w:t>
      </w:r>
      <w:r w:rsidRPr="00CB2AF0">
        <w:rPr>
          <w:rFonts w:ascii="GHEA Grapalat" w:hAnsi="GHEA Grapalat" w:cs="GHEA Grapalat"/>
          <w:sz w:val="20"/>
          <w:szCs w:val="20"/>
          <w:lang w:val="hy-AM"/>
        </w:rPr>
        <w:t>խորհրդատվության</w:t>
      </w:r>
      <w:r w:rsidRPr="00CB2AF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B2AF0">
        <w:rPr>
          <w:rFonts w:ascii="GHEA Grapalat" w:hAnsi="GHEA Grapalat" w:cs="GHEA Grapalat"/>
          <w:sz w:val="20"/>
          <w:szCs w:val="20"/>
          <w:lang w:val="hy-AM"/>
        </w:rPr>
        <w:t>և</w:t>
      </w:r>
      <w:r w:rsidRPr="00CB2AF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B2AF0">
        <w:rPr>
          <w:rFonts w:ascii="GHEA Grapalat" w:hAnsi="GHEA Grapalat" w:cs="GHEA Grapalat"/>
          <w:sz w:val="20"/>
          <w:szCs w:val="20"/>
          <w:lang w:val="hy-AM"/>
        </w:rPr>
        <w:t>վերապատրաստման</w:t>
      </w:r>
      <w:r w:rsidRPr="00CB2AF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B2AF0">
        <w:rPr>
          <w:rFonts w:ascii="GHEA Grapalat" w:hAnsi="GHEA Grapalat" w:cs="GHEA Grapalat"/>
          <w:sz w:val="20"/>
          <w:szCs w:val="20"/>
          <w:lang w:val="hy-AM"/>
        </w:rPr>
        <w:t>համար</w:t>
      </w:r>
    </w:p>
    <w:p w14:paraId="6F5F263A" w14:textId="77777777" w:rsidR="00A000E7" w:rsidRPr="00CB2AF0" w:rsidRDefault="00A000E7" w:rsidP="00A000E7">
      <w:pPr>
        <w:pStyle w:val="NormalWeb"/>
        <w:numPr>
          <w:ilvl w:val="0"/>
          <w:numId w:val="18"/>
        </w:numPr>
        <w:spacing w:before="0" w:beforeAutospacing="0" w:after="0" w:afterAutospacing="0"/>
        <w:ind w:left="456"/>
        <w:contextualSpacing/>
        <w:rPr>
          <w:rFonts w:ascii="GHEA Grapalat" w:hAnsi="GHEA Grapalat"/>
          <w:sz w:val="20"/>
          <w:szCs w:val="20"/>
          <w:lang w:val="hy-AM"/>
        </w:rPr>
      </w:pPr>
      <w:r w:rsidRPr="00CB2AF0">
        <w:rPr>
          <w:rFonts w:ascii="GHEA Grapalat" w:hAnsi="GHEA Grapalat"/>
          <w:sz w:val="20"/>
          <w:szCs w:val="20"/>
          <w:lang w:val="hy-AM"/>
        </w:rPr>
        <w:t>Ծրագրային ապահովման շարունակական թարմացումներ, որոնք ներառում են նոր հնարավորություններ, թարմացումներ և վրիպակների շտկումներ</w:t>
      </w:r>
    </w:p>
    <w:p w14:paraId="304A8066" w14:textId="77777777" w:rsidR="00A000E7" w:rsidRPr="00CB2AF0" w:rsidRDefault="00A000E7" w:rsidP="00A000E7">
      <w:pPr>
        <w:pStyle w:val="NormalWeb"/>
        <w:numPr>
          <w:ilvl w:val="0"/>
          <w:numId w:val="18"/>
        </w:numPr>
        <w:spacing w:before="0" w:beforeAutospacing="0" w:after="0" w:afterAutospacing="0"/>
        <w:ind w:left="456"/>
        <w:contextualSpacing/>
        <w:rPr>
          <w:rFonts w:ascii="GHEA Grapalat" w:hAnsi="GHEA Grapalat"/>
          <w:sz w:val="20"/>
          <w:szCs w:val="20"/>
          <w:lang w:val="hy-AM"/>
        </w:rPr>
      </w:pPr>
      <w:r w:rsidRPr="00CB2AF0">
        <w:rPr>
          <w:rFonts w:ascii="GHEA Grapalat" w:hAnsi="GHEA Grapalat"/>
          <w:sz w:val="20"/>
          <w:szCs w:val="20"/>
          <w:lang w:val="hy-AM"/>
        </w:rPr>
        <w:t>հասանելիություն համակարգում ներառված ձեռնարկներին, ուղեցույցներին, տեխնիկական բնութագրերին և այլն,</w:t>
      </w:r>
    </w:p>
    <w:p w14:paraId="352C9050" w14:textId="77777777" w:rsidR="00A000E7" w:rsidRPr="00CB2AF0" w:rsidRDefault="00A000E7" w:rsidP="00A000E7">
      <w:pPr>
        <w:pStyle w:val="NormalWeb"/>
        <w:numPr>
          <w:ilvl w:val="0"/>
          <w:numId w:val="18"/>
        </w:numPr>
        <w:spacing w:before="0" w:beforeAutospacing="0" w:after="0" w:afterAutospacing="0"/>
        <w:ind w:left="456"/>
        <w:contextualSpacing/>
        <w:rPr>
          <w:rFonts w:ascii="GHEA Grapalat" w:hAnsi="GHEA Grapalat"/>
          <w:sz w:val="20"/>
          <w:szCs w:val="20"/>
          <w:lang w:val="hy-AM"/>
        </w:rPr>
      </w:pPr>
      <w:r w:rsidRPr="00CB2AF0">
        <w:rPr>
          <w:rFonts w:ascii="GHEA Grapalat" w:hAnsi="GHEA Grapalat"/>
          <w:sz w:val="20"/>
          <w:szCs w:val="20"/>
          <w:lang w:val="hy-AM"/>
        </w:rPr>
        <w:t>Հասանելիություն հետազոտության արդյունքների կարևորագույն կետերին՝ շուկայաբանության ուղղությամբ և սոցիալական մեդիայում:</w:t>
      </w:r>
    </w:p>
    <w:p w14:paraId="09A91CF1" w14:textId="77777777" w:rsidR="00A000E7" w:rsidRPr="00CB2AF0" w:rsidRDefault="00A000E7" w:rsidP="00A000E7">
      <w:pPr>
        <w:spacing w:after="0" w:line="240" w:lineRule="auto"/>
        <w:jc w:val="both"/>
        <w:rPr>
          <w:rFonts w:ascii="GHEA Grapalat" w:eastAsia="Times New Roman" w:hAnsi="GHEA Grapalat" w:cs="Arial"/>
          <w:b/>
          <w:color w:val="111111"/>
          <w:sz w:val="20"/>
          <w:szCs w:val="20"/>
          <w:lang w:val="hy-AM"/>
        </w:rPr>
      </w:pPr>
      <w:r w:rsidRPr="00CB2AF0">
        <w:rPr>
          <w:rFonts w:ascii="GHEA Grapalat" w:eastAsia="Times New Roman" w:hAnsi="GHEA Grapalat" w:cs="Arial"/>
          <w:b/>
          <w:color w:val="111111"/>
          <w:sz w:val="20"/>
          <w:szCs w:val="20"/>
          <w:lang w:val="hy-AM"/>
        </w:rPr>
        <w:t>Առցանց օգնության կենտրոն</w:t>
      </w:r>
    </w:p>
    <w:p w14:paraId="37C7EECA" w14:textId="77777777" w:rsidR="00A000E7" w:rsidRPr="00CB2AF0" w:rsidRDefault="00A000E7" w:rsidP="00A000E7">
      <w:pPr>
        <w:spacing w:after="0" w:line="240" w:lineRule="auto"/>
        <w:rPr>
          <w:rFonts w:ascii="GHEA Grapalat" w:hAnsi="GHEA Grapalat" w:cs="Arial"/>
          <w:sz w:val="20"/>
          <w:szCs w:val="20"/>
          <w:lang w:val="hy-AM"/>
        </w:rPr>
      </w:pPr>
      <w:r w:rsidRPr="00CB2AF0">
        <w:rPr>
          <w:rFonts w:ascii="GHEA Grapalat" w:hAnsi="GHEA Grapalat" w:cs="Arial"/>
          <w:bCs/>
          <w:sz w:val="20"/>
          <w:szCs w:val="20"/>
          <w:lang w:val="hy-AM"/>
        </w:rPr>
        <w:t>Ու</w:t>
      </w:r>
      <w:r w:rsidRPr="00CB2AF0">
        <w:rPr>
          <w:rFonts w:ascii="GHEA Grapalat" w:hAnsi="GHEA Grapalat" w:cs="Arial"/>
          <w:bCs/>
          <w:color w:val="111111"/>
          <w:sz w:val="20"/>
          <w:szCs w:val="20"/>
          <w:lang w:val="hy-AM"/>
        </w:rPr>
        <w:t>սումնական տեսանյութերի առկայություն: Օգնության կենտրոնը տրամադրում է ուղեցույցներ և ծրագրային ապահովման, և սարքավորումների համար:</w:t>
      </w:r>
    </w:p>
    <w:p w14:paraId="0C209FCA" w14:textId="77777777" w:rsidR="00A000E7" w:rsidRPr="00CB2AF0" w:rsidRDefault="00A000E7" w:rsidP="00A000E7">
      <w:pPr>
        <w:pStyle w:val="NormalWeb"/>
        <w:spacing w:before="0" w:beforeAutospacing="0" w:after="0" w:afterAutospacing="0"/>
        <w:contextualSpacing/>
        <w:rPr>
          <w:rFonts w:ascii="GHEA Grapalat" w:hAnsi="GHEA Grapalat"/>
          <w:bCs/>
          <w:i/>
          <w:iCs/>
          <w:sz w:val="20"/>
          <w:szCs w:val="20"/>
          <w:lang w:val="hy-AM"/>
        </w:rPr>
      </w:pPr>
    </w:p>
    <w:p w14:paraId="5A9ECB25" w14:textId="77777777" w:rsidR="00A000E7" w:rsidRPr="00CB2AF0" w:rsidRDefault="00A000E7" w:rsidP="00A000E7">
      <w:pPr>
        <w:pStyle w:val="NormalWeb"/>
        <w:spacing w:before="0" w:beforeAutospacing="0" w:after="0" w:afterAutospacing="0"/>
        <w:contextualSpacing/>
        <w:rPr>
          <w:rFonts w:ascii="GHEA Grapalat" w:hAnsi="GHEA Grapalat"/>
          <w:bCs/>
          <w:i/>
          <w:iCs/>
          <w:sz w:val="20"/>
          <w:szCs w:val="20"/>
          <w:lang w:val="hy-AM"/>
        </w:rPr>
      </w:pPr>
    </w:p>
    <w:p w14:paraId="18E41E37" w14:textId="77777777" w:rsidR="00A000E7" w:rsidRPr="00CB2AF0" w:rsidRDefault="00A000E7" w:rsidP="00A000E7">
      <w:pPr>
        <w:pStyle w:val="NormalWeb"/>
        <w:spacing w:before="0" w:beforeAutospacing="0" w:after="0" w:afterAutospacing="0"/>
        <w:contextualSpacing/>
        <w:rPr>
          <w:rFonts w:ascii="GHEA Grapalat" w:hAnsi="GHEA Grapalat"/>
          <w:b/>
          <w:i/>
          <w:iCs/>
          <w:sz w:val="20"/>
          <w:szCs w:val="20"/>
          <w:lang w:val="hy-AM"/>
        </w:rPr>
      </w:pPr>
      <w:r w:rsidRPr="00CB2AF0">
        <w:rPr>
          <w:rFonts w:ascii="GHEA Grapalat" w:hAnsi="GHEA Grapalat"/>
          <w:b/>
          <w:i/>
          <w:iCs/>
          <w:sz w:val="20"/>
          <w:szCs w:val="20"/>
          <w:lang w:val="hy-AM"/>
        </w:rPr>
        <w:t>Ծրագրային ապահովման շարունակական թարմացումներ</w:t>
      </w:r>
    </w:p>
    <w:p w14:paraId="0267DA4F" w14:textId="77777777" w:rsidR="00A000E7" w:rsidRPr="00CB2AF0" w:rsidRDefault="00A000E7" w:rsidP="00A000E7">
      <w:pPr>
        <w:pStyle w:val="NormalWeb"/>
        <w:spacing w:before="0" w:beforeAutospacing="0" w:after="0" w:afterAutospacing="0"/>
        <w:contextualSpacing/>
        <w:rPr>
          <w:rFonts w:ascii="GHEA Grapalat" w:hAnsi="GHEA Grapalat"/>
          <w:b/>
          <w:i/>
          <w:iCs/>
          <w:sz w:val="20"/>
          <w:szCs w:val="20"/>
          <w:lang w:val="hy-AM"/>
        </w:rPr>
      </w:pPr>
    </w:p>
    <w:p w14:paraId="652EB042" w14:textId="77777777" w:rsidR="00A000E7" w:rsidRPr="00CB2AF0" w:rsidRDefault="00A000E7" w:rsidP="00A000E7">
      <w:pPr>
        <w:spacing w:after="0" w:line="240" w:lineRule="auto"/>
        <w:jc w:val="both"/>
        <w:rPr>
          <w:rFonts w:ascii="GHEA Grapalat" w:eastAsia="Times New Roman" w:hAnsi="GHEA Grapalat" w:cs="Arial"/>
          <w:bCs/>
          <w:color w:val="111111"/>
          <w:sz w:val="20"/>
          <w:szCs w:val="20"/>
          <w:lang w:val="hy-AM"/>
        </w:rPr>
      </w:pPr>
      <w:r w:rsidRPr="00CB2AF0">
        <w:rPr>
          <w:rFonts w:ascii="GHEA Grapalat" w:hAnsi="GHEA Grapalat"/>
          <w:bCs/>
          <w:i/>
          <w:iCs/>
          <w:sz w:val="20"/>
          <w:szCs w:val="20"/>
          <w:lang w:val="hy-AM"/>
        </w:rPr>
        <w:t xml:space="preserve">Մատակարարն ապահովում է ծրագրային ապահովման շարունակական թարմացումներ առնվազն 3 տարի, անվճար սկզբունքով՝ հետագա համագործակցության հնարավորությամբ: </w:t>
      </w:r>
    </w:p>
    <w:p w14:paraId="4B2CD096" w14:textId="77777777" w:rsidR="00A000E7" w:rsidRPr="00CB2AF0" w:rsidRDefault="00A000E7" w:rsidP="00A000E7">
      <w:pPr>
        <w:spacing w:after="0" w:line="240" w:lineRule="auto"/>
        <w:jc w:val="both"/>
        <w:rPr>
          <w:rFonts w:ascii="GHEA Grapalat" w:eastAsia="Times New Roman" w:hAnsi="GHEA Grapalat" w:cs="Arial"/>
          <w:bCs/>
          <w:color w:val="111111"/>
          <w:sz w:val="20"/>
          <w:szCs w:val="20"/>
          <w:lang w:val="hy-AM"/>
        </w:rPr>
      </w:pPr>
    </w:p>
    <w:p w14:paraId="114AD799" w14:textId="77777777" w:rsidR="00A000E7" w:rsidRPr="00CB2AF0" w:rsidRDefault="00A000E7" w:rsidP="00A000E7">
      <w:pPr>
        <w:spacing w:after="0" w:line="240" w:lineRule="auto"/>
        <w:jc w:val="both"/>
        <w:rPr>
          <w:rFonts w:ascii="GHEA Grapalat" w:eastAsia="Times New Roman" w:hAnsi="GHEA Grapalat" w:cs="Arial"/>
          <w:bCs/>
          <w:color w:val="111111"/>
          <w:sz w:val="20"/>
          <w:szCs w:val="20"/>
          <w:lang w:val="hy-AM"/>
        </w:rPr>
      </w:pPr>
      <w:r w:rsidRPr="00CB2AF0">
        <w:rPr>
          <w:rFonts w:ascii="GHEA Grapalat" w:eastAsia="Times New Roman" w:hAnsi="GHEA Grapalat" w:cs="Arial"/>
          <w:bCs/>
          <w:color w:val="111111"/>
          <w:sz w:val="20"/>
          <w:szCs w:val="20"/>
          <w:lang w:val="hy-AM"/>
        </w:rPr>
        <w:t xml:space="preserve">Մատակարարը պետք է իրականացնի սարքավորումների տեղադրում և գործարկում պատվիրատուի նշված տարածքում, սեմինար հանդիպումներ և տեղում ուսուցում առնվազն 2 օր, պատվիրատուի նշված տարածքում (սարքի մատակարարման հասցեով), որը իրականացնելու են մատակարար ընկերության մասնագետի կողմից, որը պարտադիր պետք է ունենա կենսաչափական հետազոտությունների մեծ փորձ: </w:t>
      </w:r>
    </w:p>
    <w:p w14:paraId="7F3DB888" w14:textId="77777777" w:rsidR="00A000E7" w:rsidRPr="00A000E7" w:rsidRDefault="00A000E7" w:rsidP="00A000E7">
      <w:pPr>
        <w:spacing w:after="0" w:line="240" w:lineRule="auto"/>
        <w:jc w:val="both"/>
        <w:rPr>
          <w:rFonts w:ascii="GHEA Grapalat" w:eastAsia="Times New Roman" w:hAnsi="GHEA Grapalat" w:cs="Arial"/>
          <w:bCs/>
          <w:sz w:val="20"/>
          <w:szCs w:val="20"/>
          <w:lang w:val="hy-AM"/>
        </w:rPr>
      </w:pPr>
      <w:r w:rsidRPr="00A000E7">
        <w:rPr>
          <w:rFonts w:ascii="GHEA Grapalat" w:eastAsia="Times New Roman" w:hAnsi="GHEA Grapalat" w:cs="Arial"/>
          <w:bCs/>
          <w:sz w:val="20"/>
          <w:szCs w:val="20"/>
          <w:lang w:val="hy-AM"/>
        </w:rPr>
        <w:t>Մատակարար ընկերությունը պետք է ներկայացնի առնվազն 2 հավաստագիր, որով կհավաստի տվյալ ոլորտում ունեցած փորձառությունը և ներդրված փորձը։</w:t>
      </w:r>
    </w:p>
    <w:p w14:paraId="7DDD4332" w14:textId="77777777" w:rsidR="00A000E7" w:rsidRPr="00CB2AF0" w:rsidRDefault="00A000E7" w:rsidP="00A000E7">
      <w:pPr>
        <w:spacing w:after="0" w:line="240" w:lineRule="auto"/>
        <w:jc w:val="both"/>
        <w:rPr>
          <w:rFonts w:ascii="GHEA Grapalat" w:eastAsia="Times New Roman" w:hAnsi="GHEA Grapalat" w:cs="Arial"/>
          <w:bCs/>
          <w:color w:val="111111"/>
          <w:sz w:val="20"/>
          <w:szCs w:val="20"/>
          <w:lang w:val="hy-AM"/>
        </w:rPr>
      </w:pPr>
    </w:p>
    <w:p w14:paraId="2C67D6DE" w14:textId="77777777" w:rsidR="00A000E7" w:rsidRPr="00CB2AF0" w:rsidRDefault="00A000E7" w:rsidP="00A000E7">
      <w:pPr>
        <w:spacing w:after="0" w:line="240" w:lineRule="auto"/>
        <w:jc w:val="both"/>
        <w:rPr>
          <w:rFonts w:ascii="GHEA Grapalat" w:eastAsia="Times New Roman" w:hAnsi="GHEA Grapalat" w:cs="Arial"/>
          <w:b/>
          <w:color w:val="111111"/>
          <w:sz w:val="20"/>
          <w:szCs w:val="20"/>
          <w:lang w:val="hy-AM"/>
        </w:rPr>
      </w:pPr>
      <w:r w:rsidRPr="00CB2AF0">
        <w:rPr>
          <w:rFonts w:ascii="GHEA Grapalat" w:eastAsia="Times New Roman" w:hAnsi="GHEA Grapalat" w:cs="Arial"/>
          <w:b/>
          <w:color w:val="111111"/>
          <w:sz w:val="20"/>
          <w:szCs w:val="20"/>
          <w:lang w:val="hy-AM"/>
        </w:rPr>
        <w:t>Տեխնիկական աջակցության թիմ</w:t>
      </w:r>
    </w:p>
    <w:p w14:paraId="26AAC650" w14:textId="77777777" w:rsidR="00A000E7" w:rsidRPr="00CB2AF0" w:rsidRDefault="00A000E7" w:rsidP="00A000E7">
      <w:pPr>
        <w:spacing w:after="0" w:line="240" w:lineRule="auto"/>
        <w:jc w:val="both"/>
        <w:rPr>
          <w:rFonts w:ascii="GHEA Grapalat" w:eastAsia="Times New Roman" w:hAnsi="GHEA Grapalat" w:cs="Arial"/>
          <w:bCs/>
          <w:color w:val="111111"/>
          <w:sz w:val="20"/>
          <w:szCs w:val="20"/>
          <w:lang w:val="hy-AM"/>
        </w:rPr>
      </w:pPr>
    </w:p>
    <w:p w14:paraId="335ABA8D" w14:textId="00869F5E" w:rsidR="00560EC8" w:rsidRPr="00A000E7" w:rsidRDefault="00A000E7" w:rsidP="00A000E7">
      <w:pPr>
        <w:spacing w:after="0" w:line="240" w:lineRule="auto"/>
        <w:jc w:val="both"/>
        <w:rPr>
          <w:rFonts w:ascii="GHEA Grapalat" w:eastAsia="Times New Roman" w:hAnsi="GHEA Grapalat" w:cs="Arial"/>
          <w:bCs/>
          <w:color w:val="111111"/>
          <w:sz w:val="20"/>
          <w:szCs w:val="20"/>
          <w:lang w:val="hy-AM"/>
        </w:rPr>
      </w:pPr>
      <w:r w:rsidRPr="00CB2AF0">
        <w:rPr>
          <w:rFonts w:ascii="GHEA Grapalat" w:eastAsia="Times New Roman" w:hAnsi="GHEA Grapalat" w:cs="Arial"/>
          <w:bCs/>
          <w:color w:val="111111"/>
          <w:sz w:val="20"/>
          <w:szCs w:val="20"/>
          <w:lang w:val="hy-AM"/>
        </w:rPr>
        <w:t>Մատակարարը պետք է ապահովի արագ արձագանքման ծառայություն, որը հասանելի կլինի 8 ժամ/օր: Հնարավորություն տեխնիկական անսարքությունները վերացնել էլ</w:t>
      </w:r>
      <w:r w:rsidRPr="00A000E7">
        <w:rPr>
          <w:rFonts w:ascii="Cambria Math" w:eastAsia="Times New Roman" w:hAnsi="Cambria Math" w:cs="Cambria Math"/>
          <w:bCs/>
          <w:color w:val="111111"/>
          <w:sz w:val="20"/>
          <w:szCs w:val="20"/>
          <w:lang w:val="hy-AM"/>
        </w:rPr>
        <w:t>․</w:t>
      </w:r>
      <w:r w:rsidRPr="00CB2AF0">
        <w:rPr>
          <w:rFonts w:ascii="GHEA Grapalat" w:eastAsia="Times New Roman" w:hAnsi="GHEA Grapalat" w:cs="Arial"/>
          <w:bCs/>
          <w:color w:val="111111"/>
          <w:sz w:val="20"/>
          <w:szCs w:val="20"/>
          <w:lang w:val="hy-AM"/>
        </w:rPr>
        <w:t>փոստի, հեռախոսի և էկրանի համօգտագործման նիստերի միջոցով:</w:t>
      </w:r>
    </w:p>
    <w:p w14:paraId="4F02196F" w14:textId="77777777" w:rsidR="00F15FAC" w:rsidRDefault="00F15FAC" w:rsidP="00F15FAC">
      <w:pPr>
        <w:rPr>
          <w:rFonts w:ascii="GHEA Grapalat" w:hAnsi="GHEA Grapalat"/>
          <w:b/>
          <w:bCs/>
          <w:sz w:val="24"/>
          <w:szCs w:val="24"/>
          <w:u w:val="single"/>
          <w:lang w:val="hy-AM"/>
        </w:rPr>
      </w:pPr>
    </w:p>
    <w:p w14:paraId="1E9699C8" w14:textId="77777777" w:rsidR="00F15FAC" w:rsidRDefault="00F15FAC" w:rsidP="00F15FAC">
      <w:pPr>
        <w:rPr>
          <w:rFonts w:ascii="GHEA Grapalat" w:hAnsi="GHEA Grapalat"/>
          <w:b/>
          <w:bCs/>
          <w:sz w:val="24"/>
          <w:szCs w:val="24"/>
          <w:u w:val="single"/>
          <w:lang w:val="hy-AM"/>
        </w:rPr>
      </w:pPr>
    </w:p>
    <w:p w14:paraId="054E628F" w14:textId="77777777" w:rsidR="00731779" w:rsidRDefault="00731779" w:rsidP="00560EC8">
      <w:pPr>
        <w:rPr>
          <w:rFonts w:ascii="GHEA Grapalat" w:hAnsi="GHEA Grapalat"/>
          <w:b/>
          <w:bCs/>
          <w:sz w:val="24"/>
          <w:szCs w:val="24"/>
          <w:u w:val="single"/>
          <w:lang w:val="hy-AM"/>
        </w:rPr>
      </w:pPr>
    </w:p>
    <w:sectPr w:rsidR="00731779" w:rsidSect="00A000E7">
      <w:pgSz w:w="12240" w:h="15840" w:code="1"/>
      <w:pgMar w:top="1134" w:right="851" w:bottom="567" w:left="85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37148F" w14:textId="77777777" w:rsidR="008744AF" w:rsidRDefault="008744AF" w:rsidP="001332F0">
      <w:pPr>
        <w:spacing w:after="0" w:line="240" w:lineRule="auto"/>
      </w:pPr>
      <w:r>
        <w:separator/>
      </w:r>
    </w:p>
  </w:endnote>
  <w:endnote w:type="continuationSeparator" w:id="0">
    <w:p w14:paraId="3593EAF3" w14:textId="77777777" w:rsidR="008744AF" w:rsidRDefault="008744AF" w:rsidP="001332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0"/>
    <w:family w:val="swiss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swiss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250797" w14:textId="77777777" w:rsidR="008744AF" w:rsidRDefault="008744AF" w:rsidP="001332F0">
      <w:pPr>
        <w:spacing w:after="0" w:line="240" w:lineRule="auto"/>
      </w:pPr>
      <w:r>
        <w:separator/>
      </w:r>
    </w:p>
  </w:footnote>
  <w:footnote w:type="continuationSeparator" w:id="0">
    <w:p w14:paraId="27A71A67" w14:textId="77777777" w:rsidR="008744AF" w:rsidRDefault="008744AF" w:rsidP="001332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261177"/>
    <w:multiLevelType w:val="hybridMultilevel"/>
    <w:tmpl w:val="18D863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450DDB"/>
    <w:multiLevelType w:val="hybridMultilevel"/>
    <w:tmpl w:val="AF48D702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F774BDE4">
      <w:numFmt w:val="bullet"/>
      <w:lvlText w:val="•"/>
      <w:lvlJc w:val="left"/>
      <w:pPr>
        <w:ind w:left="1530" w:hanging="360"/>
      </w:pPr>
      <w:rPr>
        <w:rFonts w:ascii="GHEA Grapalat" w:eastAsia="Times New Roman" w:hAnsi="GHEA Grapalat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" w15:restartNumberingAfterBreak="0">
    <w:nsid w:val="11896A64"/>
    <w:multiLevelType w:val="hybridMultilevel"/>
    <w:tmpl w:val="A71A15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20568B"/>
    <w:multiLevelType w:val="hybridMultilevel"/>
    <w:tmpl w:val="D5EC37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EA3551"/>
    <w:multiLevelType w:val="hybridMultilevel"/>
    <w:tmpl w:val="5AC6BB8C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5" w15:restartNumberingAfterBreak="0">
    <w:nsid w:val="1866383C"/>
    <w:multiLevelType w:val="hybridMultilevel"/>
    <w:tmpl w:val="16F4CE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DC4BFA"/>
    <w:multiLevelType w:val="hybridMultilevel"/>
    <w:tmpl w:val="16F4CE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486BEC"/>
    <w:multiLevelType w:val="hybridMultilevel"/>
    <w:tmpl w:val="4F049A50"/>
    <w:lvl w:ilvl="0" w:tplc="A8E6177A">
      <w:start w:val="1"/>
      <w:numFmt w:val="decimal"/>
      <w:lvlText w:val="%1."/>
      <w:lvlJc w:val="righ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6539C8"/>
    <w:multiLevelType w:val="hybridMultilevel"/>
    <w:tmpl w:val="A7E212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E4672C"/>
    <w:multiLevelType w:val="multilevel"/>
    <w:tmpl w:val="C2DCF6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A3878BB"/>
    <w:multiLevelType w:val="hybridMultilevel"/>
    <w:tmpl w:val="110657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BB64FB2"/>
    <w:multiLevelType w:val="hybridMultilevel"/>
    <w:tmpl w:val="CA62C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67B7BBD"/>
    <w:multiLevelType w:val="hybridMultilevel"/>
    <w:tmpl w:val="8D02E68A"/>
    <w:lvl w:ilvl="0" w:tplc="4A6EF2A8">
      <w:start w:val="2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B656880"/>
    <w:multiLevelType w:val="hybridMultilevel"/>
    <w:tmpl w:val="A3B26A1C"/>
    <w:lvl w:ilvl="0" w:tplc="0409000B">
      <w:start w:val="1"/>
      <w:numFmt w:val="bullet"/>
      <w:lvlText w:val=""/>
      <w:lvlJc w:val="left"/>
      <w:pPr>
        <w:ind w:left="175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4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14" w:hanging="360"/>
      </w:pPr>
      <w:rPr>
        <w:rFonts w:ascii="Wingdings" w:hAnsi="Wingdings" w:hint="default"/>
      </w:rPr>
    </w:lvl>
  </w:abstractNum>
  <w:abstractNum w:abstractNumId="14" w15:restartNumberingAfterBreak="0">
    <w:nsid w:val="7B8163F3"/>
    <w:multiLevelType w:val="hybridMultilevel"/>
    <w:tmpl w:val="D376EB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B9979D6"/>
    <w:multiLevelType w:val="hybridMultilevel"/>
    <w:tmpl w:val="A612A81A"/>
    <w:lvl w:ilvl="0" w:tplc="154411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BD74CEA"/>
    <w:multiLevelType w:val="hybridMultilevel"/>
    <w:tmpl w:val="D182F8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D8C3E62"/>
    <w:multiLevelType w:val="multilevel"/>
    <w:tmpl w:val="F7586C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D9D5126"/>
    <w:multiLevelType w:val="hybridMultilevel"/>
    <w:tmpl w:val="CCB8343C"/>
    <w:lvl w:ilvl="0" w:tplc="91F2604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8"/>
  </w:num>
  <w:num w:numId="3">
    <w:abstractNumId w:val="2"/>
  </w:num>
  <w:num w:numId="4">
    <w:abstractNumId w:val="18"/>
  </w:num>
  <w:num w:numId="5">
    <w:abstractNumId w:val="15"/>
  </w:num>
  <w:num w:numId="6">
    <w:abstractNumId w:val="11"/>
  </w:num>
  <w:num w:numId="7">
    <w:abstractNumId w:val="14"/>
  </w:num>
  <w:num w:numId="8">
    <w:abstractNumId w:val="6"/>
  </w:num>
  <w:num w:numId="9">
    <w:abstractNumId w:val="9"/>
  </w:num>
  <w:num w:numId="10">
    <w:abstractNumId w:val="17"/>
  </w:num>
  <w:num w:numId="11">
    <w:abstractNumId w:val="5"/>
  </w:num>
  <w:num w:numId="12">
    <w:abstractNumId w:val="7"/>
  </w:num>
  <w:num w:numId="13">
    <w:abstractNumId w:val="4"/>
  </w:num>
  <w:num w:numId="14">
    <w:abstractNumId w:val="3"/>
  </w:num>
  <w:num w:numId="15">
    <w:abstractNumId w:val="12"/>
  </w:num>
  <w:num w:numId="16">
    <w:abstractNumId w:val="1"/>
  </w:num>
  <w:num w:numId="17">
    <w:abstractNumId w:val="0"/>
  </w:num>
  <w:num w:numId="18">
    <w:abstractNumId w:val="13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1402"/>
    <w:rsid w:val="0000147C"/>
    <w:rsid w:val="000016AE"/>
    <w:rsid w:val="0000319E"/>
    <w:rsid w:val="00004ED4"/>
    <w:rsid w:val="00004F0F"/>
    <w:rsid w:val="000129D0"/>
    <w:rsid w:val="00013060"/>
    <w:rsid w:val="00013FF4"/>
    <w:rsid w:val="000160B5"/>
    <w:rsid w:val="000161A8"/>
    <w:rsid w:val="000169D9"/>
    <w:rsid w:val="00022261"/>
    <w:rsid w:val="000239C8"/>
    <w:rsid w:val="00025E89"/>
    <w:rsid w:val="0002748F"/>
    <w:rsid w:val="00027882"/>
    <w:rsid w:val="00036E40"/>
    <w:rsid w:val="00043BE6"/>
    <w:rsid w:val="0005582C"/>
    <w:rsid w:val="00055EE6"/>
    <w:rsid w:val="00055FAF"/>
    <w:rsid w:val="000569E3"/>
    <w:rsid w:val="00064EAE"/>
    <w:rsid w:val="0006597D"/>
    <w:rsid w:val="000665B8"/>
    <w:rsid w:val="000669BD"/>
    <w:rsid w:val="00073D60"/>
    <w:rsid w:val="00077DF7"/>
    <w:rsid w:val="00080B19"/>
    <w:rsid w:val="00083321"/>
    <w:rsid w:val="00083DE8"/>
    <w:rsid w:val="00083F13"/>
    <w:rsid w:val="000866C0"/>
    <w:rsid w:val="0008769E"/>
    <w:rsid w:val="00090207"/>
    <w:rsid w:val="00090BEA"/>
    <w:rsid w:val="00096943"/>
    <w:rsid w:val="000A17C5"/>
    <w:rsid w:val="000A21E8"/>
    <w:rsid w:val="000B2C19"/>
    <w:rsid w:val="000B55A5"/>
    <w:rsid w:val="000B621E"/>
    <w:rsid w:val="000B622D"/>
    <w:rsid w:val="000B7BD0"/>
    <w:rsid w:val="000D2B58"/>
    <w:rsid w:val="000D6E98"/>
    <w:rsid w:val="000E1FF6"/>
    <w:rsid w:val="000E3690"/>
    <w:rsid w:val="000E5046"/>
    <w:rsid w:val="000E7A02"/>
    <w:rsid w:val="000F0A88"/>
    <w:rsid w:val="000F1360"/>
    <w:rsid w:val="000F16B2"/>
    <w:rsid w:val="000F297B"/>
    <w:rsid w:val="000F2ACE"/>
    <w:rsid w:val="000F2BF3"/>
    <w:rsid w:val="000F2C23"/>
    <w:rsid w:val="000F4FA3"/>
    <w:rsid w:val="00102DA6"/>
    <w:rsid w:val="00105DE0"/>
    <w:rsid w:val="0011083A"/>
    <w:rsid w:val="00110A82"/>
    <w:rsid w:val="00114552"/>
    <w:rsid w:val="0011675E"/>
    <w:rsid w:val="001216E6"/>
    <w:rsid w:val="00125376"/>
    <w:rsid w:val="00126592"/>
    <w:rsid w:val="00126A01"/>
    <w:rsid w:val="001272DA"/>
    <w:rsid w:val="001302FF"/>
    <w:rsid w:val="0013324D"/>
    <w:rsid w:val="001332F0"/>
    <w:rsid w:val="001343F3"/>
    <w:rsid w:val="00137692"/>
    <w:rsid w:val="001413A9"/>
    <w:rsid w:val="00143AC8"/>
    <w:rsid w:val="00143EA2"/>
    <w:rsid w:val="0014410F"/>
    <w:rsid w:val="00146A32"/>
    <w:rsid w:val="00150BAE"/>
    <w:rsid w:val="001511AB"/>
    <w:rsid w:val="00153546"/>
    <w:rsid w:val="00157CFB"/>
    <w:rsid w:val="0016202B"/>
    <w:rsid w:val="00170903"/>
    <w:rsid w:val="00172255"/>
    <w:rsid w:val="001725BE"/>
    <w:rsid w:val="00187FBD"/>
    <w:rsid w:val="001921F6"/>
    <w:rsid w:val="00194995"/>
    <w:rsid w:val="00196668"/>
    <w:rsid w:val="001A3081"/>
    <w:rsid w:val="001A4481"/>
    <w:rsid w:val="001A7CE3"/>
    <w:rsid w:val="001B44CF"/>
    <w:rsid w:val="001B477B"/>
    <w:rsid w:val="001B6F17"/>
    <w:rsid w:val="001C21EA"/>
    <w:rsid w:val="001D0D1C"/>
    <w:rsid w:val="001D110C"/>
    <w:rsid w:val="001D2942"/>
    <w:rsid w:val="001D43BB"/>
    <w:rsid w:val="001D6D58"/>
    <w:rsid w:val="001E53D1"/>
    <w:rsid w:val="001F1326"/>
    <w:rsid w:val="001F3104"/>
    <w:rsid w:val="001F4661"/>
    <w:rsid w:val="001F5C01"/>
    <w:rsid w:val="001F6B38"/>
    <w:rsid w:val="001F756D"/>
    <w:rsid w:val="00200C4D"/>
    <w:rsid w:val="002054D1"/>
    <w:rsid w:val="00211C7C"/>
    <w:rsid w:val="002169AD"/>
    <w:rsid w:val="00222AAC"/>
    <w:rsid w:val="00231350"/>
    <w:rsid w:val="0023262F"/>
    <w:rsid w:val="0024252F"/>
    <w:rsid w:val="00242C75"/>
    <w:rsid w:val="0024356E"/>
    <w:rsid w:val="002457FB"/>
    <w:rsid w:val="00251CC0"/>
    <w:rsid w:val="0025511F"/>
    <w:rsid w:val="0026008A"/>
    <w:rsid w:val="00260C32"/>
    <w:rsid w:val="00271DF0"/>
    <w:rsid w:val="002725EC"/>
    <w:rsid w:val="002728A2"/>
    <w:rsid w:val="00282C90"/>
    <w:rsid w:val="002851AD"/>
    <w:rsid w:val="00290C99"/>
    <w:rsid w:val="002917B1"/>
    <w:rsid w:val="0029418E"/>
    <w:rsid w:val="002A03C0"/>
    <w:rsid w:val="002B4372"/>
    <w:rsid w:val="002B6BD7"/>
    <w:rsid w:val="002B7725"/>
    <w:rsid w:val="002C4501"/>
    <w:rsid w:val="002C697E"/>
    <w:rsid w:val="002D1A01"/>
    <w:rsid w:val="002D2C56"/>
    <w:rsid w:val="002D39CD"/>
    <w:rsid w:val="002D7FFC"/>
    <w:rsid w:val="002E5ED0"/>
    <w:rsid w:val="002E67B9"/>
    <w:rsid w:val="002F01CA"/>
    <w:rsid w:val="002F11AE"/>
    <w:rsid w:val="002F12DD"/>
    <w:rsid w:val="0030077D"/>
    <w:rsid w:val="0030113F"/>
    <w:rsid w:val="003111C3"/>
    <w:rsid w:val="003116A5"/>
    <w:rsid w:val="00311DE3"/>
    <w:rsid w:val="00311E82"/>
    <w:rsid w:val="00312753"/>
    <w:rsid w:val="00313C4D"/>
    <w:rsid w:val="00316FEC"/>
    <w:rsid w:val="0031777B"/>
    <w:rsid w:val="00320CB7"/>
    <w:rsid w:val="00321B6E"/>
    <w:rsid w:val="00324E81"/>
    <w:rsid w:val="00327CB7"/>
    <w:rsid w:val="00331DD7"/>
    <w:rsid w:val="00332E80"/>
    <w:rsid w:val="00334937"/>
    <w:rsid w:val="00337542"/>
    <w:rsid w:val="00340D72"/>
    <w:rsid w:val="00341A88"/>
    <w:rsid w:val="00350C96"/>
    <w:rsid w:val="0035149A"/>
    <w:rsid w:val="0035708D"/>
    <w:rsid w:val="00361BD1"/>
    <w:rsid w:val="003625C0"/>
    <w:rsid w:val="00362BCD"/>
    <w:rsid w:val="00362F1F"/>
    <w:rsid w:val="00363154"/>
    <w:rsid w:val="00363F3D"/>
    <w:rsid w:val="003710E4"/>
    <w:rsid w:val="00385B1D"/>
    <w:rsid w:val="00386C7D"/>
    <w:rsid w:val="00392E1B"/>
    <w:rsid w:val="0039360C"/>
    <w:rsid w:val="0039502C"/>
    <w:rsid w:val="003952A0"/>
    <w:rsid w:val="0039795D"/>
    <w:rsid w:val="003A06B6"/>
    <w:rsid w:val="003A3D42"/>
    <w:rsid w:val="003A4D20"/>
    <w:rsid w:val="003A72AC"/>
    <w:rsid w:val="003B2300"/>
    <w:rsid w:val="003B2D8B"/>
    <w:rsid w:val="003B63E7"/>
    <w:rsid w:val="003B7C6D"/>
    <w:rsid w:val="003C0428"/>
    <w:rsid w:val="003C2976"/>
    <w:rsid w:val="003C6BBC"/>
    <w:rsid w:val="003C784C"/>
    <w:rsid w:val="003D1E65"/>
    <w:rsid w:val="003D20F3"/>
    <w:rsid w:val="003D286B"/>
    <w:rsid w:val="003D2C35"/>
    <w:rsid w:val="003D3E06"/>
    <w:rsid w:val="003D4EAD"/>
    <w:rsid w:val="003D555E"/>
    <w:rsid w:val="003E7686"/>
    <w:rsid w:val="003F120C"/>
    <w:rsid w:val="003F15AA"/>
    <w:rsid w:val="00402DDE"/>
    <w:rsid w:val="004054BB"/>
    <w:rsid w:val="00405727"/>
    <w:rsid w:val="00406D2A"/>
    <w:rsid w:val="004108BD"/>
    <w:rsid w:val="00411ECD"/>
    <w:rsid w:val="00414AE2"/>
    <w:rsid w:val="0042169E"/>
    <w:rsid w:val="004223C9"/>
    <w:rsid w:val="00425892"/>
    <w:rsid w:val="004306B6"/>
    <w:rsid w:val="004329D0"/>
    <w:rsid w:val="00433186"/>
    <w:rsid w:val="00443097"/>
    <w:rsid w:val="00446CCC"/>
    <w:rsid w:val="00450DA1"/>
    <w:rsid w:val="00453221"/>
    <w:rsid w:val="00453646"/>
    <w:rsid w:val="004575AC"/>
    <w:rsid w:val="00460C67"/>
    <w:rsid w:val="00462347"/>
    <w:rsid w:val="00464261"/>
    <w:rsid w:val="00464F82"/>
    <w:rsid w:val="00465974"/>
    <w:rsid w:val="00466A4C"/>
    <w:rsid w:val="00466E41"/>
    <w:rsid w:val="00472BD8"/>
    <w:rsid w:val="004746AB"/>
    <w:rsid w:val="004845ED"/>
    <w:rsid w:val="00486189"/>
    <w:rsid w:val="00487CB7"/>
    <w:rsid w:val="00495AD0"/>
    <w:rsid w:val="004976EC"/>
    <w:rsid w:val="004A25D3"/>
    <w:rsid w:val="004A2A73"/>
    <w:rsid w:val="004A4753"/>
    <w:rsid w:val="004A4F4A"/>
    <w:rsid w:val="004A5306"/>
    <w:rsid w:val="004A5CF9"/>
    <w:rsid w:val="004B0827"/>
    <w:rsid w:val="004B7A3C"/>
    <w:rsid w:val="004C3C0B"/>
    <w:rsid w:val="004D344F"/>
    <w:rsid w:val="004D4896"/>
    <w:rsid w:val="004D5E75"/>
    <w:rsid w:val="004E0A7C"/>
    <w:rsid w:val="004E4CDE"/>
    <w:rsid w:val="004E5BB0"/>
    <w:rsid w:val="004F292A"/>
    <w:rsid w:val="004F5C45"/>
    <w:rsid w:val="004F774C"/>
    <w:rsid w:val="004F7A4F"/>
    <w:rsid w:val="004F7BCA"/>
    <w:rsid w:val="005039D6"/>
    <w:rsid w:val="00503A43"/>
    <w:rsid w:val="00506664"/>
    <w:rsid w:val="00507087"/>
    <w:rsid w:val="005074BC"/>
    <w:rsid w:val="00511DC3"/>
    <w:rsid w:val="005136D1"/>
    <w:rsid w:val="005162BF"/>
    <w:rsid w:val="005332B7"/>
    <w:rsid w:val="00534D92"/>
    <w:rsid w:val="005376D5"/>
    <w:rsid w:val="0054090A"/>
    <w:rsid w:val="00542A22"/>
    <w:rsid w:val="005452D2"/>
    <w:rsid w:val="0054588E"/>
    <w:rsid w:val="0055293B"/>
    <w:rsid w:val="00560EC8"/>
    <w:rsid w:val="0056171C"/>
    <w:rsid w:val="0056425A"/>
    <w:rsid w:val="00570964"/>
    <w:rsid w:val="00572FBF"/>
    <w:rsid w:val="005735E1"/>
    <w:rsid w:val="005740D7"/>
    <w:rsid w:val="00574717"/>
    <w:rsid w:val="00575986"/>
    <w:rsid w:val="0057611F"/>
    <w:rsid w:val="00577720"/>
    <w:rsid w:val="00577A15"/>
    <w:rsid w:val="0058136F"/>
    <w:rsid w:val="00581662"/>
    <w:rsid w:val="0058567E"/>
    <w:rsid w:val="00586A9F"/>
    <w:rsid w:val="00590D67"/>
    <w:rsid w:val="005916A7"/>
    <w:rsid w:val="00591A51"/>
    <w:rsid w:val="00591A7E"/>
    <w:rsid w:val="00591D82"/>
    <w:rsid w:val="00591E00"/>
    <w:rsid w:val="005A4A35"/>
    <w:rsid w:val="005A6C56"/>
    <w:rsid w:val="005B00D4"/>
    <w:rsid w:val="005B1971"/>
    <w:rsid w:val="005B7142"/>
    <w:rsid w:val="005B7FB9"/>
    <w:rsid w:val="005C1A19"/>
    <w:rsid w:val="005C3725"/>
    <w:rsid w:val="005C459F"/>
    <w:rsid w:val="005C5513"/>
    <w:rsid w:val="005D058A"/>
    <w:rsid w:val="005D1FD1"/>
    <w:rsid w:val="005D36E7"/>
    <w:rsid w:val="005D5F36"/>
    <w:rsid w:val="005D6BE3"/>
    <w:rsid w:val="005E13D2"/>
    <w:rsid w:val="005E5D75"/>
    <w:rsid w:val="005F1973"/>
    <w:rsid w:val="005F411B"/>
    <w:rsid w:val="0060581F"/>
    <w:rsid w:val="00614395"/>
    <w:rsid w:val="006152BF"/>
    <w:rsid w:val="00615736"/>
    <w:rsid w:val="00615EAC"/>
    <w:rsid w:val="00616373"/>
    <w:rsid w:val="0061663B"/>
    <w:rsid w:val="006174B7"/>
    <w:rsid w:val="00620CEF"/>
    <w:rsid w:val="00621184"/>
    <w:rsid w:val="00621673"/>
    <w:rsid w:val="00622C74"/>
    <w:rsid w:val="006275AA"/>
    <w:rsid w:val="006279CF"/>
    <w:rsid w:val="0063037D"/>
    <w:rsid w:val="006332DC"/>
    <w:rsid w:val="00640C65"/>
    <w:rsid w:val="006411B6"/>
    <w:rsid w:val="006427CB"/>
    <w:rsid w:val="00645414"/>
    <w:rsid w:val="00645F13"/>
    <w:rsid w:val="006517B3"/>
    <w:rsid w:val="006549EA"/>
    <w:rsid w:val="00655E75"/>
    <w:rsid w:val="00656CC0"/>
    <w:rsid w:val="00657FE5"/>
    <w:rsid w:val="0066219A"/>
    <w:rsid w:val="00665831"/>
    <w:rsid w:val="006701F8"/>
    <w:rsid w:val="00673EDE"/>
    <w:rsid w:val="006751F4"/>
    <w:rsid w:val="00676151"/>
    <w:rsid w:val="00677DC1"/>
    <w:rsid w:val="00682ED9"/>
    <w:rsid w:val="006841C6"/>
    <w:rsid w:val="00684EB1"/>
    <w:rsid w:val="006853BD"/>
    <w:rsid w:val="006855C5"/>
    <w:rsid w:val="00685C6A"/>
    <w:rsid w:val="0069511E"/>
    <w:rsid w:val="00697186"/>
    <w:rsid w:val="00697361"/>
    <w:rsid w:val="006A30A5"/>
    <w:rsid w:val="006A43C1"/>
    <w:rsid w:val="006A7938"/>
    <w:rsid w:val="006B3703"/>
    <w:rsid w:val="006C0162"/>
    <w:rsid w:val="006C1115"/>
    <w:rsid w:val="006C1652"/>
    <w:rsid w:val="006C579C"/>
    <w:rsid w:val="006D0979"/>
    <w:rsid w:val="006D3CE6"/>
    <w:rsid w:val="006D7078"/>
    <w:rsid w:val="006E0B49"/>
    <w:rsid w:val="006E1AE8"/>
    <w:rsid w:val="006E1E46"/>
    <w:rsid w:val="006E6B3E"/>
    <w:rsid w:val="006F0414"/>
    <w:rsid w:val="006F1B45"/>
    <w:rsid w:val="006F1D92"/>
    <w:rsid w:val="006F4AA4"/>
    <w:rsid w:val="006F709A"/>
    <w:rsid w:val="00704722"/>
    <w:rsid w:val="00714763"/>
    <w:rsid w:val="00715F0F"/>
    <w:rsid w:val="00722694"/>
    <w:rsid w:val="00730147"/>
    <w:rsid w:val="00731779"/>
    <w:rsid w:val="007352E3"/>
    <w:rsid w:val="007370AA"/>
    <w:rsid w:val="007514B7"/>
    <w:rsid w:val="007514C9"/>
    <w:rsid w:val="00760F86"/>
    <w:rsid w:val="00766F13"/>
    <w:rsid w:val="00767E75"/>
    <w:rsid w:val="00773F0E"/>
    <w:rsid w:val="00776325"/>
    <w:rsid w:val="00781690"/>
    <w:rsid w:val="00782F16"/>
    <w:rsid w:val="00784E7E"/>
    <w:rsid w:val="00786C13"/>
    <w:rsid w:val="00786DF2"/>
    <w:rsid w:val="0079355E"/>
    <w:rsid w:val="00793AAC"/>
    <w:rsid w:val="00794319"/>
    <w:rsid w:val="007A09C6"/>
    <w:rsid w:val="007A110A"/>
    <w:rsid w:val="007A252A"/>
    <w:rsid w:val="007A5413"/>
    <w:rsid w:val="007A5477"/>
    <w:rsid w:val="007A6C84"/>
    <w:rsid w:val="007A7A46"/>
    <w:rsid w:val="007B0D65"/>
    <w:rsid w:val="007B6118"/>
    <w:rsid w:val="007C39AC"/>
    <w:rsid w:val="007C3BE6"/>
    <w:rsid w:val="007C42B4"/>
    <w:rsid w:val="007C6DAC"/>
    <w:rsid w:val="007C76F9"/>
    <w:rsid w:val="007D1951"/>
    <w:rsid w:val="007D390A"/>
    <w:rsid w:val="007D770B"/>
    <w:rsid w:val="007E1023"/>
    <w:rsid w:val="007E257E"/>
    <w:rsid w:val="007E5386"/>
    <w:rsid w:val="007E726C"/>
    <w:rsid w:val="007F0073"/>
    <w:rsid w:val="007F062D"/>
    <w:rsid w:val="007F3432"/>
    <w:rsid w:val="007F78F5"/>
    <w:rsid w:val="00800881"/>
    <w:rsid w:val="00801139"/>
    <w:rsid w:val="00801CFA"/>
    <w:rsid w:val="00803D80"/>
    <w:rsid w:val="0080637B"/>
    <w:rsid w:val="0081229A"/>
    <w:rsid w:val="00814086"/>
    <w:rsid w:val="00814AC0"/>
    <w:rsid w:val="00817066"/>
    <w:rsid w:val="00820137"/>
    <w:rsid w:val="0082354C"/>
    <w:rsid w:val="008247A8"/>
    <w:rsid w:val="0083237B"/>
    <w:rsid w:val="008331ED"/>
    <w:rsid w:val="0083686B"/>
    <w:rsid w:val="00846128"/>
    <w:rsid w:val="008468E4"/>
    <w:rsid w:val="008479E1"/>
    <w:rsid w:val="00851F53"/>
    <w:rsid w:val="0085219A"/>
    <w:rsid w:val="0085312B"/>
    <w:rsid w:val="00855227"/>
    <w:rsid w:val="00856F72"/>
    <w:rsid w:val="00857D63"/>
    <w:rsid w:val="008600D5"/>
    <w:rsid w:val="00860AFF"/>
    <w:rsid w:val="008620DD"/>
    <w:rsid w:val="0086625A"/>
    <w:rsid w:val="00866F18"/>
    <w:rsid w:val="00870866"/>
    <w:rsid w:val="00871548"/>
    <w:rsid w:val="00872109"/>
    <w:rsid w:val="008744AF"/>
    <w:rsid w:val="00875CB1"/>
    <w:rsid w:val="00877BCD"/>
    <w:rsid w:val="008824F2"/>
    <w:rsid w:val="00883241"/>
    <w:rsid w:val="008836E1"/>
    <w:rsid w:val="00886394"/>
    <w:rsid w:val="00893A2E"/>
    <w:rsid w:val="008945C5"/>
    <w:rsid w:val="008A0C19"/>
    <w:rsid w:val="008A2399"/>
    <w:rsid w:val="008A2CA7"/>
    <w:rsid w:val="008A5364"/>
    <w:rsid w:val="008A6FB1"/>
    <w:rsid w:val="008B1925"/>
    <w:rsid w:val="008B3EC2"/>
    <w:rsid w:val="008B6E27"/>
    <w:rsid w:val="008D067D"/>
    <w:rsid w:val="008D5EA7"/>
    <w:rsid w:val="008D6728"/>
    <w:rsid w:val="008E0F0C"/>
    <w:rsid w:val="008E2A2B"/>
    <w:rsid w:val="008E57AF"/>
    <w:rsid w:val="008F275F"/>
    <w:rsid w:val="008F4026"/>
    <w:rsid w:val="008F4C8C"/>
    <w:rsid w:val="008F6E54"/>
    <w:rsid w:val="008F7DC5"/>
    <w:rsid w:val="00905186"/>
    <w:rsid w:val="00905D7E"/>
    <w:rsid w:val="00906D54"/>
    <w:rsid w:val="00910912"/>
    <w:rsid w:val="009131BA"/>
    <w:rsid w:val="00915B88"/>
    <w:rsid w:val="0092401A"/>
    <w:rsid w:val="009312B5"/>
    <w:rsid w:val="009366E2"/>
    <w:rsid w:val="009379B4"/>
    <w:rsid w:val="00940DE4"/>
    <w:rsid w:val="009423C2"/>
    <w:rsid w:val="00947709"/>
    <w:rsid w:val="00951C72"/>
    <w:rsid w:val="0095571E"/>
    <w:rsid w:val="009567BD"/>
    <w:rsid w:val="00956D53"/>
    <w:rsid w:val="00956DED"/>
    <w:rsid w:val="00957E4F"/>
    <w:rsid w:val="00960DFD"/>
    <w:rsid w:val="0096178A"/>
    <w:rsid w:val="00962E3B"/>
    <w:rsid w:val="00971643"/>
    <w:rsid w:val="00972903"/>
    <w:rsid w:val="00977B0D"/>
    <w:rsid w:val="00990043"/>
    <w:rsid w:val="0099228F"/>
    <w:rsid w:val="009A0CA5"/>
    <w:rsid w:val="009A294C"/>
    <w:rsid w:val="009A4A85"/>
    <w:rsid w:val="009B1296"/>
    <w:rsid w:val="009B1A09"/>
    <w:rsid w:val="009B272D"/>
    <w:rsid w:val="009B3A1D"/>
    <w:rsid w:val="009C5BBD"/>
    <w:rsid w:val="009C6B73"/>
    <w:rsid w:val="009C758E"/>
    <w:rsid w:val="009D22E8"/>
    <w:rsid w:val="009D4775"/>
    <w:rsid w:val="009D4F09"/>
    <w:rsid w:val="009E1312"/>
    <w:rsid w:val="009E1AB2"/>
    <w:rsid w:val="009E246F"/>
    <w:rsid w:val="009E37E9"/>
    <w:rsid w:val="009E4A94"/>
    <w:rsid w:val="009E612A"/>
    <w:rsid w:val="009F037A"/>
    <w:rsid w:val="009F16D4"/>
    <w:rsid w:val="009F2419"/>
    <w:rsid w:val="009F499C"/>
    <w:rsid w:val="009F67F5"/>
    <w:rsid w:val="009F6EA5"/>
    <w:rsid w:val="009F7E65"/>
    <w:rsid w:val="00A000E7"/>
    <w:rsid w:val="00A001C8"/>
    <w:rsid w:val="00A002A0"/>
    <w:rsid w:val="00A02B46"/>
    <w:rsid w:val="00A055BE"/>
    <w:rsid w:val="00A076C8"/>
    <w:rsid w:val="00A10504"/>
    <w:rsid w:val="00A10621"/>
    <w:rsid w:val="00A144F9"/>
    <w:rsid w:val="00A15220"/>
    <w:rsid w:val="00A20474"/>
    <w:rsid w:val="00A20C89"/>
    <w:rsid w:val="00A2594F"/>
    <w:rsid w:val="00A30A45"/>
    <w:rsid w:val="00A3131A"/>
    <w:rsid w:val="00A34337"/>
    <w:rsid w:val="00A34820"/>
    <w:rsid w:val="00A35903"/>
    <w:rsid w:val="00A35E28"/>
    <w:rsid w:val="00A37F83"/>
    <w:rsid w:val="00A41719"/>
    <w:rsid w:val="00A4283A"/>
    <w:rsid w:val="00A43B5F"/>
    <w:rsid w:val="00A45E3C"/>
    <w:rsid w:val="00A4705A"/>
    <w:rsid w:val="00A511A3"/>
    <w:rsid w:val="00A52173"/>
    <w:rsid w:val="00A52579"/>
    <w:rsid w:val="00A540CA"/>
    <w:rsid w:val="00A55F4C"/>
    <w:rsid w:val="00A60889"/>
    <w:rsid w:val="00A64C70"/>
    <w:rsid w:val="00A75881"/>
    <w:rsid w:val="00A75C24"/>
    <w:rsid w:val="00A76D1C"/>
    <w:rsid w:val="00A76EED"/>
    <w:rsid w:val="00A817FA"/>
    <w:rsid w:val="00A82DC6"/>
    <w:rsid w:val="00A834C1"/>
    <w:rsid w:val="00A846A0"/>
    <w:rsid w:val="00A9079A"/>
    <w:rsid w:val="00A91673"/>
    <w:rsid w:val="00A93C4B"/>
    <w:rsid w:val="00A95B9E"/>
    <w:rsid w:val="00A960DA"/>
    <w:rsid w:val="00A96153"/>
    <w:rsid w:val="00A967A7"/>
    <w:rsid w:val="00A96BAA"/>
    <w:rsid w:val="00AA0FCC"/>
    <w:rsid w:val="00AA605C"/>
    <w:rsid w:val="00AA7CBD"/>
    <w:rsid w:val="00AC73E4"/>
    <w:rsid w:val="00AD09E5"/>
    <w:rsid w:val="00AD2AC1"/>
    <w:rsid w:val="00AD329B"/>
    <w:rsid w:val="00AD71FD"/>
    <w:rsid w:val="00AE6A1F"/>
    <w:rsid w:val="00AF1552"/>
    <w:rsid w:val="00AF246D"/>
    <w:rsid w:val="00AF2816"/>
    <w:rsid w:val="00AF3559"/>
    <w:rsid w:val="00AF47A3"/>
    <w:rsid w:val="00AF497B"/>
    <w:rsid w:val="00B030F9"/>
    <w:rsid w:val="00B05008"/>
    <w:rsid w:val="00B05278"/>
    <w:rsid w:val="00B05DF9"/>
    <w:rsid w:val="00B06464"/>
    <w:rsid w:val="00B06C4A"/>
    <w:rsid w:val="00B06D27"/>
    <w:rsid w:val="00B073A5"/>
    <w:rsid w:val="00B104E2"/>
    <w:rsid w:val="00B13B52"/>
    <w:rsid w:val="00B169E4"/>
    <w:rsid w:val="00B21B09"/>
    <w:rsid w:val="00B238FE"/>
    <w:rsid w:val="00B25857"/>
    <w:rsid w:val="00B31744"/>
    <w:rsid w:val="00B31EF5"/>
    <w:rsid w:val="00B35B9D"/>
    <w:rsid w:val="00B363A8"/>
    <w:rsid w:val="00B366D3"/>
    <w:rsid w:val="00B36A82"/>
    <w:rsid w:val="00B4021F"/>
    <w:rsid w:val="00B42B0A"/>
    <w:rsid w:val="00B4300B"/>
    <w:rsid w:val="00B444F1"/>
    <w:rsid w:val="00B45EE0"/>
    <w:rsid w:val="00B528FF"/>
    <w:rsid w:val="00B53617"/>
    <w:rsid w:val="00B5404E"/>
    <w:rsid w:val="00B54DFA"/>
    <w:rsid w:val="00B57717"/>
    <w:rsid w:val="00B65E4B"/>
    <w:rsid w:val="00B66656"/>
    <w:rsid w:val="00B80629"/>
    <w:rsid w:val="00B81E96"/>
    <w:rsid w:val="00B8457B"/>
    <w:rsid w:val="00B91763"/>
    <w:rsid w:val="00B938CC"/>
    <w:rsid w:val="00B940B5"/>
    <w:rsid w:val="00B96437"/>
    <w:rsid w:val="00BA122B"/>
    <w:rsid w:val="00BA1884"/>
    <w:rsid w:val="00BA3907"/>
    <w:rsid w:val="00BA511B"/>
    <w:rsid w:val="00BB062E"/>
    <w:rsid w:val="00BB07AB"/>
    <w:rsid w:val="00BB18E9"/>
    <w:rsid w:val="00BC14BB"/>
    <w:rsid w:val="00BC2D2E"/>
    <w:rsid w:val="00BC3371"/>
    <w:rsid w:val="00BC3D00"/>
    <w:rsid w:val="00BC41D8"/>
    <w:rsid w:val="00BC4C7A"/>
    <w:rsid w:val="00BC57E3"/>
    <w:rsid w:val="00BC7AD4"/>
    <w:rsid w:val="00BD016F"/>
    <w:rsid w:val="00BD1450"/>
    <w:rsid w:val="00BD31E7"/>
    <w:rsid w:val="00BD5DA3"/>
    <w:rsid w:val="00BD7653"/>
    <w:rsid w:val="00BE0725"/>
    <w:rsid w:val="00BE57AB"/>
    <w:rsid w:val="00BE5AE8"/>
    <w:rsid w:val="00BF34B6"/>
    <w:rsid w:val="00C01402"/>
    <w:rsid w:val="00C0273C"/>
    <w:rsid w:val="00C061F5"/>
    <w:rsid w:val="00C07CBE"/>
    <w:rsid w:val="00C14952"/>
    <w:rsid w:val="00C17D27"/>
    <w:rsid w:val="00C218DE"/>
    <w:rsid w:val="00C23D9E"/>
    <w:rsid w:val="00C24E0C"/>
    <w:rsid w:val="00C33CC7"/>
    <w:rsid w:val="00C344EA"/>
    <w:rsid w:val="00C35F1B"/>
    <w:rsid w:val="00C367C1"/>
    <w:rsid w:val="00C40864"/>
    <w:rsid w:val="00C44C20"/>
    <w:rsid w:val="00C47BE1"/>
    <w:rsid w:val="00C50FEB"/>
    <w:rsid w:val="00C51728"/>
    <w:rsid w:val="00C52337"/>
    <w:rsid w:val="00C531EB"/>
    <w:rsid w:val="00C5400D"/>
    <w:rsid w:val="00C54374"/>
    <w:rsid w:val="00C63BF9"/>
    <w:rsid w:val="00C64A33"/>
    <w:rsid w:val="00C740BD"/>
    <w:rsid w:val="00C75D22"/>
    <w:rsid w:val="00C77587"/>
    <w:rsid w:val="00C83EBA"/>
    <w:rsid w:val="00C84A21"/>
    <w:rsid w:val="00C91D68"/>
    <w:rsid w:val="00C94C72"/>
    <w:rsid w:val="00C97507"/>
    <w:rsid w:val="00CA0054"/>
    <w:rsid w:val="00CA4F67"/>
    <w:rsid w:val="00CA5FB2"/>
    <w:rsid w:val="00CA7CCB"/>
    <w:rsid w:val="00CB2DBC"/>
    <w:rsid w:val="00CB414A"/>
    <w:rsid w:val="00CB5433"/>
    <w:rsid w:val="00CB5E14"/>
    <w:rsid w:val="00CB632C"/>
    <w:rsid w:val="00CB7FAF"/>
    <w:rsid w:val="00CC043A"/>
    <w:rsid w:val="00CC3421"/>
    <w:rsid w:val="00CC7EBB"/>
    <w:rsid w:val="00CD3DB0"/>
    <w:rsid w:val="00CE0149"/>
    <w:rsid w:val="00CE2923"/>
    <w:rsid w:val="00CF4201"/>
    <w:rsid w:val="00D007C6"/>
    <w:rsid w:val="00D02419"/>
    <w:rsid w:val="00D0495E"/>
    <w:rsid w:val="00D0684C"/>
    <w:rsid w:val="00D06D7E"/>
    <w:rsid w:val="00D07E2C"/>
    <w:rsid w:val="00D10C08"/>
    <w:rsid w:val="00D10C20"/>
    <w:rsid w:val="00D12393"/>
    <w:rsid w:val="00D13AD8"/>
    <w:rsid w:val="00D1407F"/>
    <w:rsid w:val="00D17C9C"/>
    <w:rsid w:val="00D213B4"/>
    <w:rsid w:val="00D2412E"/>
    <w:rsid w:val="00D30CFB"/>
    <w:rsid w:val="00D30E10"/>
    <w:rsid w:val="00D36BA8"/>
    <w:rsid w:val="00D4035D"/>
    <w:rsid w:val="00D412FF"/>
    <w:rsid w:val="00D4189D"/>
    <w:rsid w:val="00D46FF4"/>
    <w:rsid w:val="00D51E25"/>
    <w:rsid w:val="00D51EB3"/>
    <w:rsid w:val="00D5532B"/>
    <w:rsid w:val="00D5763A"/>
    <w:rsid w:val="00D64669"/>
    <w:rsid w:val="00D65428"/>
    <w:rsid w:val="00D66DC8"/>
    <w:rsid w:val="00D673E0"/>
    <w:rsid w:val="00D67516"/>
    <w:rsid w:val="00D7527A"/>
    <w:rsid w:val="00D806E1"/>
    <w:rsid w:val="00D851F3"/>
    <w:rsid w:val="00D8705D"/>
    <w:rsid w:val="00D871BE"/>
    <w:rsid w:val="00D91066"/>
    <w:rsid w:val="00D96D8D"/>
    <w:rsid w:val="00DA068A"/>
    <w:rsid w:val="00DA6813"/>
    <w:rsid w:val="00DB61A3"/>
    <w:rsid w:val="00DB6AEB"/>
    <w:rsid w:val="00DB7202"/>
    <w:rsid w:val="00DC02A1"/>
    <w:rsid w:val="00DC0741"/>
    <w:rsid w:val="00DD06F1"/>
    <w:rsid w:val="00DD09FE"/>
    <w:rsid w:val="00DD28B8"/>
    <w:rsid w:val="00DE1946"/>
    <w:rsid w:val="00DE4EFD"/>
    <w:rsid w:val="00DE5AB8"/>
    <w:rsid w:val="00DE5FFC"/>
    <w:rsid w:val="00DF1AF3"/>
    <w:rsid w:val="00DF62B5"/>
    <w:rsid w:val="00DF7E31"/>
    <w:rsid w:val="00E00D2B"/>
    <w:rsid w:val="00E038A8"/>
    <w:rsid w:val="00E07A9B"/>
    <w:rsid w:val="00E10232"/>
    <w:rsid w:val="00E12167"/>
    <w:rsid w:val="00E153DE"/>
    <w:rsid w:val="00E231F2"/>
    <w:rsid w:val="00E252CD"/>
    <w:rsid w:val="00E26629"/>
    <w:rsid w:val="00E27D8B"/>
    <w:rsid w:val="00E31347"/>
    <w:rsid w:val="00E37F79"/>
    <w:rsid w:val="00E42F11"/>
    <w:rsid w:val="00E45651"/>
    <w:rsid w:val="00E463E6"/>
    <w:rsid w:val="00E46B86"/>
    <w:rsid w:val="00E51359"/>
    <w:rsid w:val="00E5540A"/>
    <w:rsid w:val="00E63AC6"/>
    <w:rsid w:val="00E6582A"/>
    <w:rsid w:val="00E7024F"/>
    <w:rsid w:val="00E73B95"/>
    <w:rsid w:val="00E75915"/>
    <w:rsid w:val="00E842F1"/>
    <w:rsid w:val="00E85CEA"/>
    <w:rsid w:val="00E8726E"/>
    <w:rsid w:val="00E91117"/>
    <w:rsid w:val="00E91379"/>
    <w:rsid w:val="00E91D04"/>
    <w:rsid w:val="00E926E9"/>
    <w:rsid w:val="00E95597"/>
    <w:rsid w:val="00E95EF2"/>
    <w:rsid w:val="00E97E80"/>
    <w:rsid w:val="00EA0765"/>
    <w:rsid w:val="00EA719F"/>
    <w:rsid w:val="00EB062A"/>
    <w:rsid w:val="00EB21CB"/>
    <w:rsid w:val="00EB32E0"/>
    <w:rsid w:val="00EB568F"/>
    <w:rsid w:val="00EB7D54"/>
    <w:rsid w:val="00EC147F"/>
    <w:rsid w:val="00EC20D8"/>
    <w:rsid w:val="00EC647A"/>
    <w:rsid w:val="00ED1674"/>
    <w:rsid w:val="00ED2304"/>
    <w:rsid w:val="00ED53E7"/>
    <w:rsid w:val="00EE2827"/>
    <w:rsid w:val="00EE3746"/>
    <w:rsid w:val="00EE434B"/>
    <w:rsid w:val="00EE4470"/>
    <w:rsid w:val="00EE562E"/>
    <w:rsid w:val="00EE59E8"/>
    <w:rsid w:val="00EE602F"/>
    <w:rsid w:val="00EE637F"/>
    <w:rsid w:val="00EE728B"/>
    <w:rsid w:val="00EE7E68"/>
    <w:rsid w:val="00EF0661"/>
    <w:rsid w:val="00EF1541"/>
    <w:rsid w:val="00EF2B64"/>
    <w:rsid w:val="00EF4FC3"/>
    <w:rsid w:val="00F02E11"/>
    <w:rsid w:val="00F02FCC"/>
    <w:rsid w:val="00F07766"/>
    <w:rsid w:val="00F11018"/>
    <w:rsid w:val="00F12941"/>
    <w:rsid w:val="00F13DAB"/>
    <w:rsid w:val="00F14B51"/>
    <w:rsid w:val="00F15FAC"/>
    <w:rsid w:val="00F15FDB"/>
    <w:rsid w:val="00F22B5C"/>
    <w:rsid w:val="00F234CC"/>
    <w:rsid w:val="00F27251"/>
    <w:rsid w:val="00F304AE"/>
    <w:rsid w:val="00F328C4"/>
    <w:rsid w:val="00F355C0"/>
    <w:rsid w:val="00F358C6"/>
    <w:rsid w:val="00F3591F"/>
    <w:rsid w:val="00F35D9F"/>
    <w:rsid w:val="00F37F80"/>
    <w:rsid w:val="00F41810"/>
    <w:rsid w:val="00F42BE3"/>
    <w:rsid w:val="00F45668"/>
    <w:rsid w:val="00F47E25"/>
    <w:rsid w:val="00F52681"/>
    <w:rsid w:val="00F527EE"/>
    <w:rsid w:val="00F5401A"/>
    <w:rsid w:val="00F57AD3"/>
    <w:rsid w:val="00F57ADB"/>
    <w:rsid w:val="00F62FAD"/>
    <w:rsid w:val="00F64E3F"/>
    <w:rsid w:val="00F720F1"/>
    <w:rsid w:val="00F731D4"/>
    <w:rsid w:val="00F84A8C"/>
    <w:rsid w:val="00F8607D"/>
    <w:rsid w:val="00F90A69"/>
    <w:rsid w:val="00F90D58"/>
    <w:rsid w:val="00F9299B"/>
    <w:rsid w:val="00F940F3"/>
    <w:rsid w:val="00F973FE"/>
    <w:rsid w:val="00F9768E"/>
    <w:rsid w:val="00F97A7F"/>
    <w:rsid w:val="00FA0AB4"/>
    <w:rsid w:val="00FA53D3"/>
    <w:rsid w:val="00FB0329"/>
    <w:rsid w:val="00FB105E"/>
    <w:rsid w:val="00FB5220"/>
    <w:rsid w:val="00FB5646"/>
    <w:rsid w:val="00FB6C77"/>
    <w:rsid w:val="00FB78D1"/>
    <w:rsid w:val="00FC1F2E"/>
    <w:rsid w:val="00FC27AE"/>
    <w:rsid w:val="00FC2A93"/>
    <w:rsid w:val="00FC50B7"/>
    <w:rsid w:val="00FC6E26"/>
    <w:rsid w:val="00FC6EF7"/>
    <w:rsid w:val="00FD3FE9"/>
    <w:rsid w:val="00FD64EC"/>
    <w:rsid w:val="00FE6242"/>
    <w:rsid w:val="00FF1417"/>
    <w:rsid w:val="00FF1828"/>
    <w:rsid w:val="00FF2163"/>
    <w:rsid w:val="00FF234B"/>
    <w:rsid w:val="00FF2EDC"/>
    <w:rsid w:val="00FF60B6"/>
    <w:rsid w:val="00FF66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109EAF"/>
  <w15:docId w15:val="{BC7CBEC9-BD19-4E5D-82A5-EEC635B52D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01402"/>
  </w:style>
  <w:style w:type="paragraph" w:styleId="Heading1">
    <w:name w:val="heading 1"/>
    <w:basedOn w:val="Normal"/>
    <w:link w:val="Heading1Char"/>
    <w:uiPriority w:val="9"/>
    <w:qFormat/>
    <w:rsid w:val="00311E8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014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014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140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link w:val="ListParagraphChar"/>
    <w:uiPriority w:val="34"/>
    <w:qFormat/>
    <w:rsid w:val="007E257E"/>
    <w:pPr>
      <w:ind w:left="720"/>
      <w:contextualSpacing/>
    </w:pPr>
  </w:style>
  <w:style w:type="paragraph" w:styleId="Subtitle">
    <w:name w:val="Subtitle"/>
    <w:basedOn w:val="Normal"/>
    <w:next w:val="Normal"/>
    <w:link w:val="SubtitleChar"/>
    <w:uiPriority w:val="11"/>
    <w:qFormat/>
    <w:rsid w:val="003D2C35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3D2C35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1332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332F0"/>
  </w:style>
  <w:style w:type="paragraph" w:styleId="Footer">
    <w:name w:val="footer"/>
    <w:basedOn w:val="Normal"/>
    <w:link w:val="FooterChar"/>
    <w:uiPriority w:val="99"/>
    <w:unhideWhenUsed/>
    <w:rsid w:val="001332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332F0"/>
  </w:style>
  <w:style w:type="paragraph" w:styleId="FootnoteText">
    <w:name w:val="footnote text"/>
    <w:basedOn w:val="Normal"/>
    <w:link w:val="FootnoteTextChar"/>
    <w:uiPriority w:val="99"/>
    <w:semiHidden/>
    <w:unhideWhenUsed/>
    <w:rsid w:val="00EE4470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E4470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EE4470"/>
    <w:rPr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F35D9F"/>
    <w:rPr>
      <w:color w:val="808080"/>
    </w:rPr>
  </w:style>
  <w:style w:type="paragraph" w:styleId="NormalWeb">
    <w:name w:val="Normal (Web)"/>
    <w:basedOn w:val="Normal"/>
    <w:uiPriority w:val="99"/>
    <w:unhideWhenUsed/>
    <w:rsid w:val="00E872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uk-h3">
    <w:name w:val="uk-h3"/>
    <w:basedOn w:val="DefaultParagraphFont"/>
    <w:rsid w:val="00FF1828"/>
  </w:style>
  <w:style w:type="table" w:styleId="TableGridLight">
    <w:name w:val="Grid Table Light"/>
    <w:basedOn w:val="TableNormal"/>
    <w:uiPriority w:val="40"/>
    <w:rsid w:val="00B073A5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311E82"/>
    <w:rPr>
      <w:rFonts w:ascii="Times New Roman" w:eastAsia="Times New Roman" w:hAnsi="Times New Roman" w:cs="Times New Roman"/>
      <w:b/>
      <w:bCs/>
      <w:kern w:val="36"/>
      <w:sz w:val="48"/>
      <w:szCs w:val="48"/>
      <w:lang w:val="ru-RU" w:eastAsia="ru-RU"/>
    </w:rPr>
  </w:style>
  <w:style w:type="character" w:customStyle="1" w:styleId="ListParagraphChar">
    <w:name w:val="List Paragraph Char"/>
    <w:link w:val="ListParagraph"/>
    <w:uiPriority w:val="34"/>
    <w:locked/>
    <w:rsid w:val="00560EC8"/>
  </w:style>
  <w:style w:type="character" w:styleId="Strong">
    <w:name w:val="Strong"/>
    <w:basedOn w:val="DefaultParagraphFont"/>
    <w:uiPriority w:val="22"/>
    <w:qFormat/>
    <w:rsid w:val="00560EC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1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4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0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77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8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57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7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7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55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07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6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57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44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3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35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55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66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9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8DFD4A-1033-4E29-8FD7-9E9BE9DAEF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1896</TotalTime>
  <Pages>6</Pages>
  <Words>2334</Words>
  <Characters>13309</Characters>
  <Application>Microsoft Office Word</Application>
  <DocSecurity>0</DocSecurity>
  <Lines>110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keywords>Mulberry 2.0</cp:keywords>
  <cp:lastModifiedBy>Admin</cp:lastModifiedBy>
  <cp:revision>127</cp:revision>
  <cp:lastPrinted>2019-02-06T17:50:00Z</cp:lastPrinted>
  <dcterms:created xsi:type="dcterms:W3CDTF">2021-09-22T09:53:00Z</dcterms:created>
  <dcterms:modified xsi:type="dcterms:W3CDTF">2025-02-25T07:28:00Z</dcterms:modified>
</cp:coreProperties>
</file>