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C7" w:rsidRDefault="006C3FC7" w:rsidP="006C3FC7">
      <w:pPr>
        <w:pStyle w:val="BodyText"/>
        <w:spacing w:after="0"/>
        <w:ind w:firstLine="567"/>
        <w:jc w:val="right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6"/>
        </w:rPr>
        <w:t xml:space="preserve">     </w:t>
      </w:r>
    </w:p>
    <w:p w:rsidR="006C3FC7" w:rsidRPr="00A0332F" w:rsidRDefault="006C3FC7" w:rsidP="00A0332F">
      <w:pPr>
        <w:pStyle w:val="BodyTextIndent"/>
        <w:jc w:val="center"/>
        <w:rPr>
          <w:rFonts w:ascii="GHEA Grapalat" w:hAnsi="GHEA Grapalat" w:cs="Times New Roman"/>
          <w:b/>
          <w:i w:val="0"/>
          <w:sz w:val="20"/>
          <w:lang w:val="af-ZA"/>
        </w:rPr>
      </w:pPr>
      <w:r w:rsidRPr="00A0332F">
        <w:rPr>
          <w:rFonts w:ascii="GHEA Grapalat" w:hAnsi="GHEA Grapalat" w:cs="Sylfaen"/>
          <w:b/>
          <w:i w:val="0"/>
          <w:lang w:val="af-ZA"/>
        </w:rPr>
        <w:t>ՀԱՅՏԱՐԱՐՈՒԹՅՈՒՆ</w:t>
      </w:r>
    </w:p>
    <w:p w:rsidR="006C3FC7" w:rsidRPr="00204DD7" w:rsidRDefault="006C3FC7" w:rsidP="00A0332F">
      <w:pPr>
        <w:jc w:val="center"/>
        <w:rPr>
          <w:rFonts w:ascii="GHEA Grapalat" w:hAnsi="GHEA Grapalat"/>
          <w:sz w:val="20"/>
          <w:lang w:val="af-ZA"/>
        </w:rPr>
      </w:pPr>
      <w:r w:rsidRPr="00204DD7">
        <w:rPr>
          <w:rFonts w:ascii="GHEA Grapalat" w:hAnsi="GHEA Grapalat"/>
          <w:sz w:val="20"/>
          <w:lang w:val="af-ZA"/>
        </w:rPr>
        <w:t>հրավերում փոփոխություններ կատարելու մասին</w:t>
      </w:r>
    </w:p>
    <w:p w:rsidR="006C3FC7" w:rsidRPr="00204DD7" w:rsidRDefault="006C3FC7" w:rsidP="00A0332F">
      <w:pPr>
        <w:pStyle w:val="Heading3"/>
        <w:spacing w:line="240" w:lineRule="auto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 w:cs="Sylfaen"/>
          <w:i w:val="0"/>
          <w:lang w:val="af-ZA"/>
        </w:rPr>
        <w:t>Հայտարարության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սույն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տեքստը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հաստատված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է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գնահատող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հանձնաժողովի</w:t>
      </w:r>
    </w:p>
    <w:p w:rsidR="006C3FC7" w:rsidRPr="00204DD7" w:rsidRDefault="006C3FC7" w:rsidP="00A0332F">
      <w:pPr>
        <w:pStyle w:val="Heading3"/>
        <w:spacing w:line="240" w:lineRule="auto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/>
          <w:i w:val="0"/>
          <w:lang w:val="af-ZA"/>
        </w:rPr>
        <w:t xml:space="preserve"> 202</w:t>
      </w:r>
      <w:r w:rsidR="00D556BC">
        <w:rPr>
          <w:rFonts w:ascii="GHEA Grapalat" w:hAnsi="GHEA Grapalat"/>
          <w:i w:val="0"/>
          <w:lang w:val="af-ZA"/>
        </w:rPr>
        <w:t>5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թվականի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proofErr w:type="spellStart"/>
      <w:r w:rsidR="00D556BC">
        <w:rPr>
          <w:rFonts w:ascii="GHEA Grapalat" w:hAnsi="GHEA Grapalat"/>
          <w:i w:val="0"/>
          <w:lang w:val="en-US"/>
        </w:rPr>
        <w:t>փետրվարի</w:t>
      </w:r>
      <w:proofErr w:type="spellEnd"/>
      <w:r w:rsidR="00D556BC">
        <w:rPr>
          <w:rFonts w:ascii="GHEA Grapalat" w:hAnsi="GHEA Grapalat"/>
          <w:i w:val="0"/>
          <w:lang w:val="en-US"/>
        </w:rPr>
        <w:t xml:space="preserve"> 28</w:t>
      </w:r>
      <w:r w:rsidRPr="00204DD7">
        <w:rPr>
          <w:rFonts w:ascii="GHEA Grapalat" w:hAnsi="GHEA Grapalat"/>
          <w:i w:val="0"/>
          <w:lang w:val="af-ZA"/>
        </w:rPr>
        <w:t>-</w:t>
      </w:r>
      <w:r w:rsidRPr="00204DD7">
        <w:rPr>
          <w:rFonts w:ascii="GHEA Grapalat" w:hAnsi="GHEA Grapalat" w:cs="Sylfaen"/>
          <w:i w:val="0"/>
          <w:lang w:val="af-ZA"/>
        </w:rPr>
        <w:t>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թիվ</w:t>
      </w:r>
      <w:r w:rsidRPr="00204DD7">
        <w:rPr>
          <w:rFonts w:ascii="GHEA Grapalat" w:hAnsi="GHEA Grapalat"/>
          <w:i w:val="0"/>
          <w:lang w:val="af-ZA"/>
        </w:rPr>
        <w:t xml:space="preserve"> 2 </w:t>
      </w:r>
      <w:r w:rsidRPr="00204DD7">
        <w:rPr>
          <w:rFonts w:ascii="GHEA Grapalat" w:hAnsi="GHEA Grapalat" w:cs="Sylfaen"/>
          <w:i w:val="0"/>
          <w:lang w:val="af-ZA"/>
        </w:rPr>
        <w:t>որոշմամբ</w:t>
      </w:r>
      <w:r w:rsidRPr="00204DD7">
        <w:rPr>
          <w:rFonts w:ascii="GHEA Grapalat" w:hAnsi="GHEA Grapalat"/>
          <w:i w:val="0"/>
          <w:lang w:val="af-ZA"/>
        </w:rPr>
        <w:t xml:space="preserve"> և </w:t>
      </w:r>
      <w:r w:rsidRPr="00204DD7">
        <w:rPr>
          <w:rFonts w:ascii="GHEA Grapalat" w:hAnsi="GHEA Grapalat" w:cs="Sylfaen"/>
          <w:i w:val="0"/>
          <w:lang w:val="af-ZA"/>
        </w:rPr>
        <w:t>հրապարակվում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է</w:t>
      </w:r>
      <w:r w:rsidRPr="00204DD7">
        <w:rPr>
          <w:rFonts w:ascii="GHEA Grapalat" w:hAnsi="GHEA Grapalat"/>
          <w:i w:val="0"/>
          <w:lang w:val="af-ZA"/>
        </w:rPr>
        <w:t xml:space="preserve"> </w:t>
      </w:r>
    </w:p>
    <w:p w:rsidR="006C3FC7" w:rsidRPr="00204DD7" w:rsidRDefault="006C3FC7" w:rsidP="00A0332F">
      <w:pPr>
        <w:pStyle w:val="Heading3"/>
        <w:spacing w:line="240" w:lineRule="auto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/>
          <w:i w:val="0"/>
          <w:lang w:val="af-ZA"/>
        </w:rPr>
        <w:t>“</w:t>
      </w:r>
      <w:r w:rsidRPr="00204DD7">
        <w:rPr>
          <w:rFonts w:ascii="GHEA Grapalat" w:hAnsi="GHEA Grapalat" w:cs="Sylfaen"/>
          <w:i w:val="0"/>
          <w:lang w:val="af-ZA"/>
        </w:rPr>
        <w:t>Գնումների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մասին</w:t>
      </w:r>
      <w:r w:rsidRPr="00204DD7">
        <w:rPr>
          <w:rFonts w:ascii="GHEA Grapalat" w:hAnsi="GHEA Grapalat"/>
          <w:i w:val="0"/>
          <w:lang w:val="af-ZA"/>
        </w:rPr>
        <w:t xml:space="preserve">” </w:t>
      </w:r>
      <w:r w:rsidRPr="00204DD7">
        <w:rPr>
          <w:rFonts w:ascii="GHEA Grapalat" w:hAnsi="GHEA Grapalat" w:cs="Sylfaen"/>
          <w:i w:val="0"/>
          <w:lang w:val="af-ZA"/>
        </w:rPr>
        <w:t>ՀՀ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օրենքի</w:t>
      </w:r>
      <w:r w:rsidRPr="00204DD7">
        <w:rPr>
          <w:rFonts w:ascii="GHEA Grapalat" w:hAnsi="GHEA Grapalat"/>
          <w:i w:val="0"/>
          <w:lang w:val="af-ZA"/>
        </w:rPr>
        <w:t xml:space="preserve"> 29-</w:t>
      </w:r>
      <w:r w:rsidRPr="00204DD7">
        <w:rPr>
          <w:rFonts w:ascii="GHEA Grapalat" w:hAnsi="GHEA Grapalat" w:cs="Sylfaen"/>
          <w:i w:val="0"/>
          <w:lang w:val="af-ZA"/>
        </w:rPr>
        <w:t>րդ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հոդվածի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համաձայն</w:t>
      </w:r>
    </w:p>
    <w:p w:rsidR="006C3FC7" w:rsidRPr="00204DD7" w:rsidRDefault="006C3FC7" w:rsidP="006C3FC7">
      <w:pPr>
        <w:pStyle w:val="Heading3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/>
          <w:i w:val="0"/>
          <w:lang w:val="af-ZA"/>
        </w:rPr>
        <w:t xml:space="preserve">Ընթացակարգի ծածկագիրը </w:t>
      </w:r>
      <w:r w:rsidR="00D556BC">
        <w:rPr>
          <w:rFonts w:ascii="GHEA Grapalat" w:hAnsi="GHEA Grapalat"/>
          <w:i w:val="0"/>
          <w:lang w:val="af-ZA"/>
        </w:rPr>
        <w:t>ԿԿ-ԷԱՃԱՊՁԲ-25/09</w:t>
      </w:r>
    </w:p>
    <w:p w:rsidR="006C3FC7" w:rsidRPr="00204DD7" w:rsidRDefault="006C3FC7" w:rsidP="006C3FC7">
      <w:pPr>
        <w:rPr>
          <w:rFonts w:ascii="Times Armenian" w:hAnsi="Times Armenian"/>
          <w:lang w:val="af-ZA"/>
        </w:rPr>
      </w:pPr>
    </w:p>
    <w:p w:rsidR="006C3FC7" w:rsidRDefault="006C3FC7" w:rsidP="00906FC4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Կադաստրի կոմիտեի կարիքների համար </w:t>
      </w:r>
      <w:proofErr w:type="spellStart"/>
      <w:r w:rsidR="00D556BC">
        <w:rPr>
          <w:rFonts w:ascii="GHEA Grapalat" w:hAnsi="GHEA Grapalat" w:cs="Sylfaen"/>
          <w:sz w:val="20"/>
        </w:rPr>
        <w:t>հերթի</w:t>
      </w:r>
      <w:proofErr w:type="spellEnd"/>
      <w:r w:rsidR="00D556BC">
        <w:rPr>
          <w:rFonts w:ascii="GHEA Grapalat" w:hAnsi="GHEA Grapalat" w:cs="Sylfaen"/>
          <w:sz w:val="20"/>
        </w:rPr>
        <w:t xml:space="preserve"> </w:t>
      </w:r>
      <w:proofErr w:type="spellStart"/>
      <w:r w:rsidR="00D556BC">
        <w:rPr>
          <w:rFonts w:ascii="GHEA Grapalat" w:hAnsi="GHEA Grapalat" w:cs="Sylfaen"/>
          <w:sz w:val="20"/>
        </w:rPr>
        <w:t>տերմինալների</w:t>
      </w:r>
      <w:proofErr w:type="spellEnd"/>
      <w:r w:rsidR="00432868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432868">
        <w:rPr>
          <w:rFonts w:ascii="GHEA Grapalat" w:hAnsi="GHEA Grapalat" w:cs="Sylfaen"/>
          <w:sz w:val="20"/>
          <w:lang w:val="ru-RU"/>
        </w:rPr>
        <w:t>ձեռքբերման</w:t>
      </w:r>
      <w:r w:rsidR="00A0332F" w:rsidRPr="003D42C3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նպատակով կազմակերպված </w:t>
      </w:r>
      <w:r w:rsidR="00D556BC">
        <w:rPr>
          <w:rFonts w:ascii="GHEA Grapalat" w:hAnsi="GHEA Grapalat" w:cs="Sylfaen"/>
          <w:sz w:val="20"/>
          <w:lang w:val="af-ZA"/>
        </w:rPr>
        <w:t>ԿԿ-ԷԱՃԱՊՁԲ-25/09</w:t>
      </w:r>
      <w:r w:rsidR="00B13251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34393C" w:rsidRPr="00B13251" w:rsidRDefault="006C3FC7" w:rsidP="0034393C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 առաջացման պատճա</w:t>
      </w:r>
      <w:r w:rsidRPr="0034393C">
        <w:rPr>
          <w:rFonts w:ascii="GHEA Grapalat" w:hAnsi="GHEA Grapalat" w:cs="Sylfaen"/>
          <w:sz w:val="20"/>
          <w:lang w:val="af-ZA"/>
        </w:rPr>
        <w:t>ռ</w:t>
      </w:r>
      <w:r w:rsidRPr="00432868">
        <w:rPr>
          <w:rFonts w:ascii="GHEA Grapalat" w:hAnsi="GHEA Grapalat" w:cs="Sylfaen"/>
          <w:sz w:val="20"/>
          <w:lang w:val="af-ZA"/>
        </w:rPr>
        <w:t xml:space="preserve"> N 1</w:t>
      </w:r>
      <w:r w:rsidR="00A0332F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0E7B65" w:rsidRPr="00432868">
        <w:rPr>
          <w:rFonts w:ascii="GHEA Grapalat" w:hAnsi="GHEA Grapalat" w:cs="Sylfaen"/>
          <w:sz w:val="20"/>
          <w:lang w:val="af-ZA"/>
        </w:rPr>
        <w:t>–</w:t>
      </w:r>
      <w:r w:rsidR="0034393C" w:rsidRPr="0034393C">
        <w:rPr>
          <w:rFonts w:ascii="GHEA Grapalat" w:hAnsi="GHEA Grapalat" w:cs="Sylfaen"/>
          <w:sz w:val="20"/>
          <w:lang w:val="af-ZA"/>
        </w:rPr>
        <w:t xml:space="preserve"> Տեխնիկական </w:t>
      </w:r>
      <w:r w:rsidR="00B13251">
        <w:rPr>
          <w:rFonts w:ascii="GHEA Grapalat" w:hAnsi="GHEA Grapalat" w:cs="Sylfaen"/>
          <w:sz w:val="20"/>
          <w:lang w:val="ru-RU"/>
        </w:rPr>
        <w:t>բնութագրում</w:t>
      </w:r>
      <w:r w:rsidR="00B13251" w:rsidRPr="00B13251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D556BC">
        <w:rPr>
          <w:rFonts w:ascii="GHEA Grapalat" w:hAnsi="GHEA Grapalat" w:cs="Sylfaen"/>
          <w:sz w:val="20"/>
        </w:rPr>
        <w:t>կատարվել</w:t>
      </w:r>
      <w:proofErr w:type="spellEnd"/>
      <w:r w:rsidR="00D556BC">
        <w:rPr>
          <w:rFonts w:ascii="GHEA Grapalat" w:hAnsi="GHEA Grapalat" w:cs="Sylfaen"/>
          <w:sz w:val="20"/>
        </w:rPr>
        <w:t xml:space="preserve"> է ՊՎԾ-ի </w:t>
      </w:r>
      <w:proofErr w:type="spellStart"/>
      <w:r w:rsidR="00D556BC">
        <w:rPr>
          <w:rFonts w:ascii="GHEA Grapalat" w:hAnsi="GHEA Grapalat" w:cs="Sylfaen"/>
          <w:sz w:val="20"/>
        </w:rPr>
        <w:t>կողմից</w:t>
      </w:r>
      <w:proofErr w:type="spellEnd"/>
      <w:r w:rsidR="00D556BC">
        <w:rPr>
          <w:rFonts w:ascii="GHEA Grapalat" w:hAnsi="GHEA Grapalat" w:cs="Sylfaen"/>
          <w:sz w:val="20"/>
        </w:rPr>
        <w:t xml:space="preserve"> </w:t>
      </w:r>
      <w:proofErr w:type="spellStart"/>
      <w:r w:rsidR="00D556BC">
        <w:rPr>
          <w:rFonts w:ascii="GHEA Grapalat" w:hAnsi="GHEA Grapalat" w:cs="Sylfaen"/>
          <w:sz w:val="20"/>
        </w:rPr>
        <w:t>արձանագրված</w:t>
      </w:r>
      <w:proofErr w:type="spellEnd"/>
      <w:r w:rsidR="00D556BC">
        <w:rPr>
          <w:rFonts w:ascii="GHEA Grapalat" w:hAnsi="GHEA Grapalat" w:cs="Sylfaen"/>
          <w:sz w:val="20"/>
        </w:rPr>
        <w:t xml:space="preserve"> </w:t>
      </w:r>
      <w:proofErr w:type="spellStart"/>
      <w:r w:rsidR="00D556BC">
        <w:rPr>
          <w:rFonts w:ascii="GHEA Grapalat" w:hAnsi="GHEA Grapalat" w:cs="Sylfaen"/>
          <w:sz w:val="20"/>
        </w:rPr>
        <w:t>թերությունների</w:t>
      </w:r>
      <w:proofErr w:type="spellEnd"/>
      <w:r w:rsidR="00D556BC">
        <w:rPr>
          <w:rFonts w:ascii="GHEA Grapalat" w:hAnsi="GHEA Grapalat" w:cs="Sylfaen"/>
          <w:sz w:val="20"/>
        </w:rPr>
        <w:t xml:space="preserve"> </w:t>
      </w:r>
      <w:proofErr w:type="spellStart"/>
      <w:r w:rsidR="00D556BC">
        <w:rPr>
          <w:rFonts w:ascii="GHEA Grapalat" w:hAnsi="GHEA Grapalat" w:cs="Sylfaen"/>
          <w:sz w:val="20"/>
        </w:rPr>
        <w:t>շտկում</w:t>
      </w:r>
      <w:proofErr w:type="spellEnd"/>
      <w:r w:rsidR="00B13251">
        <w:rPr>
          <w:rFonts w:ascii="GHEA Grapalat" w:hAnsi="GHEA Grapalat" w:cs="Sylfaen"/>
          <w:sz w:val="20"/>
          <w:lang w:val="af-ZA"/>
        </w:rPr>
        <w:t>:</w:t>
      </w:r>
    </w:p>
    <w:p w:rsidR="00B13251" w:rsidRPr="00D556BC" w:rsidRDefault="0034393C" w:rsidP="00B13251">
      <w:pPr>
        <w:jc w:val="both"/>
        <w:rPr>
          <w:rFonts w:ascii="GHEA Grapalat" w:hAnsi="GHEA Grapalat" w:cs="Sylfaen"/>
          <w:sz w:val="20"/>
        </w:rPr>
      </w:pPr>
      <w:r w:rsidRPr="0034393C">
        <w:rPr>
          <w:rFonts w:ascii="GHEA Grapalat" w:hAnsi="GHEA Grapalat" w:cs="Sylfaen"/>
          <w:sz w:val="20"/>
          <w:lang w:val="af-ZA"/>
        </w:rPr>
        <w:t xml:space="preserve">Փոփոխության նկարագրություն- </w:t>
      </w:r>
      <w:r w:rsidR="00B13251" w:rsidRPr="0034393C">
        <w:rPr>
          <w:rFonts w:ascii="GHEA Grapalat" w:hAnsi="GHEA Grapalat" w:cs="Sylfaen"/>
          <w:sz w:val="20"/>
          <w:lang w:val="af-ZA"/>
        </w:rPr>
        <w:t xml:space="preserve">Տեխնիկական </w:t>
      </w:r>
      <w:r w:rsidR="00B13251">
        <w:rPr>
          <w:rFonts w:ascii="GHEA Grapalat" w:hAnsi="GHEA Grapalat" w:cs="Sylfaen"/>
          <w:sz w:val="20"/>
          <w:lang w:val="ru-RU"/>
        </w:rPr>
        <w:t>բնութագրում</w:t>
      </w:r>
      <w:r w:rsidR="00B13251" w:rsidRPr="00B13251">
        <w:rPr>
          <w:rFonts w:ascii="GHEA Grapalat" w:hAnsi="GHEA Grapalat" w:cs="Sylfaen"/>
          <w:sz w:val="20"/>
          <w:lang w:val="af-ZA"/>
        </w:rPr>
        <w:t xml:space="preserve"> </w:t>
      </w:r>
      <w:r w:rsidR="00B13251">
        <w:rPr>
          <w:rFonts w:ascii="GHEA Grapalat" w:hAnsi="GHEA Grapalat" w:cs="Sylfaen"/>
          <w:sz w:val="20"/>
          <w:lang w:val="ru-RU"/>
        </w:rPr>
        <w:t>շտկվել</w:t>
      </w:r>
      <w:r w:rsidR="00B13251" w:rsidRPr="00B13251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D556BC">
        <w:rPr>
          <w:rFonts w:ascii="GHEA Grapalat" w:hAnsi="GHEA Grapalat" w:cs="Sylfaen"/>
          <w:sz w:val="20"/>
        </w:rPr>
        <w:t>են</w:t>
      </w:r>
      <w:proofErr w:type="spellEnd"/>
      <w:r w:rsidR="00D556BC">
        <w:rPr>
          <w:rFonts w:ascii="GHEA Grapalat" w:hAnsi="GHEA Grapalat" w:cs="Sylfaen"/>
          <w:sz w:val="20"/>
        </w:rPr>
        <w:t xml:space="preserve"> </w:t>
      </w:r>
      <w:proofErr w:type="spellStart"/>
      <w:r w:rsidR="00D556BC">
        <w:rPr>
          <w:rFonts w:ascii="GHEA Grapalat" w:hAnsi="GHEA Grapalat" w:cs="Sylfaen"/>
          <w:sz w:val="20"/>
        </w:rPr>
        <w:t>անհամապատասխանությունները</w:t>
      </w:r>
      <w:proofErr w:type="spellEnd"/>
      <w:r w:rsidR="00D556BC">
        <w:rPr>
          <w:rFonts w:ascii="GHEA Grapalat" w:hAnsi="GHEA Grapalat" w:cs="Sylfaen"/>
          <w:sz w:val="20"/>
        </w:rPr>
        <w:t>:</w:t>
      </w:r>
    </w:p>
    <w:p w:rsidR="006C3FC7" w:rsidRDefault="006C3FC7" w:rsidP="00B13251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  <w:t>Փոփոխության հիմնավորում</w:t>
      </w:r>
      <w:r w:rsidR="000E7B65">
        <w:rPr>
          <w:rFonts w:ascii="GHEA Grapalat" w:hAnsi="GHEA Grapalat"/>
          <w:sz w:val="20"/>
          <w:lang w:val="af-ZA"/>
        </w:rPr>
        <w:t>-</w:t>
      </w:r>
      <w:r w:rsidR="000E7B65" w:rsidRPr="00ED2162">
        <w:rPr>
          <w:rFonts w:ascii="GHEA Grapalat" w:hAnsi="GHEA Grapalat"/>
          <w:sz w:val="20"/>
          <w:lang w:val="af-ZA"/>
        </w:rPr>
        <w:t>“</w:t>
      </w:r>
      <w:r w:rsidR="000E7B65" w:rsidRPr="00ED2162">
        <w:rPr>
          <w:rFonts w:ascii="GHEA Grapalat" w:hAnsi="GHEA Grapalat" w:cs="Sylfaen"/>
          <w:sz w:val="20"/>
          <w:lang w:val="af-ZA"/>
        </w:rPr>
        <w:t>Գնումների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մասին</w:t>
      </w:r>
      <w:r w:rsidR="000E7B65" w:rsidRPr="00ED2162">
        <w:rPr>
          <w:rFonts w:ascii="GHEA Grapalat" w:hAnsi="GHEA Grapalat"/>
          <w:sz w:val="20"/>
          <w:lang w:val="af-ZA"/>
        </w:rPr>
        <w:t xml:space="preserve">” </w:t>
      </w:r>
      <w:r w:rsidR="000E7B65" w:rsidRPr="00ED2162">
        <w:rPr>
          <w:rFonts w:ascii="GHEA Grapalat" w:hAnsi="GHEA Grapalat" w:cs="Sylfaen"/>
          <w:sz w:val="20"/>
          <w:lang w:val="af-ZA"/>
        </w:rPr>
        <w:t>ՀՀ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օրենքի</w:t>
      </w:r>
      <w:r w:rsidR="000E7B65" w:rsidRPr="00ED2162">
        <w:rPr>
          <w:rFonts w:ascii="GHEA Grapalat" w:hAnsi="GHEA Grapalat"/>
          <w:sz w:val="20"/>
          <w:lang w:val="af-ZA"/>
        </w:rPr>
        <w:t xml:space="preserve"> 29-</w:t>
      </w:r>
      <w:r w:rsidR="000E7B65" w:rsidRPr="00ED2162">
        <w:rPr>
          <w:rFonts w:ascii="GHEA Grapalat" w:hAnsi="GHEA Grapalat" w:cs="Sylfaen"/>
          <w:sz w:val="20"/>
          <w:lang w:val="af-ZA"/>
        </w:rPr>
        <w:t>րդ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հոդվածի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համաձայն</w:t>
      </w:r>
      <w:r w:rsidRPr="00B204C8">
        <w:rPr>
          <w:lang w:val="af-ZA"/>
        </w:rPr>
        <w:tab/>
      </w:r>
      <w:r w:rsidRPr="00B204C8">
        <w:rPr>
          <w:lang w:val="af-ZA"/>
        </w:rPr>
        <w:tab/>
      </w: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 w:rsidR="00D556BC">
        <w:rPr>
          <w:rFonts w:ascii="GHEA Grapalat" w:hAnsi="GHEA Grapalat" w:cs="Sylfaen"/>
          <w:sz w:val="20"/>
          <w:lang w:val="af-ZA"/>
        </w:rPr>
        <w:t>ԿԿ-ԷԱՃԱՊՁԲ-25/09</w:t>
      </w:r>
      <w:r w:rsidR="00B13251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գնահատող հանձնաժողովի քարտուղար </w:t>
      </w:r>
      <w:r w:rsidR="00D556BC">
        <w:rPr>
          <w:rFonts w:ascii="GHEA Grapalat" w:hAnsi="GHEA Grapalat" w:cs="Sylfaen"/>
          <w:sz w:val="20"/>
        </w:rPr>
        <w:t xml:space="preserve">Է. </w:t>
      </w:r>
      <w:proofErr w:type="spellStart"/>
      <w:r w:rsidR="00D556BC">
        <w:rPr>
          <w:rFonts w:ascii="GHEA Grapalat" w:hAnsi="GHEA Grapalat" w:cs="Sylfaen"/>
          <w:sz w:val="20"/>
        </w:rPr>
        <w:t>Նազարյանին</w:t>
      </w:r>
      <w:proofErr w:type="spellEnd"/>
      <w:r w:rsidR="00D556BC">
        <w:rPr>
          <w:rFonts w:ascii="GHEA Grapalat" w:hAnsi="GHEA Grapalat" w:cs="Sylfaen"/>
          <w:sz w:val="20"/>
        </w:rPr>
        <w:t>:</w:t>
      </w:r>
    </w:p>
    <w:p w:rsidR="006C3FC7" w:rsidRDefault="006C3FC7" w:rsidP="00CE1CA2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060-47-41-42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C3FC7" w:rsidRDefault="006C3FC7" w:rsidP="00CE1CA2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Էլեկտր</w:t>
      </w:r>
      <w:r w:rsidR="000E7B65">
        <w:rPr>
          <w:rFonts w:ascii="GHEA Grapalat" w:hAnsi="GHEA Grapalat" w:cs="Sylfaen"/>
          <w:sz w:val="20"/>
          <w:lang w:val="af-ZA"/>
        </w:rPr>
        <w:t>ո</w:t>
      </w:r>
      <w:r>
        <w:rPr>
          <w:rFonts w:ascii="GHEA Grapalat" w:hAnsi="GHEA Grapalat" w:cs="Sylfaen"/>
          <w:sz w:val="20"/>
          <w:lang w:val="af-ZA"/>
        </w:rPr>
        <w:t>նային փոստ՝</w:t>
      </w:r>
      <w:r>
        <w:rPr>
          <w:rFonts w:ascii="GHEA Grapalat" w:hAnsi="GHEA Grapalat"/>
          <w:sz w:val="20"/>
          <w:lang w:val="af-ZA"/>
        </w:rPr>
        <w:t xml:space="preserve"> gnumner@cadastre.am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C3FC7" w:rsidRDefault="006C3FC7" w:rsidP="00CE1CA2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  <w:r w:rsidR="00D556BC">
        <w:rPr>
          <w:rFonts w:ascii="GHEA Grapalat" w:hAnsi="GHEA Grapalat" w:cs="Sylfaen"/>
          <w:sz w:val="20"/>
          <w:lang w:val="af-ZA"/>
        </w:rPr>
        <w:t>ԿԿ-ԷԱՃԱՊՁԲ-25/09</w:t>
      </w:r>
      <w:bookmarkStart w:id="0" w:name="_GoBack"/>
      <w:bookmarkEnd w:id="0"/>
      <w:r w:rsidR="00B13251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</w:t>
      </w:r>
      <w:r w:rsidR="00433371">
        <w:rPr>
          <w:rFonts w:ascii="GHEA Grapalat" w:hAnsi="GHEA Grapalat" w:cs="Sylfaen"/>
          <w:sz w:val="20"/>
          <w:lang w:val="af-ZA"/>
        </w:rPr>
        <w:t>նթացակարգի գնահատող հանձնաժողով</w:t>
      </w:r>
    </w:p>
    <w:p w:rsidR="006C3FC7" w:rsidRPr="00B204C8" w:rsidRDefault="006C3FC7" w:rsidP="00906FC4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DC56EC" w:rsidRPr="00B204C8" w:rsidRDefault="00DC56EC">
      <w:pPr>
        <w:rPr>
          <w:lang w:val="af-ZA"/>
        </w:rPr>
      </w:pPr>
    </w:p>
    <w:sectPr w:rsidR="00DC56EC" w:rsidRPr="00B20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8F"/>
    <w:rsid w:val="000072F9"/>
    <w:rsid w:val="000135B6"/>
    <w:rsid w:val="000E7B65"/>
    <w:rsid w:val="00144192"/>
    <w:rsid w:val="001A12C8"/>
    <w:rsid w:val="00204DD7"/>
    <w:rsid w:val="0034393C"/>
    <w:rsid w:val="003D42C3"/>
    <w:rsid w:val="00432868"/>
    <w:rsid w:val="00433371"/>
    <w:rsid w:val="004E10EF"/>
    <w:rsid w:val="005E031E"/>
    <w:rsid w:val="006C3FC7"/>
    <w:rsid w:val="00890E76"/>
    <w:rsid w:val="008A1C99"/>
    <w:rsid w:val="00906FC4"/>
    <w:rsid w:val="00A0332F"/>
    <w:rsid w:val="00B13251"/>
    <w:rsid w:val="00B204C8"/>
    <w:rsid w:val="00B3120B"/>
    <w:rsid w:val="00CB741B"/>
    <w:rsid w:val="00CC0F8F"/>
    <w:rsid w:val="00CE1CA2"/>
    <w:rsid w:val="00D556BC"/>
    <w:rsid w:val="00DC56EC"/>
    <w:rsid w:val="00F0049E"/>
    <w:rsid w:val="00F9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59880"/>
  <w15:chartTrackingRefBased/>
  <w15:docId w15:val="{40B0ED46-2DEC-4DC2-ADAE-BC0023AF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C3FC7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6C3F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semiHidden/>
    <w:unhideWhenUsed/>
    <w:rsid w:val="006C3FC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C3F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semiHidden/>
    <w:locked/>
    <w:rsid w:val="006C3FC7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semiHidden/>
    <w:unhideWhenUsed/>
    <w:rsid w:val="006C3FC7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6C3F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user</cp:lastModifiedBy>
  <cp:revision>28</cp:revision>
  <dcterms:created xsi:type="dcterms:W3CDTF">2020-11-30T08:41:00Z</dcterms:created>
  <dcterms:modified xsi:type="dcterms:W3CDTF">2025-02-28T13:09:00Z</dcterms:modified>
</cp:coreProperties>
</file>