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4F573" w14:textId="4C39AF45" w:rsidR="00956250" w:rsidRPr="00D20108" w:rsidRDefault="00956250" w:rsidP="00D20108">
      <w:pPr>
        <w:spacing w:line="240" w:lineRule="auto"/>
        <w:jc w:val="center"/>
        <w:rPr>
          <w:rFonts w:ascii="GHEA Grapalat" w:hAnsi="GHEA Grapalat"/>
          <w:b/>
          <w:color w:val="000000" w:themeColor="text1"/>
        </w:rPr>
      </w:pPr>
      <w:r>
        <w:rPr>
          <w:rFonts w:ascii="GHEA Grapalat" w:hAnsi="GHEA Grapalat"/>
          <w:b/>
          <w:color w:val="000000" w:themeColor="text1"/>
        </w:rPr>
        <w:t>ՏԵԽՆԻԿԱԿԱՆ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ԲՆՈՒԹԱԳԻՐ</w:t>
      </w:r>
      <w:r>
        <w:rPr>
          <w:rFonts w:ascii="GHEA Grapalat" w:hAnsi="GHEA Grapalat"/>
          <w:b/>
          <w:color w:val="000000" w:themeColor="text1"/>
          <w:lang w:val="af-ZA"/>
        </w:rPr>
        <w:t xml:space="preserve"> - </w:t>
      </w:r>
      <w:r>
        <w:rPr>
          <w:rFonts w:ascii="GHEA Grapalat" w:hAnsi="GHEA Grapalat"/>
          <w:b/>
          <w:color w:val="000000" w:themeColor="text1"/>
        </w:rPr>
        <w:t>ԳՆՄԱՆ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ԺԱՄԱՆԱԿԱՑՈՒՅՑ</w:t>
      </w:r>
    </w:p>
    <w:tbl>
      <w:tblPr>
        <w:tblStyle w:val="a6"/>
        <w:tblpPr w:leftFromText="180" w:rightFromText="180" w:vertAnchor="text" w:tblpY="1"/>
        <w:tblOverlap w:val="never"/>
        <w:tblW w:w="157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9"/>
        <w:gridCol w:w="1276"/>
        <w:gridCol w:w="1411"/>
        <w:gridCol w:w="5680"/>
        <w:gridCol w:w="982"/>
        <w:gridCol w:w="1134"/>
        <w:gridCol w:w="1276"/>
        <w:gridCol w:w="992"/>
        <w:gridCol w:w="1276"/>
        <w:gridCol w:w="1134"/>
      </w:tblGrid>
      <w:tr w:rsidR="00956250" w14:paraId="7070704C" w14:textId="77777777" w:rsidTr="00D20108">
        <w:trPr>
          <w:trHeight w:val="268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8F485" w14:textId="77777777" w:rsidR="00956250" w:rsidRDefault="0095625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64E997E9" w14:textId="77777777" w:rsidR="00956250" w:rsidRDefault="0095625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5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5C0C0" w14:textId="77777777" w:rsidR="00956250" w:rsidRDefault="0095625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Ապրանքի/товар</w:t>
            </w:r>
          </w:p>
        </w:tc>
      </w:tr>
      <w:tr w:rsidR="00956250" w14:paraId="1359F3A6" w14:textId="77777777" w:rsidTr="00D20108">
        <w:trPr>
          <w:trHeight w:val="34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0F8D7" w14:textId="77777777" w:rsidR="00956250" w:rsidRDefault="0095625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712DD" w14:textId="77777777" w:rsidR="00956250" w:rsidRDefault="00956250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BA26A" w14:textId="77777777" w:rsidR="00956250" w:rsidRDefault="00956250">
            <w:pPr>
              <w:spacing w:after="0" w:line="240" w:lineRule="auto"/>
              <w:ind w:left="317"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14:paraId="43E2BF8F" w14:textId="77777777" w:rsidR="00956250" w:rsidRDefault="0095625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6CDB9EF2" w14:textId="77777777" w:rsidR="00956250" w:rsidRDefault="0095625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5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AD7D" w14:textId="77777777" w:rsidR="00956250" w:rsidRDefault="0095625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14:paraId="4AA56CC0" w14:textId="77777777" w:rsidR="00956250" w:rsidRDefault="0095625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տեխնիկական</w:t>
            </w:r>
            <w:proofErr w:type="spellEnd"/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բնութագիր</w:t>
            </w:r>
            <w:proofErr w:type="spellEnd"/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14:paraId="4749E182" w14:textId="77777777" w:rsidR="00956250" w:rsidRDefault="0095625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785D174F" w14:textId="77777777" w:rsidR="00956250" w:rsidRDefault="0095625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1ECC" w14:textId="77777777" w:rsidR="00956250" w:rsidRDefault="0095625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Չ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ափման</w:t>
            </w:r>
            <w:proofErr w:type="spellEnd"/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միավորը</w:t>
            </w:r>
            <w:proofErr w:type="spellEnd"/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14:paraId="042E3D92" w14:textId="77777777" w:rsidR="00956250" w:rsidRDefault="0095625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7CFCCC1F" w14:textId="77777777" w:rsidR="00956250" w:rsidRDefault="0095625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FC969" w14:textId="77777777" w:rsidR="00956250" w:rsidRDefault="0095625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Ը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նդհանուր</w:t>
            </w:r>
            <w:proofErr w:type="spellEnd"/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քանակը</w:t>
            </w:r>
            <w:proofErr w:type="spellEnd"/>
          </w:p>
          <w:p w14:paraId="094E7646" w14:textId="77777777" w:rsidR="00956250" w:rsidRDefault="0095625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221C0697" w14:textId="77777777" w:rsidR="00956250" w:rsidRDefault="0095625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9A4F" w14:textId="77777777" w:rsidR="00956250" w:rsidRDefault="0095625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Մ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իավոր</w:t>
            </w:r>
            <w:proofErr w:type="spellEnd"/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գինը</w:t>
            </w:r>
            <w:proofErr w:type="spellEnd"/>
          </w:p>
          <w:p w14:paraId="2B6D9F2B" w14:textId="77777777" w:rsidR="00956250" w:rsidRPr="008369F8" w:rsidRDefault="0095625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(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դրամ</w:t>
            </w:r>
            <w:proofErr w:type="spellEnd"/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)</w:t>
            </w:r>
          </w:p>
          <w:p w14:paraId="277FFFA0" w14:textId="77777777" w:rsidR="00956250" w:rsidRPr="008369F8" w:rsidRDefault="0095625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  <w:p w14:paraId="31A11F2C" w14:textId="280CE920" w:rsidR="00956250" w:rsidRPr="008369F8" w:rsidRDefault="00956250" w:rsidP="00D20108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369F8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Цена единицы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5ABD6" w14:textId="77777777" w:rsidR="00956250" w:rsidRDefault="0095625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Գումար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</w:p>
          <w:p w14:paraId="5F0DE3D7" w14:textId="77777777" w:rsidR="00956250" w:rsidRDefault="0095625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(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դրամ</w:t>
            </w:r>
            <w:proofErr w:type="spellEnd"/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)</w:t>
            </w:r>
          </w:p>
          <w:p w14:paraId="32EAAAAA" w14:textId="77777777" w:rsidR="00956250" w:rsidRDefault="0095625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6FA20363" w14:textId="77777777" w:rsidR="00956250" w:rsidRDefault="0095625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8DFAE" w14:textId="77777777" w:rsidR="00956250" w:rsidRDefault="0095625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Մ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ատակարարման</w:t>
            </w:r>
            <w:proofErr w:type="spellEnd"/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/Поставка</w:t>
            </w:r>
          </w:p>
        </w:tc>
      </w:tr>
      <w:tr w:rsidR="00956250" w14:paraId="11B928AA" w14:textId="77777777" w:rsidTr="00D20108">
        <w:trPr>
          <w:trHeight w:val="777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4EE2F" w14:textId="77777777" w:rsidR="00956250" w:rsidRDefault="0095625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27AD4" w14:textId="77777777" w:rsidR="00956250" w:rsidRDefault="0095625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F1DAA" w14:textId="77777777" w:rsidR="00956250" w:rsidRDefault="0095625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5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1C5F9" w14:textId="77777777" w:rsidR="00956250" w:rsidRDefault="0095625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4924F" w14:textId="77777777" w:rsidR="00956250" w:rsidRDefault="0095625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CB06" w14:textId="77777777" w:rsidR="00956250" w:rsidRDefault="0095625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755A" w14:textId="77777777" w:rsidR="00956250" w:rsidRDefault="0095625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CE52B" w14:textId="77777777" w:rsidR="00956250" w:rsidRDefault="0095625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09CE7" w14:textId="77777777" w:rsidR="00956250" w:rsidRDefault="0095625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Հ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ասցեն</w:t>
            </w:r>
            <w:proofErr w:type="spellEnd"/>
          </w:p>
          <w:p w14:paraId="1DE0348B" w14:textId="77777777" w:rsidR="00956250" w:rsidRDefault="0095625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3D4C7E2E" w14:textId="77777777" w:rsidR="00956250" w:rsidRDefault="0095625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B100BD" w14:textId="77777777" w:rsidR="00956250" w:rsidRDefault="0095625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Ժամկետը</w:t>
            </w:r>
            <w:proofErr w:type="spellEnd"/>
          </w:p>
          <w:p w14:paraId="097612BA" w14:textId="77777777" w:rsidR="00956250" w:rsidRDefault="0095625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515ED1" w:rsidRPr="009057F7" w14:paraId="7AA2487A" w14:textId="77777777" w:rsidTr="00151B03">
        <w:trPr>
          <w:cantSplit/>
          <w:trHeight w:val="1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B2FD" w14:textId="77777777" w:rsidR="00515ED1" w:rsidRDefault="00515ED1" w:rsidP="00000C96">
            <w:pPr>
              <w:pStyle w:val="a5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34545A" w14:textId="77777777" w:rsidR="00515ED1" w:rsidRDefault="00515ED1">
            <w:pPr>
              <w:spacing w:after="0" w:line="300" w:lineRule="auto"/>
              <w:jc w:val="center"/>
              <w:rPr>
                <w:rFonts w:ascii="GHEA Grapalat" w:hAnsi="GHEA Grapalat" w:cs="Calibri"/>
                <w:color w:val="000000" w:themeColor="text1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lang w:val="en-US"/>
              </w:rPr>
              <w:t>30211300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4BC43" w14:textId="2F8B386F" w:rsidR="00515ED1" w:rsidRPr="009057F7" w:rsidRDefault="00515ED1" w:rsidP="009057F7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9057F7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ru-RU"/>
              </w:rPr>
              <w:t>Շտրիխ</w:t>
            </w:r>
            <w:proofErr w:type="spellEnd"/>
            <w:r w:rsidRPr="009057F7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57F7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ru-RU"/>
              </w:rPr>
              <w:t>կոդի</w:t>
            </w:r>
            <w:proofErr w:type="spellEnd"/>
            <w:r w:rsidRPr="009057F7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57F7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ru-RU"/>
              </w:rPr>
              <w:t>սկաներ</w:t>
            </w:r>
            <w:proofErr w:type="spellEnd"/>
          </w:p>
          <w:p w14:paraId="5E073FB0" w14:textId="12645020" w:rsidR="00515ED1" w:rsidRDefault="00515ED1" w:rsidP="009057F7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ru-RU"/>
              </w:rPr>
            </w:pPr>
            <w:r w:rsidRPr="009057F7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  <w:t xml:space="preserve">և </w:t>
            </w:r>
            <w:proofErr w:type="spellStart"/>
            <w:r w:rsidRPr="009057F7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ru-RU"/>
              </w:rPr>
              <w:t>տպիչ</w:t>
            </w:r>
            <w:proofErr w:type="spellEnd"/>
          </w:p>
          <w:p w14:paraId="2D62A368" w14:textId="77777777" w:rsidR="00515ED1" w:rsidRPr="009057F7" w:rsidRDefault="00515ED1" w:rsidP="009057F7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</w:pPr>
          </w:p>
          <w:p w14:paraId="57232B9C" w14:textId="3759FDA4" w:rsidR="00515ED1" w:rsidRDefault="00515ED1" w:rsidP="009057F7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Сканер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штрих-кода</w:t>
            </w:r>
            <w:proofErr w:type="spellEnd"/>
          </w:p>
          <w:p w14:paraId="7B4CF65B" w14:textId="77777777" w:rsidR="00515ED1" w:rsidRDefault="00515ED1" w:rsidP="009057F7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и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принтер</w:t>
            </w:r>
            <w:proofErr w:type="spellEnd"/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3F678" w14:textId="77777777" w:rsidR="00515ED1" w:rsidRDefault="00515ED1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</w:pPr>
          </w:p>
          <w:p w14:paraId="11634BB6" w14:textId="77777777" w:rsidR="00515ED1" w:rsidRDefault="00515ED1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>Ապրանքների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>մատակարարումը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>պետք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>ներառի</w:t>
            </w:r>
            <w:proofErr w:type="spellEnd"/>
          </w:p>
          <w:p w14:paraId="295C5119" w14:textId="77777777" w:rsidR="00515ED1" w:rsidRDefault="00515ED1" w:rsidP="00000C96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G-SENSE IS1401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կամ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համարժեքը</w:t>
            </w:r>
            <w:proofErr w:type="spellEnd"/>
            <w:r>
              <w:rPr>
                <w:noProof/>
                <w:lang w:val="en-US" w:eastAsia="ru-RU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Printer</w:t>
            </w:r>
            <w:proofErr w:type="gram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GODEX GE 300, G-SENSE IS1800 Printer 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տեսակի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շտրիխ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կոդի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սկաների</w:t>
            </w:r>
            <w:proofErr w:type="spellEnd"/>
          </w:p>
          <w:p w14:paraId="559FE69A" w14:textId="77777777" w:rsidR="00515ED1" w:rsidRDefault="00515ED1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>Սկանավորում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>՝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1D, 2D,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>բազմակողմ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>։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լրակազմում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- 4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հատ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725E7676" w14:textId="77777777" w:rsidR="00515ED1" w:rsidRDefault="00515ED1" w:rsidP="00000C96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GODEX EZ120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կամ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համարժեքը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Godex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G500 Printer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տեսակի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շտրիխկոդ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տպիչի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տերմոտրանսֆերային</w:t>
            </w:r>
            <w:proofErr w:type="spellEnd"/>
            <w:proofErr w:type="gram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տպում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լրակազմում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-3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հատ</w:t>
            </w:r>
            <w:proofErr w:type="spellEnd"/>
          </w:p>
          <w:p w14:paraId="2CF388E0" w14:textId="77777777" w:rsidR="00515ED1" w:rsidRDefault="00515ED1" w:rsidP="00000C96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Մատակարարվող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ապրանքների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տարեկան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սպասարկում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Շտրիխ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կոդի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սկաների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և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շտրիխկոդ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տպիչի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աշխատունակությունը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ապահովելու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15D6C488" w14:textId="77777777" w:rsidR="00515ED1" w:rsidRDefault="00515ED1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>Ծառայության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>շահագործման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)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ապահովման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>ժամկետը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` 1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>տարի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>Երաշխիք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` 12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>ամիս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>առաքման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>օրվանից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:</w:t>
            </w:r>
          </w:p>
          <w:p w14:paraId="6B3E4FFF" w14:textId="77777777" w:rsidR="00515ED1" w:rsidRDefault="00515ED1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>Поставка товаров включает в себя:</w:t>
            </w:r>
          </w:p>
          <w:p w14:paraId="508FEB7D" w14:textId="77777777" w:rsidR="00515ED1" w:rsidRDefault="00515ED1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 xml:space="preserve">1. 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G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SENSE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IS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>1401 или эквивалент</w:t>
            </w:r>
            <w:r>
              <w:rPr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Printer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GODEX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GE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 xml:space="preserve"> 300, 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G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SENSE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IS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>1800 Сканер штрих-кода принтерного типа.</w:t>
            </w:r>
          </w:p>
          <w:p w14:paraId="3C49EC02" w14:textId="77777777" w:rsidR="00515ED1" w:rsidRDefault="00515ED1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>Сканирование: 1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D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>, 2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D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 xml:space="preserve">, многостороннее. в наборе - 4 шт. </w:t>
            </w:r>
          </w:p>
          <w:p w14:paraId="7AEFDB25" w14:textId="77777777" w:rsidR="00515ED1" w:rsidRDefault="00515ED1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 xml:space="preserve">2. 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GODEX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EZ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 xml:space="preserve">120 или аналог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Godex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G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 xml:space="preserve">500 Тип принтера принтер штрих-кода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>термотрансферная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 xml:space="preserve"> печать в комплекте - 3 шт.</w:t>
            </w:r>
          </w:p>
          <w:p w14:paraId="5EB71326" w14:textId="77777777" w:rsidR="00515ED1" w:rsidRDefault="00515ED1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 xml:space="preserve">3. Ежегодное техническое обслуживание поставляемой продукции для обеспечения работоспособности сканера штрих-кодов и принтера штрих-кодов. </w:t>
            </w:r>
          </w:p>
          <w:p w14:paraId="30668A9F" w14:textId="0148D903" w:rsidR="00515ED1" w:rsidRDefault="00515ED1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>Срок обслуживания (эксплуатации): 1 год Гарантия: 12 месяцев со дня поставки.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0CC3A" w14:textId="77777777" w:rsidR="00515ED1" w:rsidRDefault="00515ED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>
              <w:rPr>
                <w:color w:val="000000" w:themeColor="text1"/>
                <w:sz w:val="18"/>
                <w:szCs w:val="18"/>
                <w:lang w:val="en-US"/>
              </w:rPr>
              <w:t>Լրակազմ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7BE71" w14:textId="77777777" w:rsidR="00515ED1" w:rsidRDefault="00515ED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1A1B6" w14:textId="77777777" w:rsidR="00515ED1" w:rsidRDefault="00515ED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636000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5807C" w14:textId="77777777" w:rsidR="00515ED1" w:rsidRDefault="00515ED1">
            <w:pPr>
              <w:spacing w:after="0" w:line="30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636000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95EE5D2" w14:textId="77777777" w:rsidR="00515ED1" w:rsidRPr="009057F7" w:rsidRDefault="00515ED1" w:rsidP="00956250">
            <w:pPr>
              <w:spacing w:after="255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9057F7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Արմավիրի մարզ Ք. Մեծամոր «ՀԱԷԿ» ՓԲԸ</w:t>
            </w:r>
          </w:p>
          <w:p w14:paraId="08A37BCA" w14:textId="7D21307D" w:rsidR="00515ED1" w:rsidRPr="009057F7" w:rsidRDefault="00515ED1" w:rsidP="00956250">
            <w:pPr>
              <w:spacing w:after="0" w:line="300" w:lineRule="auto"/>
              <w:ind w:left="113" w:right="113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9057F7">
              <w:rPr>
                <w:rFonts w:ascii="GHEA Grapalat" w:hAnsi="GHEA Grapalat"/>
                <w:b/>
                <w:bCs/>
                <w:sz w:val="20"/>
                <w:szCs w:val="20"/>
              </w:rPr>
              <w:t>Армавирский регион, г.Мецамор ЗАО «ААЭК»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9B05580" w14:textId="7EF1C234" w:rsidR="00515ED1" w:rsidRPr="009057F7" w:rsidRDefault="00515ED1" w:rsidP="00956250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9057F7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Պայմանագիրը կնքելուց հետո 30 օրացուցային օրվա ընթացքում</w:t>
            </w:r>
          </w:p>
          <w:p w14:paraId="1CCCDF61" w14:textId="2A122CF0" w:rsidR="00515ED1" w:rsidRPr="009057F7" w:rsidRDefault="00515ED1" w:rsidP="00956250">
            <w:pPr>
              <w:spacing w:after="255" w:line="30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9057F7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В течение </w:t>
            </w:r>
            <w:r w:rsidRPr="009057F7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>3</w:t>
            </w:r>
            <w:r w:rsidRPr="009057F7">
              <w:rPr>
                <w:rFonts w:ascii="GHEA Grapalat" w:hAnsi="GHEA Grapalat"/>
                <w:b/>
                <w:bCs/>
                <w:sz w:val="20"/>
                <w:szCs w:val="20"/>
              </w:rPr>
              <w:t>0 дней с момента заключения договора</w:t>
            </w:r>
          </w:p>
        </w:tc>
      </w:tr>
      <w:tr w:rsidR="00515ED1" w14:paraId="20960D5A" w14:textId="77777777" w:rsidTr="00151B03">
        <w:trPr>
          <w:trHeight w:val="100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7206" w14:textId="77777777" w:rsidR="00515ED1" w:rsidRPr="009057F7" w:rsidRDefault="00515ED1" w:rsidP="00000C96">
            <w:pPr>
              <w:pStyle w:val="a5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FA13D6" w14:textId="77777777" w:rsidR="00515ED1" w:rsidRDefault="00515ED1">
            <w:pPr>
              <w:spacing w:after="0" w:line="300" w:lineRule="auto"/>
              <w:jc w:val="center"/>
              <w:rPr>
                <w:rFonts w:ascii="GHEA Grapalat" w:hAnsi="GHEA Grapalat" w:cs="Calibri"/>
                <w:color w:val="000000" w:themeColor="text1"/>
                <w:lang w:val="ru-RU"/>
              </w:rPr>
            </w:pPr>
            <w:r>
              <w:rPr>
                <w:rFonts w:ascii="GHEA Grapalat" w:hAnsi="GHEA Grapalat" w:cs="Calibri"/>
                <w:color w:val="000000" w:themeColor="text1"/>
                <w:lang w:val="ru-RU"/>
              </w:rPr>
              <w:t>30232231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7F9C6" w14:textId="3C23A712" w:rsidR="00515ED1" w:rsidRDefault="00515ED1" w:rsidP="009057F7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9057F7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ru-RU"/>
              </w:rPr>
              <w:t>Կոշտ</w:t>
            </w:r>
            <w:proofErr w:type="spellEnd"/>
            <w:r w:rsidRPr="009057F7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7F7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ru-RU"/>
              </w:rPr>
              <w:t>սկավառակ</w:t>
            </w:r>
            <w:proofErr w:type="spellEnd"/>
          </w:p>
          <w:p w14:paraId="3ECD32A8" w14:textId="77777777" w:rsidR="00515ED1" w:rsidRPr="009057F7" w:rsidRDefault="00515ED1" w:rsidP="009057F7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ru-RU"/>
              </w:rPr>
            </w:pPr>
          </w:p>
          <w:p w14:paraId="7695CC4F" w14:textId="77777777" w:rsidR="00515ED1" w:rsidRDefault="00515ED1" w:rsidP="009057F7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>Жесткий диск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BF96B" w14:textId="77777777" w:rsidR="00515ED1" w:rsidRDefault="00515ED1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WD Gold WD4002FYYZ, 4 TB, 3.5", 7200 </w:t>
            </w:r>
            <w:proofErr w:type="gram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RPM ,</w:t>
            </w:r>
            <w:proofErr w:type="gram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SATA III;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ru-RU"/>
              </w:rPr>
              <w:t>կամ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համարժեքը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WD Gold WD4003FRYZ, 4 TB, 3.5", 7200 RPM , SATA III, Seagate ST4000NM0035, 4 TB, 3.5", 7200 RPM,  SATA III:</w:t>
            </w:r>
          </w:p>
          <w:p w14:paraId="0B2C6E7E" w14:textId="77777777" w:rsidR="00515ED1" w:rsidRDefault="00515ED1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WD Gold WD4002FYYZ, 4 TB, 3.5", 7200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об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/</w:t>
            </w:r>
            <w:proofErr w:type="spellStart"/>
            <w:proofErr w:type="gram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мин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,</w:t>
            </w:r>
            <w:proofErr w:type="gram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SATA III; 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или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эквивалент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 WD Gold WD4003FRYZ, 4 TB, 3.5", 7200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об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мин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, SATA III, Seagate ST4000NM0035, 4 TB, 3.5", 7200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об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мин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, SATA III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78B8D" w14:textId="77777777" w:rsidR="00515ED1" w:rsidRDefault="00515ED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color w:val="000000" w:themeColor="text1"/>
                <w:sz w:val="18"/>
                <w:szCs w:val="18"/>
                <w:lang w:val="en-US"/>
              </w:rPr>
              <w:lastRenderedPageBreak/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6767" w14:textId="77777777" w:rsidR="00515ED1" w:rsidRDefault="00515ED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C9AF" w14:textId="77777777" w:rsidR="00515ED1" w:rsidRDefault="00515ED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79000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E34A9" w14:textId="77777777" w:rsidR="00515ED1" w:rsidRDefault="00515ED1">
            <w:pPr>
              <w:spacing w:after="0" w:line="30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158000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1B6D" w14:textId="77777777" w:rsidR="00515ED1" w:rsidRDefault="00515ED1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56A21E" w14:textId="77777777" w:rsidR="00515ED1" w:rsidRDefault="00515ED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</w:tr>
    </w:tbl>
    <w:p w14:paraId="2FCD4FAA" w14:textId="77777777" w:rsidR="00956250" w:rsidRDefault="00956250" w:rsidP="00956250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14:paraId="7275FFA0" w14:textId="77777777" w:rsidR="00956250" w:rsidRDefault="00956250" w:rsidP="00956250">
      <w:pPr>
        <w:pStyle w:val="a5"/>
        <w:numPr>
          <w:ilvl w:val="0"/>
          <w:numId w:val="3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1-ին չ/բ-ի Չափման միավորը ընտրվել է լրակազմ ելնելով CPV կոդից: Լրակազմ իր մեջ ներառում է տեխնիկական բնութագրում և նախատեսված բոլոր ապրանքները և ծառայությունները միասին:</w:t>
      </w:r>
    </w:p>
    <w:p w14:paraId="33DC9948" w14:textId="77777777" w:rsidR="00956250" w:rsidRDefault="00956250" w:rsidP="00956250">
      <w:pPr>
        <w:pStyle w:val="a5"/>
        <w:numPr>
          <w:ilvl w:val="0"/>
          <w:numId w:val="3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Մատակարարը  1-ին չ/բ-ի ապրանքը մատակարարելիս՝ պետք է ներկայացնի ապրանքի և սպասարկման գումարը առանձին:  </w:t>
      </w:r>
    </w:p>
    <w:p w14:paraId="30F1383F" w14:textId="77777777" w:rsidR="00956250" w:rsidRDefault="00956250" w:rsidP="00956250">
      <w:pPr>
        <w:pStyle w:val="a5"/>
        <w:numPr>
          <w:ilvl w:val="0"/>
          <w:numId w:val="3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Ապրանքները</w:t>
      </w:r>
      <w:proofErr w:type="spellEnd"/>
      <w:r w:rsidRPr="0095625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պետք</w:t>
      </w:r>
      <w:proofErr w:type="spellEnd"/>
      <w:r w:rsidRPr="0095625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Pr="0095625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լինեն</w:t>
      </w:r>
      <w:proofErr w:type="spellEnd"/>
      <w:r w:rsidRPr="0095625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նոր</w:t>
      </w:r>
      <w:proofErr w:type="spellEnd"/>
      <w:r w:rsidRPr="0095625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,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չօգտագործված</w:t>
      </w:r>
      <w:proofErr w:type="spellEnd"/>
      <w:r w:rsidRPr="0095625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,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փաթեթավորումը</w:t>
      </w:r>
      <w:proofErr w:type="spellEnd"/>
      <w:r w:rsidRPr="0095625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պետք</w:t>
      </w:r>
      <w:proofErr w:type="spellEnd"/>
      <w:r w:rsidRPr="0095625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Pr="0095625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ապահովի</w:t>
      </w:r>
      <w:proofErr w:type="spellEnd"/>
      <w:r w:rsidRPr="0095625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ապրանքի</w:t>
      </w:r>
      <w:proofErr w:type="spellEnd"/>
      <w:r w:rsidRPr="0095625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մեխանիկական</w:t>
      </w:r>
      <w:proofErr w:type="spellEnd"/>
      <w:r w:rsidRPr="0095625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ամբողջականությունը</w:t>
      </w:r>
      <w:proofErr w:type="spellEnd"/>
      <w:r w:rsidRPr="0095625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,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փաստաթղթերը</w:t>
      </w:r>
      <w:proofErr w:type="spellEnd"/>
      <w:r w:rsidRPr="0095625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պետք</w:t>
      </w:r>
      <w:proofErr w:type="spellEnd"/>
      <w:r w:rsidRPr="0095625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Pr="0095625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թարգմանված</w:t>
      </w:r>
      <w:proofErr w:type="spellEnd"/>
      <w:r w:rsidRPr="0095625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լինեն</w:t>
      </w:r>
      <w:proofErr w:type="spellEnd"/>
      <w:r w:rsidRPr="0095625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հայերեն</w:t>
      </w:r>
      <w:proofErr w:type="spellEnd"/>
      <w:r w:rsidRPr="0095625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կամ</w:t>
      </w:r>
      <w:proofErr w:type="spellEnd"/>
      <w:r w:rsidRPr="0095625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ռուսերեն</w:t>
      </w:r>
      <w:proofErr w:type="spellEnd"/>
      <w:r w:rsidRPr="0095625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լեզվով</w:t>
      </w:r>
      <w:proofErr w:type="spellEnd"/>
      <w:r w:rsidRPr="0095625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</w:p>
    <w:p w14:paraId="3107A19A" w14:textId="2C3D40F3" w:rsidR="00956250" w:rsidRDefault="00956250" w:rsidP="00956250">
      <w:pPr>
        <w:pStyle w:val="a5"/>
        <w:numPr>
          <w:ilvl w:val="0"/>
          <w:numId w:val="3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proofErr w:type="spellEnd"/>
      <w:r w:rsidR="008369F8" w:rsidRPr="008369F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</w:p>
    <w:p w14:paraId="0CCF6D2F" w14:textId="497BBB52" w:rsidR="00956250" w:rsidRDefault="00956250" w:rsidP="00956250">
      <w:pPr>
        <w:pStyle w:val="a5"/>
        <w:numPr>
          <w:ilvl w:val="0"/>
          <w:numId w:val="3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Ապրանքային նշանի, ֆիրմային անվանման, մակնիշի և արտադրողի վերաբերյալ տեղեկատվության 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պահանջվում է</w:t>
      </w:r>
      <w:r w:rsidR="008369F8" w:rsidRPr="008369F8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: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 xml:space="preserve"> Լ</w:t>
      </w:r>
      <w:r w:rsidR="00D20108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</w:rPr>
        <w:t>ր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ակազմի դեպքում ապրանքները պետք է լինեն մեկ արտադրողի կողմից</w:t>
      </w:r>
      <w:r w:rsidR="00D20108" w:rsidRPr="00D20108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:</w:t>
      </w:r>
    </w:p>
    <w:p w14:paraId="0C9C6E8E" w14:textId="77777777" w:rsidR="00956250" w:rsidRDefault="00956250" w:rsidP="00956250">
      <w:pPr>
        <w:pStyle w:val="a5"/>
        <w:numPr>
          <w:ilvl w:val="0"/>
          <w:numId w:val="3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Մասնակցին ստորագրված հանձնման-ընդունման արձանագրության տրամադրման ժամկետ – 10 աշխատանքային օր;</w:t>
      </w:r>
    </w:p>
    <w:p w14:paraId="684A0630" w14:textId="77777777" w:rsidR="00956250" w:rsidRDefault="00956250" w:rsidP="00956250">
      <w:pPr>
        <w:pStyle w:val="a5"/>
        <w:numPr>
          <w:ilvl w:val="0"/>
          <w:numId w:val="3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Թույլատրելի խախտման ժամկետ – 10 օրացուցային օր</w:t>
      </w:r>
      <w:r w:rsidRPr="0095625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;</w:t>
      </w:r>
    </w:p>
    <w:p w14:paraId="7ADC6003" w14:textId="77777777" w:rsidR="00956250" w:rsidRDefault="00956250" w:rsidP="00956250">
      <w:pPr>
        <w:pStyle w:val="a5"/>
        <w:numPr>
          <w:ilvl w:val="0"/>
          <w:numId w:val="3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95625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;</w:t>
      </w:r>
    </w:p>
    <w:p w14:paraId="735C479A" w14:textId="77777777" w:rsidR="00956250" w:rsidRDefault="00956250" w:rsidP="00956250">
      <w:pPr>
        <w:pStyle w:val="a5"/>
        <w:numPr>
          <w:ilvl w:val="0"/>
          <w:numId w:val="3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95625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;</w:t>
      </w:r>
    </w:p>
    <w:p w14:paraId="3633CA2B" w14:textId="4A2443CD" w:rsidR="00956250" w:rsidRPr="00DC14B9" w:rsidRDefault="00956250" w:rsidP="00956250">
      <w:pPr>
        <w:pStyle w:val="a5"/>
        <w:numPr>
          <w:ilvl w:val="0"/>
          <w:numId w:val="3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Պայմանագրի կառավարիչ 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proofErr w:type="spellStart"/>
      <w:proofErr w:type="gramStart"/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Մելքոնյան</w:t>
      </w:r>
      <w:proofErr w:type="spellEnd"/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</w:t>
      </w:r>
      <w:proofErr w:type="gramEnd"/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010-28-29-60, </w:t>
      </w:r>
      <w:r w:rsidRPr="0095625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e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hyperlink r:id="rId5" w:history="1">
        <w:r>
          <w:rPr>
            <w:rStyle w:val="a3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  <w:r>
        <w:rPr>
          <w:color w:val="000000" w:themeColor="text1"/>
          <w:sz w:val="20"/>
          <w:szCs w:val="20"/>
          <w:lang w:val="pt-BR"/>
        </w:rPr>
        <w:t xml:space="preserve">  </w:t>
      </w:r>
    </w:p>
    <w:p w14:paraId="6C49E962" w14:textId="5BB7E96B" w:rsidR="00DC14B9" w:rsidRPr="00E769E8" w:rsidRDefault="00E769E8" w:rsidP="00E769E8">
      <w:pPr>
        <w:spacing w:line="240" w:lineRule="auto"/>
        <w:ind w:left="360"/>
        <w:rPr>
          <w:rFonts w:ascii="GHEA Grapalat" w:hAnsi="GHEA Grapalat" w:cs="Sylfaen"/>
          <w:b/>
          <w:bCs/>
          <w:color w:val="000000" w:themeColor="text1"/>
          <w:sz w:val="20"/>
          <w:szCs w:val="20"/>
          <w:lang w:val="pt-BR"/>
        </w:rPr>
      </w:pPr>
      <w:r w:rsidRPr="00E769E8">
        <w:rPr>
          <w:rFonts w:ascii="GHEA Grapalat" w:hAnsi="GHEA Grapalat" w:cs="Sylfaen"/>
          <w:b/>
          <w:bCs/>
          <w:color w:val="000000" w:themeColor="text1"/>
          <w:sz w:val="20"/>
          <w:szCs w:val="20"/>
          <w:lang w:val="pt-BR"/>
        </w:rPr>
        <w:t>Примечание.</w:t>
      </w:r>
    </w:p>
    <w:p w14:paraId="00403194" w14:textId="54ADA352" w:rsidR="000D590E" w:rsidRPr="00DC14B9" w:rsidRDefault="00DC14B9" w:rsidP="00E769E8">
      <w:pPr>
        <w:pStyle w:val="a5"/>
        <w:numPr>
          <w:ilvl w:val="3"/>
          <w:numId w:val="3"/>
        </w:numPr>
        <w:ind w:left="567" w:hanging="141"/>
        <w:rPr>
          <w:rFonts w:ascii="GHEA Grapalat" w:hAnsi="GHEA Grapalat"/>
          <w:lang w:val="pt-BR"/>
        </w:rPr>
      </w:pPr>
      <w:r w:rsidRPr="00DC14B9">
        <w:rPr>
          <w:rFonts w:ascii="GHEA Grapalat" w:hAnsi="GHEA Grapalat"/>
          <w:lang w:val="pt-BR"/>
        </w:rPr>
        <w:t xml:space="preserve">Единица измерения для 1-го </w:t>
      </w:r>
      <w:r w:rsidR="00C91176">
        <w:rPr>
          <w:rFonts w:ascii="GHEA Grapalat" w:hAnsi="GHEA Grapalat"/>
        </w:rPr>
        <w:t xml:space="preserve">лота </w:t>
      </w:r>
      <w:r w:rsidRPr="00DC14B9">
        <w:rPr>
          <w:rFonts w:ascii="GHEA Grapalat" w:hAnsi="GHEA Grapalat"/>
          <w:lang w:val="pt-BR"/>
        </w:rPr>
        <w:t xml:space="preserve">выбирается как </w:t>
      </w:r>
      <w:r w:rsidR="00C91176">
        <w:rPr>
          <w:rFonts w:ascii="GHEA Grapalat" w:hAnsi="GHEA Grapalat"/>
        </w:rPr>
        <w:t>комплект</w:t>
      </w:r>
      <w:r w:rsidRPr="00DC14B9">
        <w:rPr>
          <w:rFonts w:ascii="GHEA Grapalat" w:hAnsi="GHEA Grapalat"/>
          <w:lang w:val="pt-BR"/>
        </w:rPr>
        <w:t xml:space="preserve"> на основе кода CPV. Полный набор включает в себя технические </w:t>
      </w:r>
      <w:r>
        <w:rPr>
          <w:rFonts w:ascii="GHEA Grapalat" w:hAnsi="GHEA Grapalat"/>
        </w:rPr>
        <w:t xml:space="preserve"> </w:t>
      </w:r>
      <w:r w:rsidRPr="00DC14B9">
        <w:rPr>
          <w:rFonts w:ascii="GHEA Grapalat" w:hAnsi="GHEA Grapalat"/>
          <w:lang w:val="pt-BR"/>
        </w:rPr>
        <w:t>характеристики и все предполагаемые товары и услуги вместе.</w:t>
      </w:r>
    </w:p>
    <w:p w14:paraId="28C8D116" w14:textId="3D00CC63" w:rsidR="00DC14B9" w:rsidRDefault="00DC14B9" w:rsidP="00E769E8">
      <w:pPr>
        <w:pStyle w:val="a5"/>
        <w:numPr>
          <w:ilvl w:val="3"/>
          <w:numId w:val="3"/>
        </w:numPr>
        <w:spacing w:after="0" w:line="240" w:lineRule="auto"/>
        <w:ind w:left="567" w:hanging="141"/>
        <w:rPr>
          <w:rFonts w:ascii="GHEA Grapalat" w:hAnsi="GHEA Grapalat"/>
          <w:lang w:val="pt-BR"/>
        </w:rPr>
      </w:pPr>
      <w:r w:rsidRPr="00DC14B9">
        <w:rPr>
          <w:rFonts w:ascii="GHEA Grapalat" w:hAnsi="GHEA Grapalat"/>
          <w:lang w:val="pt-BR"/>
        </w:rPr>
        <w:t xml:space="preserve"> При поставке товара </w:t>
      </w:r>
      <w:r w:rsidR="00C91176">
        <w:rPr>
          <w:rFonts w:ascii="GHEA Grapalat" w:hAnsi="GHEA Grapalat"/>
        </w:rPr>
        <w:t>1-ого лота</w:t>
      </w:r>
      <w:r w:rsidRPr="00DC14B9">
        <w:rPr>
          <w:rFonts w:ascii="GHEA Grapalat" w:hAnsi="GHEA Grapalat"/>
          <w:lang w:val="pt-BR"/>
        </w:rPr>
        <w:t xml:space="preserve"> поставщик обязан указать стоимость товара и услуг отдельно.</w:t>
      </w:r>
    </w:p>
    <w:p w14:paraId="5010481F" w14:textId="7040F7A5" w:rsidR="00DC14B9" w:rsidRDefault="00A75233" w:rsidP="00E769E8">
      <w:pPr>
        <w:pStyle w:val="a5"/>
        <w:numPr>
          <w:ilvl w:val="3"/>
          <w:numId w:val="3"/>
        </w:numPr>
        <w:spacing w:after="0" w:line="240" w:lineRule="auto"/>
        <w:ind w:left="567" w:hanging="141"/>
        <w:rPr>
          <w:rFonts w:ascii="GHEA Grapalat" w:hAnsi="GHEA Grapalat"/>
          <w:lang w:val="pt-BR"/>
        </w:rPr>
      </w:pPr>
      <w:r>
        <w:rPr>
          <w:rFonts w:ascii="GHEA Grapalat" w:hAnsi="GHEA Grapalat"/>
        </w:rPr>
        <w:t xml:space="preserve">Товары </w:t>
      </w:r>
      <w:r w:rsidR="00DC14B9" w:rsidRPr="00DC14B9">
        <w:rPr>
          <w:rFonts w:ascii="GHEA Grapalat" w:hAnsi="GHEA Grapalat"/>
          <w:lang w:val="pt-BR"/>
        </w:rPr>
        <w:t>должн</w:t>
      </w:r>
      <w:r>
        <w:rPr>
          <w:rFonts w:ascii="GHEA Grapalat" w:hAnsi="GHEA Grapalat"/>
        </w:rPr>
        <w:t>ы</w:t>
      </w:r>
      <w:r w:rsidR="00DC14B9" w:rsidRPr="00DC14B9">
        <w:rPr>
          <w:rFonts w:ascii="GHEA Grapalat" w:hAnsi="GHEA Grapalat"/>
          <w:lang w:val="pt-BR"/>
        </w:rPr>
        <w:t xml:space="preserve"> быть нов</w:t>
      </w:r>
      <w:proofErr w:type="spellStart"/>
      <w:r>
        <w:rPr>
          <w:rFonts w:ascii="GHEA Grapalat" w:hAnsi="GHEA Grapalat"/>
        </w:rPr>
        <w:t>ыми</w:t>
      </w:r>
      <w:proofErr w:type="spellEnd"/>
      <w:r w:rsidR="00DC14B9" w:rsidRPr="00DC14B9">
        <w:rPr>
          <w:rFonts w:ascii="GHEA Grapalat" w:hAnsi="GHEA Grapalat"/>
          <w:lang w:val="pt-BR"/>
        </w:rPr>
        <w:t>, неиспользованн</w:t>
      </w:r>
      <w:proofErr w:type="spellStart"/>
      <w:r>
        <w:rPr>
          <w:rFonts w:ascii="GHEA Grapalat" w:hAnsi="GHEA Grapalat"/>
        </w:rPr>
        <w:t>ыми</w:t>
      </w:r>
      <w:proofErr w:type="spellEnd"/>
      <w:r w:rsidR="00DC14B9" w:rsidRPr="00DC14B9">
        <w:rPr>
          <w:rFonts w:ascii="GHEA Grapalat" w:hAnsi="GHEA Grapalat"/>
          <w:lang w:val="pt-BR"/>
        </w:rPr>
        <w:t xml:space="preserve">, упаковка должна обеспечивать механическую целостность </w:t>
      </w:r>
      <w:r>
        <w:rPr>
          <w:rFonts w:ascii="GHEA Grapalat" w:hAnsi="GHEA Grapalat"/>
        </w:rPr>
        <w:t>товара</w:t>
      </w:r>
      <w:r w:rsidR="00DC14B9" w:rsidRPr="00DC14B9">
        <w:rPr>
          <w:rFonts w:ascii="GHEA Grapalat" w:hAnsi="GHEA Grapalat"/>
          <w:lang w:val="pt-BR"/>
        </w:rPr>
        <w:t>, документы должны быть переведены на армянский или русский язык.</w:t>
      </w:r>
    </w:p>
    <w:p w14:paraId="5200F990" w14:textId="06201314" w:rsidR="00DC14B9" w:rsidRDefault="00DC14B9" w:rsidP="00E769E8">
      <w:pPr>
        <w:pStyle w:val="a5"/>
        <w:numPr>
          <w:ilvl w:val="3"/>
          <w:numId w:val="3"/>
        </w:numPr>
        <w:spacing w:after="0" w:line="240" w:lineRule="auto"/>
        <w:ind w:left="567" w:hanging="141"/>
        <w:rPr>
          <w:rFonts w:ascii="GHEA Grapalat" w:hAnsi="GHEA Grapalat"/>
          <w:lang w:val="pt-BR"/>
        </w:rPr>
      </w:pPr>
      <w:r w:rsidRPr="00DC14B9">
        <w:rPr>
          <w:rFonts w:ascii="GHEA Grapalat" w:hAnsi="GHEA Grapalat"/>
          <w:lang w:val="pt-BR"/>
        </w:rPr>
        <w:t>Оплата производится на основании акта приема-передачи фактически поставленного товара.</w:t>
      </w:r>
    </w:p>
    <w:p w14:paraId="17889D7E" w14:textId="7DDD2C21" w:rsidR="00DC14B9" w:rsidRDefault="00DC14B9" w:rsidP="00E769E8">
      <w:pPr>
        <w:pStyle w:val="a5"/>
        <w:numPr>
          <w:ilvl w:val="3"/>
          <w:numId w:val="3"/>
        </w:numPr>
        <w:spacing w:after="0" w:line="240" w:lineRule="auto"/>
        <w:ind w:left="567" w:hanging="141"/>
        <w:rPr>
          <w:rFonts w:ascii="GHEA Grapalat" w:hAnsi="GHEA Grapalat"/>
          <w:lang w:val="pt-BR"/>
        </w:rPr>
      </w:pPr>
      <w:r w:rsidRPr="00DC14B9">
        <w:rPr>
          <w:rFonts w:ascii="GHEA Grapalat" w:hAnsi="GHEA Grapalat"/>
          <w:lang w:val="pt-BR"/>
        </w:rPr>
        <w:t>Требуется информация о товарном знаке, фирменном наименовании, бренде и производителе</w:t>
      </w:r>
      <w:r w:rsidR="008369F8">
        <w:rPr>
          <w:rFonts w:ascii="GHEA Grapalat" w:hAnsi="GHEA Grapalat"/>
        </w:rPr>
        <w:t>.</w:t>
      </w:r>
      <w:r w:rsidRPr="00DC14B9">
        <w:rPr>
          <w:rFonts w:ascii="GHEA Grapalat" w:hAnsi="GHEA Grapalat"/>
          <w:lang w:val="pt-BR"/>
        </w:rPr>
        <w:t xml:space="preserve"> </w:t>
      </w:r>
      <w:r w:rsidR="008369F8">
        <w:rPr>
          <w:rFonts w:ascii="GHEA Grapalat" w:hAnsi="GHEA Grapalat"/>
        </w:rPr>
        <w:t>К</w:t>
      </w:r>
      <w:r w:rsidRPr="00DC14B9">
        <w:rPr>
          <w:rFonts w:ascii="GHEA Grapalat" w:hAnsi="GHEA Grapalat"/>
          <w:lang w:val="pt-BR"/>
        </w:rPr>
        <w:t>омплектаци</w:t>
      </w:r>
      <w:r w:rsidR="008369F8">
        <w:rPr>
          <w:rFonts w:ascii="GHEA Grapalat" w:hAnsi="GHEA Grapalat"/>
        </w:rPr>
        <w:t>я</w:t>
      </w:r>
      <w:r w:rsidRPr="00DC14B9">
        <w:rPr>
          <w:rFonts w:ascii="GHEA Grapalat" w:hAnsi="GHEA Grapalat"/>
          <w:lang w:val="pt-BR"/>
        </w:rPr>
        <w:t xml:space="preserve"> </w:t>
      </w:r>
      <w:r w:rsidR="00D20108">
        <w:rPr>
          <w:rFonts w:ascii="GHEA Grapalat" w:hAnsi="GHEA Grapalat"/>
        </w:rPr>
        <w:t>товар</w:t>
      </w:r>
      <w:r w:rsidR="008369F8">
        <w:rPr>
          <w:rFonts w:ascii="GHEA Grapalat" w:hAnsi="GHEA Grapalat"/>
        </w:rPr>
        <w:t>а</w:t>
      </w:r>
      <w:r w:rsidRPr="00DC14B9">
        <w:rPr>
          <w:rFonts w:ascii="GHEA Grapalat" w:hAnsi="GHEA Grapalat"/>
          <w:lang w:val="pt-BR"/>
        </w:rPr>
        <w:t xml:space="preserve"> должна быть от одного производителя.</w:t>
      </w:r>
    </w:p>
    <w:p w14:paraId="05C22582" w14:textId="1E988B85" w:rsidR="00E769E8" w:rsidRPr="00E769E8" w:rsidRDefault="00E769E8" w:rsidP="00E769E8">
      <w:pPr>
        <w:pStyle w:val="a5"/>
        <w:numPr>
          <w:ilvl w:val="3"/>
          <w:numId w:val="3"/>
        </w:numPr>
        <w:spacing w:after="0" w:line="240" w:lineRule="auto"/>
        <w:ind w:left="426" w:firstLine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E769E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Срок предоставления участнику подписанного протокола приема-передачи – 10 рабочих дней</w:t>
      </w:r>
      <w:r w:rsidR="00C91176">
        <w:rPr>
          <w:rFonts w:ascii="GHEA Grapalat" w:hAnsi="GHEA Grapalat"/>
          <w:bCs/>
          <w:color w:val="000000" w:themeColor="text1"/>
          <w:sz w:val="20"/>
          <w:szCs w:val="20"/>
        </w:rPr>
        <w:t>.</w:t>
      </w:r>
    </w:p>
    <w:p w14:paraId="0425B044" w14:textId="27ABD948" w:rsidR="00E769E8" w:rsidRPr="00E769E8" w:rsidRDefault="00E769E8" w:rsidP="00E769E8">
      <w:pPr>
        <w:pStyle w:val="a5"/>
        <w:numPr>
          <w:ilvl w:val="3"/>
          <w:numId w:val="3"/>
        </w:numPr>
        <w:spacing w:after="0" w:line="240" w:lineRule="auto"/>
        <w:ind w:left="510" w:firstLine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E769E8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E769E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E769E8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Pr="00E769E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</w:t>
      </w:r>
      <w:r w:rsidR="00C91176">
        <w:rPr>
          <w:rFonts w:ascii="GHEA Grapalat" w:hAnsi="GHEA Grapalat"/>
          <w:bCs/>
          <w:color w:val="000000" w:themeColor="text1"/>
          <w:sz w:val="20"/>
          <w:szCs w:val="20"/>
        </w:rPr>
        <w:t>.</w:t>
      </w:r>
    </w:p>
    <w:p w14:paraId="34E7D17C" w14:textId="4E23FA78" w:rsidR="00E769E8" w:rsidRPr="00E769E8" w:rsidRDefault="00E769E8" w:rsidP="00E769E8">
      <w:pPr>
        <w:pStyle w:val="a5"/>
        <w:numPr>
          <w:ilvl w:val="3"/>
          <w:numId w:val="3"/>
        </w:numPr>
        <w:spacing w:after="0" w:line="240" w:lineRule="auto"/>
        <w:ind w:left="510" w:firstLine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E769E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Исполнитель обязан соблюдать все требования внутриоб</w:t>
      </w:r>
      <w:r w:rsidRPr="00E769E8">
        <w:rPr>
          <w:rFonts w:ascii="GHEA Grapalat" w:hAnsi="GHEA Grapalat"/>
          <w:bCs/>
          <w:color w:val="000000" w:themeColor="text1"/>
          <w:sz w:val="20"/>
          <w:szCs w:val="20"/>
        </w:rPr>
        <w:t>ъ</w:t>
      </w:r>
      <w:r w:rsidRPr="00E769E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E769E8">
        <w:rPr>
          <w:rFonts w:ascii="GHEA Grapalat" w:hAnsi="GHEA Grapalat"/>
          <w:bCs/>
          <w:color w:val="000000" w:themeColor="text1"/>
          <w:sz w:val="20"/>
          <w:szCs w:val="20"/>
        </w:rPr>
        <w:t>х</w:t>
      </w:r>
      <w:r w:rsidRPr="00E769E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</w:t>
      </w:r>
      <w:r w:rsidR="00C91176">
        <w:rPr>
          <w:rFonts w:ascii="GHEA Grapalat" w:hAnsi="GHEA Grapalat"/>
          <w:bCs/>
          <w:color w:val="000000" w:themeColor="text1"/>
          <w:sz w:val="20"/>
          <w:szCs w:val="20"/>
        </w:rPr>
        <w:t>.</w:t>
      </w:r>
    </w:p>
    <w:p w14:paraId="3C5C3F0A" w14:textId="25FAC1F2" w:rsidR="00E769E8" w:rsidRPr="00E769E8" w:rsidRDefault="00E769E8" w:rsidP="00E769E8">
      <w:pPr>
        <w:pStyle w:val="a5"/>
        <w:numPr>
          <w:ilvl w:val="3"/>
          <w:numId w:val="3"/>
        </w:numPr>
        <w:spacing w:after="0" w:line="240" w:lineRule="auto"/>
        <w:ind w:left="510" w:firstLine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E769E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Поставщик должен уведомить менеджера по контракту о поставке</w:t>
      </w:r>
      <w:r w:rsidRPr="00E769E8">
        <w:rPr>
          <w:rFonts w:ascii="GHEA Grapalat" w:hAnsi="GHEA Grapalat"/>
          <w:bCs/>
          <w:color w:val="000000" w:themeColor="text1"/>
          <w:sz w:val="20"/>
          <w:szCs w:val="20"/>
        </w:rPr>
        <w:t>,</w:t>
      </w:r>
      <w:r w:rsidRPr="00E769E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E769E8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E769E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E769E8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E769E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</w:t>
      </w:r>
      <w:r w:rsidR="00C91176">
        <w:rPr>
          <w:rFonts w:ascii="GHEA Grapalat" w:hAnsi="GHEA Grapalat"/>
          <w:bCs/>
          <w:color w:val="000000" w:themeColor="text1"/>
          <w:sz w:val="20"/>
          <w:szCs w:val="20"/>
        </w:rPr>
        <w:t>.</w:t>
      </w:r>
    </w:p>
    <w:p w14:paraId="39EB36EE" w14:textId="33F7F93E" w:rsidR="00E769E8" w:rsidRPr="00E769E8" w:rsidRDefault="00E769E8" w:rsidP="00E769E8">
      <w:pPr>
        <w:pStyle w:val="a5"/>
        <w:spacing w:after="0" w:line="240" w:lineRule="auto"/>
        <w:ind w:left="51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</w:rPr>
        <w:t xml:space="preserve">10. </w:t>
      </w:r>
      <w:r w:rsidRPr="00E769E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Менеджер по контракту </w:t>
      </w:r>
      <w:r w:rsidRPr="00E769E8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Pr="00E769E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E769E8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Pr="00E769E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.Тел. </w:t>
      </w:r>
      <w:r w:rsidR="00515ED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010-28-29-60</w:t>
      </w:r>
      <w:r w:rsidRPr="00E769E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, e</w:t>
      </w:r>
      <w:r w:rsidR="00C91176">
        <w:rPr>
          <w:rFonts w:ascii="GHEA Grapalat" w:hAnsi="GHEA Grapalat"/>
          <w:bCs/>
          <w:color w:val="000000" w:themeColor="text1"/>
          <w:sz w:val="20"/>
          <w:szCs w:val="20"/>
        </w:rPr>
        <w:t>-</w:t>
      </w:r>
      <w:r w:rsidRPr="00E769E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mail</w:t>
      </w:r>
      <w:r w:rsidR="00C91176">
        <w:rPr>
          <w:rFonts w:ascii="GHEA Grapalat" w:hAnsi="GHEA Grapalat"/>
          <w:bCs/>
          <w:color w:val="000000" w:themeColor="text1"/>
          <w:sz w:val="20"/>
          <w:szCs w:val="20"/>
        </w:rPr>
        <w:t xml:space="preserve">: </w:t>
      </w:r>
      <w:hyperlink r:id="rId6" w:history="1">
        <w:r w:rsidR="00C91176" w:rsidRPr="003A7BA7">
          <w:rPr>
            <w:rStyle w:val="a3"/>
            <w:rFonts w:ascii="GHEA Grapalat" w:hAnsi="GHEA Grapalat" w:cstheme="minorHAnsi"/>
            <w:sz w:val="20"/>
            <w:szCs w:val="20"/>
            <w:lang w:val="pt-BR"/>
          </w:rPr>
          <w:t>arthur.melqonyan@anpp.am</w:t>
        </w:r>
      </w:hyperlink>
    </w:p>
    <w:p w14:paraId="68967342" w14:textId="77777777" w:rsidR="00E769E8" w:rsidRPr="00E769E8" w:rsidRDefault="00E769E8" w:rsidP="00E769E8">
      <w:pPr>
        <w:pStyle w:val="a5"/>
        <w:spacing w:after="0" w:line="240" w:lineRule="auto"/>
        <w:ind w:left="510"/>
        <w:rPr>
          <w:lang w:val="pt-BR"/>
        </w:rPr>
      </w:pPr>
    </w:p>
    <w:sectPr w:rsidR="00E769E8" w:rsidRPr="00E769E8" w:rsidSect="00956250">
      <w:pgSz w:w="16838" w:h="11906" w:orient="landscape"/>
      <w:pgMar w:top="709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30455"/>
    <w:multiLevelType w:val="hybridMultilevel"/>
    <w:tmpl w:val="A15000D8"/>
    <w:lvl w:ilvl="0" w:tplc="02F279B6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1353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B6DC7"/>
    <w:multiLevelType w:val="hybridMultilevel"/>
    <w:tmpl w:val="843694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D4036"/>
    <w:multiLevelType w:val="hybridMultilevel"/>
    <w:tmpl w:val="20FE2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6B8"/>
    <w:rsid w:val="000D590E"/>
    <w:rsid w:val="00515ED1"/>
    <w:rsid w:val="00822ECB"/>
    <w:rsid w:val="0083197B"/>
    <w:rsid w:val="008369F8"/>
    <w:rsid w:val="009057F7"/>
    <w:rsid w:val="00956250"/>
    <w:rsid w:val="009D0A31"/>
    <w:rsid w:val="00A75233"/>
    <w:rsid w:val="00BA46B8"/>
    <w:rsid w:val="00C91176"/>
    <w:rsid w:val="00D20108"/>
    <w:rsid w:val="00DC14B9"/>
    <w:rsid w:val="00E7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81718"/>
  <w15:chartTrackingRefBased/>
  <w15:docId w15:val="{2F561062-6CA4-4868-91A3-7DB6A8379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250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6250"/>
    <w:rPr>
      <w:color w:val="0000FF"/>
      <w:u w:val="single"/>
    </w:rPr>
  </w:style>
  <w:style w:type="character" w:customStyle="1" w:styleId="a4">
    <w:name w:val="Абзац списка Знак"/>
    <w:link w:val="a5"/>
    <w:uiPriority w:val="34"/>
    <w:locked/>
    <w:rsid w:val="00956250"/>
  </w:style>
  <w:style w:type="paragraph" w:styleId="a5">
    <w:name w:val="List Paragraph"/>
    <w:basedOn w:val="a"/>
    <w:link w:val="a4"/>
    <w:uiPriority w:val="34"/>
    <w:qFormat/>
    <w:rsid w:val="00956250"/>
    <w:pPr>
      <w:ind w:left="720"/>
      <w:contextualSpacing/>
    </w:pPr>
    <w:rPr>
      <w:rFonts w:eastAsiaTheme="minorHAnsi"/>
      <w:lang w:val="ru-RU" w:eastAsia="en-US"/>
    </w:rPr>
  </w:style>
  <w:style w:type="table" w:styleId="a6">
    <w:name w:val="Table Grid"/>
    <w:basedOn w:val="a1"/>
    <w:uiPriority w:val="59"/>
    <w:rsid w:val="00956250"/>
    <w:pPr>
      <w:spacing w:after="0" w:line="240" w:lineRule="auto"/>
    </w:pPr>
    <w:rPr>
      <w:rFonts w:eastAsiaTheme="minorEastAsia"/>
      <w:lang w:val="hy-AM" w:eastAsia="hy-AM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Unresolved Mention"/>
    <w:basedOn w:val="a0"/>
    <w:uiPriority w:val="99"/>
    <w:semiHidden/>
    <w:unhideWhenUsed/>
    <w:rsid w:val="00C911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thur.melqonyan@anpp.am" TargetMode="External"/><Relationship Id="rId5" Type="http://schemas.openxmlformats.org/officeDocument/2006/relationships/hyperlink" Target="mailto:arthur.melqon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12</cp:revision>
  <dcterms:created xsi:type="dcterms:W3CDTF">2025-02-27T06:43:00Z</dcterms:created>
  <dcterms:modified xsi:type="dcterms:W3CDTF">2025-03-03T12:15:00Z</dcterms:modified>
</cp:coreProperties>
</file>