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ՀՀԱՄՄՀ-ԷԱՃԱՊՁԲ-25/19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ՀՀԱՄՄՀ-ԷԱՃԱՊՁԲ-25/19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ՀՀԱՄՄՀ-ԷԱՃԱՊՁԲ-25/19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ՀՀԱՄՄՀ-ԷԱՃԱՊՁԲ-25/19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туалет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чаша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лак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Летать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Летать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электрический 3 места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ՀՀԱՄՄՀ-ԷԱՃԱՊՁԲ-25/19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туалет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или трехслойная, 9,8х12,5см, 150 листов, двойная. 18,75 млн, изготовленных из писчей бумаги, газетной бумаги и других бумажных отходов, предназначенных для изготовления санитарно-гигиенической продукции. Безопасность, упаковка и маркировка соответствуют «Техническому регламенту требований к изделиям из бумаги и химических волокон бытового и санитарно-гигиенического назначения», утвержденному постановлением правительства РА № 1546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чаша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или матовое, из пряжи египетского хлопка, шириной не менее 40 см, длиной 60 см ГОСТ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лак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аэрозольная упаковка 250 мл, европейского или аналогичного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Документы  шить  предназначен для , крепкий , плотный с текстурой , искусственный  волокно  готовый тема : актуальна  с упаковкой , длина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Летать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мух , комаров и других насекомых Аэрозоль /или аналог/ 350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Летать древесина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гибкий, ручка 30 см, сетчатая поверхность 10*13 см, 35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электрический 3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3-местный,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