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Полиграфические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ԵՊՀ-ԷԱՃԱՊՁԲ-25/69</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Полиграфические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Полиграфические материалы</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Полиграфические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меловая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(S-539E)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(S-8113E)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(S-8131E)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 Юридический факультет ЕГУ и Цех оперативной полиграфии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г/м2, размер՝ 60x84, обрезанный по формату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г/м2, размер՝ 70x100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меловая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г/м2, размер՝ 64x90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(S-539E), оригинал,  1кг эквивалентно 1 штуки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(S-8113E)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S-8113E, оригинал,  1кг эквивалентно 1 штуки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(S-132), оригинал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(S-8131E)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S-8131E,  оригинал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меловая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длш ризографа (S-8113E)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 для ризографа (S-8131E)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