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ԵՔ-ԷԱՃԱՊՁԲ-25/68</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ԵՔ-ԷԱՃԱՊՁԲ-25/68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 / толщина 3 мм и более, Масса 1 кв. м. 3,5 кг и более термостойкость -/25-15 / C, + / 70-85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коврик на основе полиэфирной ткани / толщина 4 мм и более, Масса 1 кв. м. 4,7 кг и более термостойкость -/25-15 / C, + / 70-85 / C․ верхний слой покрыт фольгой / включая подъем материала крыша.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