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C2D" w:rsidRPr="006E2273" w:rsidRDefault="00017C2D" w:rsidP="00254A1C">
      <w:pPr>
        <w:jc w:val="center"/>
        <w:rPr>
          <w:rFonts w:ascii="GHEA Grapalat" w:hAnsi="GHEA Grapalat"/>
          <w:sz w:val="12"/>
          <w:lang w:val="hy-AM"/>
        </w:rPr>
      </w:pPr>
    </w:p>
    <w:p w:rsidR="00254A1C" w:rsidRPr="003345B1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>ՏԵԽՆԻԿԱԿԱՆ ԲՆՈՒԹԱԳԻՐ - ԳՆՄԱՆ ԺԱՄԱՆԱԿԱՑՈՒՅՑ</w:t>
      </w:r>
      <w:r w:rsidR="00E83794" w:rsidRPr="003345B1">
        <w:rPr>
          <w:rFonts w:ascii="GHEA Grapalat" w:hAnsi="GHEA Grapalat"/>
          <w:sz w:val="20"/>
          <w:lang w:val="hy-AM"/>
        </w:rPr>
        <w:t xml:space="preserve"> *</w:t>
      </w:r>
    </w:p>
    <w:p w:rsidR="007E6BE8" w:rsidRPr="006E2273" w:rsidRDefault="007E6BE8" w:rsidP="00254A1C">
      <w:pPr>
        <w:jc w:val="center"/>
        <w:rPr>
          <w:rFonts w:ascii="GHEA Grapalat" w:hAnsi="GHEA Grapalat"/>
          <w:sz w:val="20"/>
          <w:lang w:val="hy-AM"/>
        </w:rPr>
      </w:pPr>
    </w:p>
    <w:p w:rsidR="00254A1C" w:rsidRPr="006E2273" w:rsidRDefault="00254A1C" w:rsidP="00254A1C">
      <w:pPr>
        <w:jc w:val="center"/>
        <w:rPr>
          <w:rFonts w:ascii="GHEA Grapalat" w:hAnsi="GHEA Grapalat"/>
          <w:sz w:val="20"/>
          <w:lang w:val="hy-AM"/>
        </w:rPr>
      </w:pP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</w:r>
      <w:r w:rsidRPr="006E2273">
        <w:rPr>
          <w:rFonts w:ascii="GHEA Grapalat" w:hAnsi="GHEA Grapalat"/>
          <w:sz w:val="20"/>
          <w:lang w:val="hy-AM"/>
        </w:rPr>
        <w:tab/>
        <w:t xml:space="preserve">                                                                                                                 ՀՀ դրամ</w:t>
      </w:r>
    </w:p>
    <w:tbl>
      <w:tblPr>
        <w:tblStyle w:val="aff4"/>
        <w:tblW w:w="15158" w:type="dxa"/>
        <w:jc w:val="center"/>
        <w:tblLook w:val="04A0" w:firstRow="1" w:lastRow="0" w:firstColumn="1" w:lastColumn="0" w:noHBand="0" w:noVBand="1"/>
      </w:tblPr>
      <w:tblGrid>
        <w:gridCol w:w="1287"/>
        <w:gridCol w:w="1521"/>
        <w:gridCol w:w="1951"/>
        <w:gridCol w:w="3906"/>
        <w:gridCol w:w="1014"/>
        <w:gridCol w:w="1066"/>
        <w:gridCol w:w="1569"/>
        <w:gridCol w:w="912"/>
        <w:gridCol w:w="1932"/>
      </w:tblGrid>
      <w:tr w:rsidR="009D19C5" w:rsidRPr="00C67CBD" w:rsidTr="009D78E8">
        <w:trPr>
          <w:trHeight w:val="365"/>
          <w:jc w:val="center"/>
        </w:trPr>
        <w:tc>
          <w:tcPr>
            <w:tcW w:w="151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Ապրանքի</w:t>
            </w:r>
          </w:p>
        </w:tc>
      </w:tr>
      <w:tr w:rsidR="009D19C5" w:rsidRPr="003B0CA3" w:rsidTr="00CB41CE">
        <w:trPr>
          <w:trHeight w:val="345"/>
          <w:jc w:val="center"/>
        </w:trPr>
        <w:tc>
          <w:tcPr>
            <w:tcW w:w="12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235317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ind w:right="171"/>
              <w:contextualSpacing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3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</w:rPr>
              <w:t>(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տեխնիկական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բնութագիր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>)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  <w:hideMark/>
          </w:tcPr>
          <w:p w:rsidR="009D19C5" w:rsidRPr="00235317" w:rsidRDefault="009D19C5" w:rsidP="00277B34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ափման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1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Գնման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  <w:lang w:val="ru-RU"/>
              </w:rPr>
              <w:t>գին</w:t>
            </w:r>
            <w:proofErr w:type="spellEnd"/>
          </w:p>
        </w:tc>
        <w:tc>
          <w:tcPr>
            <w:tcW w:w="4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ատակարարման</w:t>
            </w:r>
            <w:proofErr w:type="spellEnd"/>
          </w:p>
        </w:tc>
      </w:tr>
      <w:tr w:rsidR="009D19C5" w:rsidRPr="003B0CA3" w:rsidTr="00CB41CE">
        <w:trPr>
          <w:trHeight w:val="678"/>
          <w:jc w:val="center"/>
        </w:trPr>
        <w:tc>
          <w:tcPr>
            <w:tcW w:w="12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3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ասցեն</w:t>
            </w:r>
            <w:proofErr w:type="spellEnd"/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35317">
              <w:rPr>
                <w:rFonts w:ascii="GHEA Grapalat" w:hAnsi="GHEA Grapalat"/>
                <w:sz w:val="16"/>
                <w:szCs w:val="16"/>
                <w:lang w:val="hy-AM"/>
              </w:rPr>
              <w:t>Ե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նթակա</w:t>
            </w:r>
            <w:proofErr w:type="spellEnd"/>
            <w:r w:rsidRPr="0023531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քանակը</w:t>
            </w:r>
            <w:proofErr w:type="spellEnd"/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D19C5" w:rsidRPr="00235317" w:rsidRDefault="009D19C5" w:rsidP="00277B34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235317">
              <w:rPr>
                <w:rFonts w:ascii="GHEA Grapalat" w:hAnsi="GHEA Grapalat"/>
                <w:sz w:val="16"/>
                <w:szCs w:val="16"/>
              </w:rPr>
              <w:t>Ժամկետը</w:t>
            </w:r>
            <w:proofErr w:type="spellEnd"/>
          </w:p>
        </w:tc>
      </w:tr>
      <w:tr w:rsidR="00CB41CE" w:rsidRPr="00CB41CE" w:rsidTr="00CB41CE">
        <w:trPr>
          <w:trHeight w:val="684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CE" w:rsidRPr="00C5244D" w:rsidRDefault="00CB41CE" w:rsidP="00CB41C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C5244D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ind w:left="-57" w:right="-57"/>
              <w:rPr>
                <w:rFonts w:ascii="GHEA Grapalat" w:hAnsi="GHEA Grapalat" w:cs="Calibri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 w:cs="Calibri"/>
                <w:sz w:val="20"/>
                <w:szCs w:val="20"/>
              </w:rPr>
              <w:t>Կցորդիչ</w:t>
            </w:r>
            <w:proofErr w:type="spellEnd"/>
            <w:r w:rsidRPr="005B6159">
              <w:rPr>
                <w:rFonts w:ascii="GHEA Grapalat" w:hAnsi="GHEA Grapalat" w:cs="Calibri"/>
                <w:sz w:val="20"/>
                <w:szCs w:val="20"/>
              </w:rPr>
              <w:t xml:space="preserve"> </w:t>
            </w:r>
            <w:proofErr w:type="spellStart"/>
            <w:r w:rsidRPr="005B6159">
              <w:rPr>
                <w:rFonts w:ascii="GHEA Grapalat" w:hAnsi="GHEA Grapalat" w:cs="Calibri"/>
                <w:sz w:val="20"/>
                <w:szCs w:val="20"/>
              </w:rPr>
              <w:t>մալուխային</w:t>
            </w:r>
            <w:proofErr w:type="spellEnd"/>
          </w:p>
          <w:p w:rsidR="00CB41CE" w:rsidRPr="005B6159" w:rsidRDefault="00CB41CE" w:rsidP="00CB41CE">
            <w:pPr>
              <w:pStyle w:val="aff3"/>
              <w:rPr>
                <w:rFonts w:ascii="GHEA Grapalat" w:eastAsiaTheme="minorEastAsia" w:hAnsi="GHEA Grapalat" w:cs="Calibri"/>
                <w:sz w:val="20"/>
                <w:szCs w:val="20"/>
              </w:rPr>
            </w:pPr>
            <w:proofErr w:type="gramStart"/>
            <w:r w:rsidRPr="005B6159">
              <w:rPr>
                <w:rFonts w:ascii="GHEA Grapalat" w:eastAsiaTheme="minorEastAsia" w:hAnsi="GHEA Grapalat" w:cs="Calibri"/>
                <w:sz w:val="20"/>
                <w:szCs w:val="20"/>
              </w:rPr>
              <w:t>Муфта  кабельная</w:t>
            </w:r>
            <w:proofErr w:type="gramEnd"/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CE" w:rsidRPr="005B6159" w:rsidRDefault="00CB41CE" w:rsidP="00CB41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>Կցորդիչի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>տեսակը՝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 - </w:t>
            </w:r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>միացնող (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մալուխային կցորդիչ լցնովի</w:t>
            </w:r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) </w:t>
            </w:r>
            <w:r w:rsidRPr="005B6159">
              <w:rPr>
                <w:rStyle w:val="ezkurwreuab5ozgtqnkl"/>
                <w:rFonts w:ascii="GHEA Grapalat" w:hAnsi="GHEA Grapalat"/>
                <w:sz w:val="20"/>
                <w:szCs w:val="20"/>
                <w:lang w:val="hy-AM"/>
              </w:rPr>
              <w:t xml:space="preserve">3m </w:t>
            </w:r>
            <w:r w:rsidRPr="005B6159">
              <w:rPr>
                <w:rStyle w:val="ezkurwreuab5ozgtqnkl"/>
                <w:rFonts w:ascii="GHEA Grapalat" w:hAnsi="GHEA Grapalat" w:cs="Sylfaen"/>
                <w:sz w:val="20"/>
                <w:szCs w:val="20"/>
                <w:lang w:val="hy-AM"/>
              </w:rPr>
              <w:t>շարքի,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Աշխատանքային լարումը, մինչև 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0.6-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1(կՎ).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Մեկուսիչի  նյութը՝ պլաստմասա.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Տեղադրման տեխնոլոգիա՝ լցովի.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Երկկոմպոնենտային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Կոմպլեկտավորում KSM բլոկով.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Երկկոմպոնենտ պոլիմերային կոմպաունդի հետ միասին (պոլիուրեթանային).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– 3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70±2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մմ:</w:t>
            </w:r>
          </w:p>
          <w:p w:rsidR="00CB41CE" w:rsidRPr="005B6159" w:rsidRDefault="00CB41CE" w:rsidP="00CB41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Տրամագիծը – 76±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 մմ։</w:t>
            </w:r>
          </w:p>
          <w:p w:rsidR="00CB41CE" w:rsidRPr="005B6159" w:rsidRDefault="00CB41CE" w:rsidP="00CB41C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Тип муфты -соединительная кабельная муфта заливная серии 3M.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Рабочее напряжение, до 0.6-1(</w:t>
            </w:r>
            <w:proofErr w:type="spellStart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кВ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). Материал изоляции:</w:t>
            </w:r>
            <w:r w:rsidRPr="005B6159">
              <w:rPr>
                <w:sz w:val="20"/>
                <w:szCs w:val="20"/>
              </w:rPr>
              <w:t> 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Пластмасса. Технология </w:t>
            </w:r>
            <w:proofErr w:type="gramStart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монтажа :</w:t>
            </w:r>
            <w:proofErr w:type="gramEnd"/>
            <w:r w:rsidRPr="005B6159">
              <w:rPr>
                <w:sz w:val="20"/>
                <w:szCs w:val="20"/>
              </w:rPr>
              <w:t> 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Заливная.</w:t>
            </w:r>
            <w:r w:rsidRPr="00CB41CE">
              <w:rPr>
                <w:sz w:val="20"/>
                <w:szCs w:val="20"/>
                <w:lang w:val="ru-RU"/>
              </w:rPr>
              <w:t xml:space="preserve"> 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Двухкомпонентный. </w:t>
            </w:r>
            <w:r w:rsidRPr="00CB41CE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Комплектация </w:t>
            </w:r>
            <w:r w:rsidRPr="00CB41CE">
              <w:rPr>
                <w:rFonts w:ascii="GHEA Grapalat" w:hAnsi="GHEA Grapalat" w:cs="Arial"/>
                <w:color w:val="4D4D4D"/>
                <w:sz w:val="20"/>
                <w:szCs w:val="20"/>
                <w:shd w:val="clear" w:color="auto" w:fill="FFFFFF"/>
                <w:lang w:val="ru-RU"/>
              </w:rPr>
              <w:t xml:space="preserve">с блоком соединителей КСМ. Вместе с </w:t>
            </w:r>
            <w:proofErr w:type="gramStart"/>
            <w:r w:rsidRPr="00CB41CE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двухкомпонентным 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полимерным</w:t>
            </w:r>
            <w:proofErr w:type="gram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компаундом (полиуретан).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Длина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 – 370±</w:t>
            </w:r>
            <w:proofErr w:type="gramStart"/>
            <w:r w:rsidRPr="005B6159">
              <w:rPr>
                <w:rFonts w:ascii="GHEA Grapalat" w:hAnsi="GHEA Grapalat"/>
                <w:sz w:val="20"/>
                <w:szCs w:val="20"/>
              </w:rPr>
              <w:t xml:space="preserve">2 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мм</w:t>
            </w:r>
            <w:proofErr w:type="spellEnd"/>
            <w:proofErr w:type="gramEnd"/>
            <w:r w:rsidRPr="005B6159">
              <w:rPr>
                <w:rFonts w:ascii="GHEA Grapalat" w:hAnsi="GHEA Grapalat"/>
                <w:sz w:val="20"/>
                <w:szCs w:val="20"/>
              </w:rPr>
              <w:t xml:space="preserve">.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Диаметр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 –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B6159">
              <w:rPr>
                <w:rFonts w:ascii="GHEA Grapalat" w:hAnsi="GHEA Grapalat"/>
                <w:sz w:val="20"/>
                <w:szCs w:val="20"/>
              </w:rPr>
              <w:t>76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 ±2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мм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4C7E">
              <w:rPr>
                <w:rFonts w:ascii="GHEA Grapalat" w:hAnsi="GHEA Grapalat"/>
                <w:sz w:val="20"/>
                <w:szCs w:val="20"/>
                <w:lang w:val="en-US"/>
              </w:rPr>
              <w:t>455000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77458E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18"/>
                <w:szCs w:val="20"/>
                <w:lang w:val="hy-AM"/>
              </w:rPr>
            </w:pPr>
            <w:r w:rsidRPr="0077458E">
              <w:rPr>
                <w:rFonts w:ascii="GHEA Grapalat" w:hAnsi="GHEA Grapalat" w:cs="Arial"/>
                <w:sz w:val="18"/>
                <w:szCs w:val="20"/>
                <w:lang w:val="hy-AM"/>
              </w:rPr>
              <w:t>մ. Արմավիր ք. Մեծամոր  «ՀԱԷԿ» ՓԲԸ</w:t>
            </w:r>
          </w:p>
          <w:p w:rsidR="00CB41CE" w:rsidRPr="00B73436" w:rsidRDefault="00CB41CE" w:rsidP="00CB41CE">
            <w:pPr>
              <w:jc w:val="center"/>
              <w:rPr>
                <w:rFonts w:ascii="GHEA Grapalat" w:hAnsi="GHEA Grapalat" w:cs="Arial CYR"/>
                <w:bCs/>
                <w:sz w:val="20"/>
                <w:szCs w:val="20"/>
                <w:lang w:val="ru-RU"/>
              </w:rPr>
            </w:pPr>
            <w:r w:rsidRPr="0077458E">
              <w:rPr>
                <w:rFonts w:ascii="GHEA Grapalat" w:hAnsi="GHEA Grapalat" w:cs="Arial"/>
                <w:sz w:val="18"/>
                <w:szCs w:val="20"/>
                <w:lang w:val="hy-AM"/>
              </w:rPr>
              <w:t>марз Армавир г. Мецамор ЗАО "ААЭК"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  <w:tc>
          <w:tcPr>
            <w:tcW w:w="19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77458E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  <w:p w:rsidR="00CB41CE" w:rsidRPr="00CB41CE" w:rsidRDefault="00CB41CE" w:rsidP="00CB41CE">
            <w:pPr>
              <w:ind w:left="113" w:right="113"/>
              <w:contextualSpacing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B41CE">
              <w:rPr>
                <w:rFonts w:ascii="GHEA Grapalat" w:hAnsi="GHEA Grapalat"/>
                <w:sz w:val="20"/>
                <w:szCs w:val="20"/>
                <w:lang w:val="hy-AM"/>
              </w:rPr>
              <w:t>Պայմանագիրը կնքելուց հետո 40 օրացույցային օրվա ընթացքում</w:t>
            </w:r>
          </w:p>
          <w:p w:rsidR="00CB41CE" w:rsidRPr="00CD610B" w:rsidRDefault="00CB41CE" w:rsidP="00CB41CE">
            <w:pPr>
              <w:tabs>
                <w:tab w:val="left" w:pos="993"/>
              </w:tabs>
              <w:ind w:left="95" w:hanging="95"/>
              <w:jc w:val="center"/>
              <w:rPr>
                <w:rFonts w:ascii="Sylfaen" w:hAnsi="Sylfaen"/>
                <w:sz w:val="20"/>
                <w:szCs w:val="20"/>
                <w:lang w:val="ru-RU"/>
              </w:rPr>
            </w:pPr>
            <w:r w:rsidRPr="00CB41CE">
              <w:rPr>
                <w:rFonts w:ascii="GHEA Grapalat" w:hAnsi="GHEA Grapalat"/>
                <w:sz w:val="20"/>
                <w:szCs w:val="20"/>
                <w:lang w:val="hy-AM"/>
              </w:rPr>
              <w:t xml:space="preserve">В течение 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40</w:t>
            </w:r>
            <w:r w:rsidRPr="00CB41CE">
              <w:rPr>
                <w:rFonts w:ascii="GHEA Grapalat" w:hAnsi="GHEA Grapalat"/>
                <w:sz w:val="20"/>
                <w:szCs w:val="20"/>
                <w:lang w:val="hy-AM"/>
              </w:rPr>
              <w:t xml:space="preserve"> дней с момента заключения договора</w:t>
            </w:r>
          </w:p>
        </w:tc>
      </w:tr>
      <w:tr w:rsidR="00CB41CE" w:rsidRPr="009223A5" w:rsidTr="00CB41CE">
        <w:trPr>
          <w:trHeight w:val="698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E2DAA" w:rsidRDefault="00CB41CE" w:rsidP="00CB41C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2DAA">
              <w:rPr>
                <w:rFonts w:ascii="GHEA Grapalat" w:hAnsi="GHEA Grapalat" w:cs="Calibri"/>
                <w:sz w:val="20"/>
                <w:szCs w:val="20"/>
              </w:rPr>
              <w:t>44322530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ind w:left="-57" w:right="-57"/>
              <w:rPr>
                <w:rFonts w:ascii="GHEA Grapalat" w:hAnsi="GHEA Grapalat" w:cs="Tahoma"/>
                <w:sz w:val="20"/>
                <w:szCs w:val="20"/>
              </w:rPr>
            </w:pPr>
          </w:p>
          <w:p w:rsidR="00CB41CE" w:rsidRPr="005B6159" w:rsidRDefault="00CB41CE" w:rsidP="00CB41CE">
            <w:pPr>
              <w:ind w:left="-57" w:right="-57"/>
              <w:rPr>
                <w:rFonts w:ascii="GHEA Grapalat" w:hAnsi="GHEA Grapalat" w:cs="Tahoma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 w:cs="Tahoma"/>
                <w:sz w:val="20"/>
                <w:szCs w:val="20"/>
              </w:rPr>
              <w:t>Կցորդիչ</w:t>
            </w:r>
            <w:proofErr w:type="spellEnd"/>
            <w:r w:rsidRPr="005B6159">
              <w:rPr>
                <w:rFonts w:ascii="GHEA Grapalat" w:hAnsi="GHEA Grapalat" w:cs="Tahoma"/>
                <w:sz w:val="20"/>
                <w:szCs w:val="20"/>
              </w:rPr>
              <w:t xml:space="preserve"> </w:t>
            </w:r>
            <w:proofErr w:type="spellStart"/>
            <w:r w:rsidRPr="005B6159">
              <w:rPr>
                <w:rFonts w:ascii="GHEA Grapalat" w:hAnsi="GHEA Grapalat" w:cs="Sylfaen"/>
                <w:sz w:val="20"/>
                <w:szCs w:val="20"/>
              </w:rPr>
              <w:t>մալուխային</w:t>
            </w:r>
            <w:proofErr w:type="spellEnd"/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bCs/>
                <w:color w:val="21201F"/>
                <w:sz w:val="20"/>
                <w:szCs w:val="20"/>
              </w:rPr>
            </w:pPr>
            <w:r w:rsidRPr="005B6159">
              <w:rPr>
                <w:rFonts w:ascii="GHEA Grapalat" w:hAnsi="GHEA Grapalat" w:cs="Tahoma"/>
                <w:sz w:val="20"/>
                <w:szCs w:val="20"/>
                <w:lang w:val="hy-AM"/>
              </w:rPr>
              <w:t>М</w:t>
            </w:r>
            <w:proofErr w:type="spellStart"/>
            <w:r w:rsidRPr="005B6159">
              <w:rPr>
                <w:rFonts w:ascii="GHEA Grapalat" w:hAnsi="GHEA Grapalat" w:cs="Tahoma"/>
                <w:sz w:val="20"/>
                <w:szCs w:val="20"/>
              </w:rPr>
              <w:t>уфта</w:t>
            </w:r>
            <w:proofErr w:type="spellEnd"/>
            <w:r w:rsidRPr="005B6159">
              <w:rPr>
                <w:rFonts w:ascii="GHEA Grapalat" w:hAnsi="GHEA Grapalat" w:cs="Tahoma"/>
                <w:sz w:val="20"/>
                <w:szCs w:val="20"/>
                <w:lang w:val="hy-AM"/>
              </w:rPr>
              <w:t xml:space="preserve">  </w:t>
            </w:r>
            <w:r w:rsidRPr="005B6159">
              <w:rPr>
                <w:rFonts w:ascii="GHEA Grapalat" w:hAnsi="GHEA Grapalat" w:cs="Tahoma"/>
                <w:sz w:val="20"/>
                <w:szCs w:val="20"/>
              </w:rPr>
              <w:t>кабельная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1CE" w:rsidRPr="005B6159" w:rsidRDefault="00CB41CE" w:rsidP="00CB41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>Կցորդիչի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>տեսակը՝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 - </w:t>
            </w:r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>միացնող (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մալուխային կցորդիչ լցնովի</w:t>
            </w:r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) </w:t>
            </w:r>
            <w:r w:rsidRPr="005B6159">
              <w:rPr>
                <w:rStyle w:val="ezkurwreuab5ozgtqnkl"/>
                <w:rFonts w:ascii="GHEA Grapalat" w:hAnsi="GHEA Grapalat"/>
                <w:sz w:val="20"/>
                <w:szCs w:val="20"/>
                <w:lang w:val="hy-AM"/>
              </w:rPr>
              <w:t xml:space="preserve">3m </w:t>
            </w:r>
            <w:r w:rsidRPr="005B6159">
              <w:rPr>
                <w:rStyle w:val="ezkurwreuab5ozgtqnkl"/>
                <w:rFonts w:ascii="GHEA Grapalat" w:hAnsi="GHEA Grapalat" w:cs="Sylfaen"/>
                <w:sz w:val="20"/>
                <w:szCs w:val="20"/>
                <w:lang w:val="hy-AM"/>
              </w:rPr>
              <w:t>շարքի,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Աշխատանքային լարումը, մինչև  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0.6-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1(կՎ)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.Մեկուսիչի  նյութը՝ պլաստմասա.Տեղադրման տեխնոլոգիա՝ լցովի.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Կոմպլեկտավորում KSM բլոկով.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Երկկոմպոնենտ 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պոլիմերային կոմպաունդի հետ միասին (պոլիուրեթանային)</w:t>
            </w:r>
          </w:p>
          <w:p w:rsidR="00CB41CE" w:rsidRPr="005B6159" w:rsidRDefault="00CB41CE" w:rsidP="00CB41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Երկարությունը 319±2 մմ: Տրամագիծը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63±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2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մմ։</w:t>
            </w:r>
          </w:p>
          <w:p w:rsidR="00CB41CE" w:rsidRPr="00CB41CE" w:rsidRDefault="00CB41CE" w:rsidP="00CB41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Тип муфты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.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соединительная кабельная муфта заливная серии 3M. 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Рабочее напряжение, до 0.6-1(</w:t>
            </w:r>
            <w:proofErr w:type="spellStart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кВ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)</w:t>
            </w:r>
          </w:p>
          <w:p w:rsidR="00CB41CE" w:rsidRPr="005B6159" w:rsidRDefault="00CB41CE" w:rsidP="00CB41CE">
            <w:pPr>
              <w:rPr>
                <w:rFonts w:ascii="GHEA Grapalat" w:hAnsi="GHEA Grapalat" w:cs="Sylfaen"/>
                <w:sz w:val="20"/>
                <w:szCs w:val="20"/>
              </w:rPr>
            </w:pP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Материал </w:t>
            </w:r>
            <w:proofErr w:type="gramStart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изоляции :</w:t>
            </w:r>
            <w:proofErr w:type="gramEnd"/>
            <w:r w:rsidRPr="005B6159">
              <w:rPr>
                <w:sz w:val="20"/>
                <w:szCs w:val="20"/>
              </w:rPr>
              <w:t> 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Пластмасса. Технология </w:t>
            </w:r>
            <w:proofErr w:type="gramStart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монтажа: </w:t>
            </w:r>
            <w:r w:rsidRPr="005B6159">
              <w:rPr>
                <w:sz w:val="20"/>
                <w:szCs w:val="20"/>
              </w:rPr>
              <w:t> 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Заливная</w:t>
            </w:r>
            <w:proofErr w:type="gram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 w:rsidRPr="00CB41CE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Комплектация </w:t>
            </w:r>
            <w:r w:rsidRPr="00CB41CE">
              <w:rPr>
                <w:rFonts w:ascii="GHEA Grapalat" w:hAnsi="GHEA Grapalat" w:cs="Arial"/>
                <w:color w:val="4D4D4D"/>
                <w:sz w:val="20"/>
                <w:szCs w:val="20"/>
                <w:shd w:val="clear" w:color="auto" w:fill="FFFFFF"/>
                <w:lang w:val="ru-RU"/>
              </w:rPr>
              <w:t xml:space="preserve">с блоком соединителей </w:t>
            </w:r>
            <w:proofErr w:type="spellStart"/>
            <w:r w:rsidRPr="00CB41CE">
              <w:rPr>
                <w:rFonts w:ascii="GHEA Grapalat" w:hAnsi="GHEA Grapalat" w:cs="Arial"/>
                <w:color w:val="4D4D4D"/>
                <w:sz w:val="20"/>
                <w:szCs w:val="20"/>
                <w:shd w:val="clear" w:color="auto" w:fill="FFFFFF"/>
                <w:lang w:val="ru-RU"/>
              </w:rPr>
              <w:t>КСМ.Вместе</w:t>
            </w:r>
            <w:proofErr w:type="spellEnd"/>
            <w:r w:rsidRPr="00CB41CE">
              <w:rPr>
                <w:rFonts w:ascii="GHEA Grapalat" w:hAnsi="GHEA Grapalat" w:cs="Arial"/>
                <w:color w:val="4D4D4D"/>
                <w:sz w:val="20"/>
                <w:szCs w:val="20"/>
                <w:shd w:val="clear" w:color="auto" w:fill="FFFFFF"/>
                <w:lang w:val="ru-RU"/>
              </w:rPr>
              <w:t xml:space="preserve"> с </w:t>
            </w:r>
            <w:r w:rsidRPr="00CB41CE">
              <w:rPr>
                <w:rFonts w:ascii="GHEA Grapalat" w:hAnsi="GHEA Grapalat" w:cs="Arial"/>
                <w:color w:val="000000"/>
                <w:sz w:val="20"/>
                <w:szCs w:val="20"/>
                <w:shd w:val="clear" w:color="auto" w:fill="FFFFFF"/>
                <w:lang w:val="ru-RU"/>
              </w:rPr>
              <w:t xml:space="preserve">двухкомпонентным 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полимерным компаундом (полиуретан)  Длина 319±2 мм.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Диаметр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 63±2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мм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>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lastRenderedPageBreak/>
              <w:t>Հատ</w:t>
            </w:r>
            <w:proofErr w:type="spellEnd"/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4C7E">
              <w:rPr>
                <w:rFonts w:ascii="GHEA Grapalat" w:hAnsi="GHEA Grapalat"/>
                <w:sz w:val="20"/>
                <w:szCs w:val="20"/>
                <w:lang w:val="en-US"/>
              </w:rPr>
              <w:t>215000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5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CB41CE">
        <w:trPr>
          <w:trHeight w:val="549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C5244D" w:rsidRDefault="00CB41CE" w:rsidP="00CB41CE">
            <w:pPr>
              <w:rPr>
                <w:rFonts w:ascii="GHEA Grapalat" w:hAnsi="GHEA Grapalat"/>
                <w:sz w:val="20"/>
                <w:szCs w:val="20"/>
              </w:rPr>
            </w:pPr>
            <w:r w:rsidRPr="00C5244D">
              <w:rPr>
                <w:rFonts w:ascii="GHEA Grapalat" w:hAnsi="GHEA Grapalat"/>
                <w:sz w:val="20"/>
                <w:szCs w:val="20"/>
              </w:rPr>
              <w:t>44322540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Կաբելուղի</w:t>
            </w:r>
            <w:proofErr w:type="spellEnd"/>
          </w:p>
          <w:p w:rsidR="00CB41CE" w:rsidRPr="005B6159" w:rsidRDefault="00CB41CE" w:rsidP="00CB41C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Кабель-канал</w:t>
            </w:r>
            <w:proofErr w:type="spellEnd"/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1CE" w:rsidRPr="00C57EDF" w:rsidRDefault="00CB41CE" w:rsidP="00CB41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B41CE">
              <w:rPr>
                <w:rFonts w:ascii="GHEA Grapalat" w:hAnsi="GHEA Grapalat"/>
                <w:sz w:val="18"/>
                <w:szCs w:val="18"/>
              </w:rPr>
              <w:t>Պեռֆորացված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</w:rPr>
              <w:t>, 30-35х20-25մմ</w:t>
            </w:r>
            <w:r w:rsidRPr="00C57ED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մոխրագույն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երկարությունը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2000±5մմ </w:t>
            </w:r>
          </w:p>
          <w:p w:rsidR="00CB41CE" w:rsidRPr="00CB41CE" w:rsidRDefault="00CB41CE" w:rsidP="00CB41C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Перфорированный, 30-35х20-25мм, серый, длиной 2000±5мм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4C7E">
              <w:rPr>
                <w:rFonts w:ascii="GHEA Grapalat" w:hAnsi="GHEA Grapalat"/>
                <w:sz w:val="20"/>
                <w:szCs w:val="20"/>
                <w:lang w:val="en-US"/>
              </w:rPr>
              <w:t>63000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B6159">
              <w:rPr>
                <w:rFonts w:ascii="GHEA Grapalat" w:hAnsi="GHEA Grapalat" w:cs="Arial"/>
                <w:sz w:val="20"/>
                <w:szCs w:val="20"/>
              </w:rPr>
              <w:t>30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CB41CE">
        <w:trPr>
          <w:trHeight w:val="557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E2DAA" w:rsidRDefault="00CB41CE" w:rsidP="00CB41CE">
            <w:pPr>
              <w:jc w:val="center"/>
              <w:rPr>
                <w:rFonts w:ascii="GHEA Grapalat" w:hAnsi="GHEA Grapalat" w:cs="Calibri"/>
                <w:sz w:val="20"/>
                <w:szCs w:val="20"/>
              </w:rPr>
            </w:pPr>
            <w:r w:rsidRPr="00BE2DAA">
              <w:rPr>
                <w:rFonts w:ascii="GHEA Grapalat" w:hAnsi="GHEA Grapalat" w:cs="Calibri"/>
                <w:sz w:val="20"/>
                <w:szCs w:val="20"/>
              </w:rPr>
              <w:t>31321170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hAnsi="GHEA Grapalat" w:cs="Sylfaen"/>
                <w:sz w:val="20"/>
                <w:szCs w:val="20"/>
              </w:rPr>
            </w:pPr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 w:cs="Sylfaen"/>
                <w:sz w:val="20"/>
                <w:szCs w:val="20"/>
              </w:rPr>
              <w:t>Մալուխ</w:t>
            </w:r>
            <w:proofErr w:type="spellEnd"/>
          </w:p>
          <w:p w:rsidR="00CB41CE" w:rsidRPr="005B6159" w:rsidRDefault="00CB41CE" w:rsidP="00CB41CE">
            <w:pPr>
              <w:rPr>
                <w:rFonts w:ascii="GHEA Grapalat" w:hAnsi="GHEA Grapalat" w:cs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Кабель</w:t>
            </w:r>
            <w:proofErr w:type="spellEnd"/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1CE" w:rsidRPr="00C57EDF" w:rsidRDefault="00CB41CE" w:rsidP="00CB41CE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Կառավարման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էկրանապատ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պղնձյա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միաջիղ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ջիղերի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քանակը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2,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ջիղերի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կտրվածքի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մակերեսը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1,5</w:t>
            </w:r>
            <w:r w:rsidRPr="00C57ED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C57EDF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C57EDF">
              <w:rPr>
                <w:rFonts w:ascii="GHEA Grapalat" w:hAnsi="GHEA Grapalat"/>
                <w:sz w:val="18"/>
                <w:szCs w:val="18"/>
              </w:rPr>
              <w:t xml:space="preserve">, </w:t>
            </w:r>
          </w:p>
          <w:p w:rsidR="00CB41CE" w:rsidRPr="00C57EDF" w:rsidRDefault="00CB41CE" w:rsidP="00CB41CE">
            <w:pPr>
              <w:rPr>
                <w:rFonts w:ascii="GHEA Grapalat" w:hAnsi="GHEA Grapalat"/>
                <w:sz w:val="18"/>
                <w:szCs w:val="18"/>
              </w:rPr>
            </w:pPr>
            <w:r w:rsidRPr="00C57EDF">
              <w:rPr>
                <w:rFonts w:ascii="GHEA Grapalat" w:hAnsi="GHEA Grapalat"/>
                <w:sz w:val="18"/>
                <w:szCs w:val="18"/>
              </w:rPr>
              <w:t xml:space="preserve">-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թույլատրելի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առավելագույն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լարումը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, 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առնվազն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600</w:t>
            </w:r>
            <w:r w:rsidRPr="00C57EDF">
              <w:rPr>
                <w:rFonts w:ascii="GHEA Grapalat" w:hAnsi="GHEA Grapalat" w:cs="Sylfaen"/>
                <w:sz w:val="18"/>
                <w:szCs w:val="18"/>
              </w:rPr>
              <w:t>վ</w:t>
            </w:r>
            <w:r w:rsidRPr="00C57EDF">
              <w:rPr>
                <w:rFonts w:ascii="GHEA Grapalat" w:hAnsi="GHEA Grapalat"/>
                <w:sz w:val="18"/>
                <w:szCs w:val="18"/>
              </w:rPr>
              <w:t>:</w:t>
            </w:r>
          </w:p>
          <w:p w:rsidR="00CB41CE" w:rsidRPr="00C57EDF" w:rsidRDefault="00CB41CE" w:rsidP="00CB41CE">
            <w:pPr>
              <w:rPr>
                <w:rFonts w:ascii="GHEA Grapalat" w:hAnsi="GHEA Grapalat"/>
                <w:sz w:val="18"/>
                <w:szCs w:val="18"/>
              </w:rPr>
            </w:pPr>
            <w:r w:rsidRPr="00C57EDF">
              <w:rPr>
                <w:rFonts w:ascii="GHEA Grapalat" w:hAnsi="GHEA Grapalat"/>
                <w:sz w:val="18"/>
                <w:szCs w:val="18"/>
              </w:rPr>
              <w:t xml:space="preserve">-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ցածր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ծխաառաջացմամբ</w:t>
            </w:r>
            <w:r w:rsidRPr="00C57EDF">
              <w:rPr>
                <w:rFonts w:ascii="GHEA Grapalat" w:hAnsi="GHEA Grapalat"/>
                <w:sz w:val="18"/>
                <w:szCs w:val="18"/>
              </w:rPr>
              <w:t>`</w:t>
            </w:r>
            <w:r w:rsidRPr="00C57EDF">
              <w:rPr>
                <w:rFonts w:ascii="GHEA Grapalat" w:hAnsi="GHEA Grapalat" w:cs="Sylfaen"/>
                <w:sz w:val="18"/>
                <w:szCs w:val="18"/>
              </w:rPr>
              <w:t>համաձայն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EN 61034-2-</w:t>
            </w:r>
            <w:r w:rsidRPr="00C57EDF">
              <w:rPr>
                <w:rFonts w:ascii="GHEA Grapalat" w:hAnsi="GHEA Grapalat" w:cs="Sylfaen"/>
                <w:sz w:val="18"/>
                <w:szCs w:val="18"/>
              </w:rPr>
              <w:t>ի</w:t>
            </w:r>
            <w:r w:rsidRPr="00C57EDF">
              <w:rPr>
                <w:rFonts w:ascii="GHEA Grapalat" w:hAnsi="GHEA Grapalat"/>
                <w:sz w:val="18"/>
                <w:szCs w:val="18"/>
              </w:rPr>
              <w:t>,</w:t>
            </w:r>
          </w:p>
          <w:p w:rsidR="00CB41CE" w:rsidRPr="00C57EDF" w:rsidRDefault="00CB41CE" w:rsidP="00CB41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57EDF">
              <w:rPr>
                <w:rFonts w:ascii="GHEA Grapalat" w:hAnsi="GHEA Grapalat" w:cs="Sylfaen"/>
                <w:sz w:val="18"/>
                <w:szCs w:val="18"/>
              </w:rPr>
              <w:t>-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թույլատրելի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ջերմաստիճանը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-50°с-</w:t>
            </w:r>
            <w:r w:rsidRPr="00C57EDF">
              <w:rPr>
                <w:rFonts w:ascii="GHEA Grapalat" w:hAnsi="GHEA Grapalat" w:cs="Sylfaen"/>
                <w:sz w:val="18"/>
                <w:szCs w:val="18"/>
              </w:rPr>
              <w:t>ից</w:t>
            </w:r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+50°с,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թաղանթապատումը</w:t>
            </w:r>
            <w:proofErr w:type="spellEnd"/>
            <w:r w:rsidRPr="00C57EDF">
              <w:rPr>
                <w:rFonts w:ascii="GHEA Grapalat" w:hAnsi="GHEA Grapalat" w:cs="Sylfaen"/>
                <w:sz w:val="18"/>
                <w:szCs w:val="18"/>
              </w:rPr>
              <w:t>,</w:t>
            </w:r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պոլիվինիլքլորիդե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pvc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), 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քաշը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ոչ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պակաս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քան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0,07</w:t>
            </w:r>
            <w:r w:rsidRPr="00C57EDF">
              <w:rPr>
                <w:rFonts w:ascii="GHEA Grapalat" w:hAnsi="GHEA Grapalat" w:cs="Sylfaen"/>
                <w:sz w:val="18"/>
                <w:szCs w:val="18"/>
              </w:rPr>
              <w:t>կգ</w:t>
            </w:r>
            <w:r w:rsidRPr="00C57EDF">
              <w:rPr>
                <w:rFonts w:ascii="GHEA Grapalat" w:hAnsi="GHEA Grapalat"/>
                <w:sz w:val="18"/>
                <w:szCs w:val="18"/>
              </w:rPr>
              <w:t>/</w:t>
            </w:r>
            <w:r w:rsidRPr="00C57EDF">
              <w:rPr>
                <w:rFonts w:ascii="GHEA Grapalat" w:hAnsi="GHEA Grapalat" w:cs="Sylfaen"/>
                <w:sz w:val="18"/>
                <w:szCs w:val="18"/>
              </w:rPr>
              <w:t>մ</w:t>
            </w:r>
            <w:r w:rsidRPr="00C57ED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նվազագույն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ծռման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շառավիղը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առնվազն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տրամագծի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տասնապատիկի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չափ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առավելագույն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տրամագիծը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առնվազն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5</w:t>
            </w:r>
            <w:r w:rsidRPr="00C57ED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C57ED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շահագործման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առնվազն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10 </w:t>
            </w:r>
            <w:proofErr w:type="spellStart"/>
            <w:r w:rsidRPr="00C57ED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: </w:t>
            </w:r>
            <w:r w:rsidRPr="00C57EDF">
              <w:rPr>
                <w:rFonts w:ascii="GHEA Grapalat" w:hAnsi="GHEA Grapalat"/>
                <w:sz w:val="18"/>
                <w:szCs w:val="18"/>
                <w:lang w:val="hy-AM"/>
              </w:rPr>
              <w:t>Նվազագույն երկարությունը 100մ</w:t>
            </w:r>
          </w:p>
          <w:p w:rsidR="00CB41CE" w:rsidRPr="00CB41CE" w:rsidRDefault="00CB41CE" w:rsidP="00CB41C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Контрольный, с медными жилами одножильного типа,</w:t>
            </w:r>
          </w:p>
          <w:p w:rsidR="00CB41CE" w:rsidRPr="00CB41CE" w:rsidRDefault="00CB41CE" w:rsidP="00CB41C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количество жил - </w:t>
            </w:r>
            <w:proofErr w:type="gramStart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2,  сечение</w:t>
            </w:r>
            <w:proofErr w:type="gram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жилы 1,5 мм2,</w:t>
            </w:r>
          </w:p>
          <w:p w:rsidR="00CB41CE" w:rsidRPr="00CB41CE" w:rsidRDefault="00CB41CE" w:rsidP="00CB41C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огнестойкость в соответствии с </w:t>
            </w:r>
            <w:r w:rsidRPr="00C57EDF">
              <w:rPr>
                <w:rFonts w:ascii="GHEA Grapalat" w:hAnsi="GHEA Grapalat"/>
                <w:sz w:val="18"/>
                <w:szCs w:val="18"/>
              </w:rPr>
              <w:t>EN</w:t>
            </w: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60332-3-22,</w:t>
            </w:r>
          </w:p>
          <w:p w:rsidR="00CB41CE" w:rsidRPr="00CB41CE" w:rsidRDefault="00CB41CE" w:rsidP="00CB41CE">
            <w:pPr>
              <w:rPr>
                <w:sz w:val="18"/>
                <w:szCs w:val="18"/>
                <w:lang w:val="ru-RU"/>
              </w:rPr>
            </w:pP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допустимая максимальное напряжение - не менее 600В,</w:t>
            </w:r>
            <w:r w:rsidRPr="00C57EDF">
              <w:rPr>
                <w:sz w:val="18"/>
                <w:szCs w:val="18"/>
              </w:rPr>
              <w:t> </w:t>
            </w:r>
          </w:p>
          <w:p w:rsidR="00CB41CE" w:rsidRPr="00C57EDF" w:rsidRDefault="00CB41CE" w:rsidP="00CB41CE">
            <w:pPr>
              <w:rPr>
                <w:rFonts w:ascii="GHEA Grapalat" w:hAnsi="GHEA Grapalat"/>
                <w:sz w:val="18"/>
                <w:szCs w:val="18"/>
              </w:rPr>
            </w:pP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>материал внешней оболочки - поливинилхлорид(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pvc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),- вес кабеля не менее 0,07 (кг/м</w:t>
            </w:r>
            <w:proofErr w:type="gramStart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),  минимальный</w:t>
            </w:r>
            <w:proofErr w:type="gram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радиус изгиба, не менее 10 наружных диаметров кабеля, максимальный наружный диаметр не менее 5мм,срок службы  не менее 10 лет с даты изготовления.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Mинимальния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длина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100м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lastRenderedPageBreak/>
              <w:t>Մ</w:t>
            </w:r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4C7E">
              <w:rPr>
                <w:rFonts w:ascii="GHEA Grapalat" w:hAnsi="GHEA Grapalat"/>
                <w:sz w:val="20"/>
                <w:szCs w:val="20"/>
                <w:lang w:val="en-US"/>
              </w:rPr>
              <w:t>65000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B6159">
              <w:rPr>
                <w:rFonts w:ascii="GHEA Grapalat" w:hAnsi="GHEA Grapalat" w:cs="Arial"/>
                <w:sz w:val="20"/>
                <w:szCs w:val="20"/>
              </w:rPr>
              <w:t>100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746FFE">
        <w:trPr>
          <w:trHeight w:val="469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C5244D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  <w:r w:rsidRPr="00C5244D">
              <w:rPr>
                <w:rFonts w:ascii="GHEA Grapalat" w:hAnsi="GHEA Grapalat"/>
                <w:sz w:val="20"/>
                <w:szCs w:val="20"/>
              </w:rPr>
              <w:t>31321130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Հաղորդալար</w:t>
            </w:r>
            <w:proofErr w:type="spellEnd"/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Провод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CB41CE" w:rsidRDefault="00CB41CE" w:rsidP="00CB41C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Տեսակ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ПКСВ 2х0.50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Կրոսսային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կայանային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մետաղալար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պոլիվինիլքլորիդային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մեկուսացումով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: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Երկու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պղնձե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լարեր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0</w:t>
            </w:r>
            <w:proofErr w:type="gramStart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,50</w:t>
            </w:r>
            <w:proofErr w:type="gram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տրամագծով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>։</w:t>
            </w: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Նոմինալ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լարումը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120 </w:t>
            </w:r>
            <w:r w:rsidRPr="00C57EDF">
              <w:rPr>
                <w:rFonts w:ascii="GHEA Grapalat" w:hAnsi="GHEA Grapalat"/>
                <w:sz w:val="18"/>
                <w:szCs w:val="18"/>
              </w:rPr>
              <w:t>Վ</w:t>
            </w: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հաղորդչի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էլեկտրական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դիմադրությունը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148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Օմ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կմ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>։</w:t>
            </w: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Լարի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մեկուսիչը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պօլիվինիլքլորիդ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57EDF">
              <w:rPr>
                <w:rFonts w:ascii="GHEA Grapalat" w:hAnsi="GHEA Grapalat"/>
                <w:sz w:val="18"/>
                <w:szCs w:val="18"/>
              </w:rPr>
              <w:t>է</w:t>
            </w: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0</w:t>
            </w:r>
            <w:proofErr w:type="gramStart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,25</w:t>
            </w:r>
            <w:proofErr w:type="gram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հաստությամբ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>։</w:t>
            </w: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Ճկման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նվազագույն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շառավիղը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լարերի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նվազագույն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չափից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10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անգամ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առավելագույն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թույլատրելի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աշխատանքային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-10°С-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ից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+50°С</w:t>
            </w:r>
          </w:p>
          <w:p w:rsidR="00CB41CE" w:rsidRPr="00CB41CE" w:rsidRDefault="00CB41CE" w:rsidP="00CB41CE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gramStart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Типа  ПКСВ</w:t>
            </w:r>
            <w:proofErr w:type="gram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2х0.50. Провод кроссовый, станционный с изоляцией из поливинилхлоридного пластиката. Количество медных жил два, с диаметром 0,50мм. Номинальное напряжение - до 120 В, электрическое сопротивление токопроводящей жилы не более 148 Ом/км, изоляция жилы из ПВХ пластиката толщиной 0,25 </w:t>
            </w:r>
            <w:proofErr w:type="gramStart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мм.,</w:t>
            </w:r>
            <w:proofErr w:type="gram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минимальный радиус изгиба, не менее 10-кратного значения минимального размера провода; предельно допустимая рабочая температура -10°С до + 50°С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Մ</w:t>
            </w:r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4C7E">
              <w:rPr>
                <w:rFonts w:ascii="GHEA Grapalat" w:hAnsi="GHEA Grapalat"/>
                <w:sz w:val="20"/>
                <w:szCs w:val="20"/>
                <w:lang w:val="en-US"/>
              </w:rPr>
              <w:t>140000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 w:cs="Arial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746FFE">
        <w:trPr>
          <w:trHeight w:val="566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rPr>
                <w:rFonts w:ascii="GHEA Grapalat" w:hAnsi="GHEA Grapalat"/>
                <w:sz w:val="20"/>
                <w:szCs w:val="20"/>
              </w:rPr>
            </w:pPr>
            <w:r w:rsidRPr="00EE54EB">
              <w:rPr>
                <w:rFonts w:ascii="GHEA Grapalat" w:hAnsi="GHEA Grapalat"/>
                <w:sz w:val="20"/>
                <w:szCs w:val="20"/>
              </w:rPr>
              <w:t>31331240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Հաղորդալար</w:t>
            </w:r>
          </w:p>
          <w:p w:rsidR="00CB41CE" w:rsidRPr="005B6159" w:rsidRDefault="00CB41CE" w:rsidP="00CB41CE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Провод</w:t>
            </w:r>
            <w:proofErr w:type="spellEnd"/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C57EDF" w:rsidRDefault="00CB41CE" w:rsidP="00CB41CE">
            <w:pP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</w:pPr>
            <w:r w:rsidRPr="00C57EDF">
              <w:rPr>
                <w:rFonts w:ascii="GHEA Grapalat" w:hAnsi="GHEA Grapalat"/>
                <w:sz w:val="18"/>
                <w:szCs w:val="18"/>
                <w:lang w:val="hy-AM"/>
              </w:rPr>
              <w:t>պլաստմասսե մեկուսացումով, պղնձյա ջիղերով, մոնտաժային ПВ-1 (ПуВ) 1х1,0մմ</w:t>
            </w:r>
            <w:r w:rsidRPr="00C57EDF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>2</w:t>
            </w:r>
            <w:r w:rsidRPr="00C57EDF">
              <w:rPr>
                <w:rFonts w:ascii="GHEA Grapalat" w:hAnsi="GHEA Grapalat"/>
                <w:sz w:val="18"/>
                <w:szCs w:val="18"/>
                <w:lang w:val="hy-AM"/>
              </w:rPr>
              <w:t>, նվազագույն երկարությունը 100մ</w:t>
            </w:r>
            <w:r w:rsidRPr="00C57EDF">
              <w:rPr>
                <w:rFonts w:ascii="GHEA Grapalat" w:hAnsi="GHEA Grapalat"/>
                <w:sz w:val="18"/>
                <w:szCs w:val="18"/>
                <w:vertAlign w:val="superscript"/>
                <w:lang w:val="hy-AM"/>
              </w:rPr>
              <w:t xml:space="preserve">   </w:t>
            </w:r>
          </w:p>
          <w:p w:rsidR="00CB41CE" w:rsidRPr="00C57EDF" w:rsidRDefault="00CB41CE" w:rsidP="00CB41CE">
            <w:pPr>
              <w:rPr>
                <w:rFonts w:ascii="GHEA Grapalat" w:hAnsi="GHEA Grapalat"/>
                <w:sz w:val="18"/>
                <w:szCs w:val="18"/>
                <w:shd w:val="clear" w:color="auto" w:fill="FFFFFF"/>
                <w:lang w:val="hy-AM"/>
              </w:rPr>
            </w:pP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в пластмассовой изоляции</w:t>
            </w:r>
            <w:r w:rsidRPr="00C57EDF">
              <w:rPr>
                <w:rFonts w:ascii="GHEA Grapalat" w:hAnsi="GHEA Grapalat"/>
                <w:sz w:val="18"/>
                <w:szCs w:val="18"/>
                <w:lang w:val="hy-AM"/>
              </w:rPr>
              <w:t xml:space="preserve">, </w:t>
            </w: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медный</w:t>
            </w:r>
            <w:r w:rsidRPr="00C57EDF">
              <w:rPr>
                <w:rFonts w:ascii="GHEA Grapalat" w:hAnsi="GHEA Grapalat"/>
                <w:sz w:val="18"/>
                <w:szCs w:val="18"/>
                <w:lang w:val="hy-AM"/>
              </w:rPr>
              <w:t>,</w:t>
            </w: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 xml:space="preserve"> монтажный ПВ-1 (</w:t>
            </w:r>
            <w:proofErr w:type="spellStart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ПуВ</w:t>
            </w:r>
            <w:proofErr w:type="spellEnd"/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) 1х1,0мм</w:t>
            </w:r>
            <w:r w:rsidRPr="00CB41CE">
              <w:rPr>
                <w:rFonts w:ascii="GHEA Grapalat" w:hAnsi="GHEA Grapalat"/>
                <w:sz w:val="18"/>
                <w:szCs w:val="18"/>
                <w:vertAlign w:val="superscript"/>
                <w:lang w:val="ru-RU"/>
              </w:rPr>
              <w:t>2</w:t>
            </w:r>
            <w:r w:rsidRPr="00CB41CE">
              <w:rPr>
                <w:rFonts w:ascii="GHEA Grapalat" w:hAnsi="GHEA Grapalat"/>
                <w:sz w:val="18"/>
                <w:szCs w:val="18"/>
                <w:lang w:val="ru-RU"/>
              </w:rPr>
              <w:t>, минимальная длина 100м</w:t>
            </w:r>
            <w:r w:rsidRPr="00CB41CE">
              <w:rPr>
                <w:sz w:val="18"/>
                <w:szCs w:val="18"/>
                <w:vertAlign w:val="superscript"/>
                <w:lang w:val="ru-RU"/>
              </w:rPr>
              <w:t xml:space="preserve">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Մ</w:t>
            </w:r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4C7E">
              <w:rPr>
                <w:rFonts w:ascii="GHEA Grapalat" w:hAnsi="GHEA Grapalat"/>
                <w:sz w:val="20"/>
                <w:szCs w:val="20"/>
                <w:lang w:val="en-US"/>
              </w:rPr>
              <w:t>15000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100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746FFE">
        <w:trPr>
          <w:trHeight w:val="1266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rPr>
                <w:rFonts w:ascii="GHEA Grapalat" w:hAnsi="GHEA Grapalat"/>
                <w:sz w:val="20"/>
                <w:szCs w:val="20"/>
              </w:rPr>
            </w:pPr>
            <w:r w:rsidRPr="00EE54EB">
              <w:rPr>
                <w:rFonts w:ascii="GHEA Grapalat" w:hAnsi="GHEA Grapalat"/>
                <w:sz w:val="20"/>
                <w:szCs w:val="20"/>
              </w:rPr>
              <w:t>44322530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</w:pPr>
            <w:proofErr w:type="spellStart"/>
            <w:r w:rsidRPr="005B6159">
              <w:rPr>
                <w:rFonts w:ascii="GHEA Grapalat" w:hAnsi="GHEA Grapalat" w:cs="Sylfaen"/>
                <w:bCs/>
                <w:color w:val="21201F"/>
                <w:sz w:val="20"/>
                <w:szCs w:val="20"/>
              </w:rPr>
              <w:t>Ծայրա</w:t>
            </w:r>
            <w:proofErr w:type="spellEnd"/>
            <w:r w:rsidRPr="005B6159"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hy-AM"/>
              </w:rPr>
              <w:t>պանակ պարկուճ</w:t>
            </w:r>
          </w:p>
          <w:p w:rsidR="00CB41CE" w:rsidRPr="005B6159" w:rsidRDefault="00CB41CE" w:rsidP="00CB41CE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5B6159">
              <w:rPr>
                <w:rFonts w:ascii="GHEA Grapalat" w:hAnsi="GHEA Grapalat"/>
                <w:bCs/>
                <w:color w:val="21201F"/>
                <w:sz w:val="20"/>
                <w:szCs w:val="20"/>
              </w:rPr>
              <w:t>Наконечник-гильза</w:t>
            </w:r>
            <w:proofErr w:type="spellEnd"/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Е7518, 0,75մմ</w:t>
            </w:r>
            <w:r w:rsidRPr="005B6159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2 </w:t>
            </w:r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>մեկուսացված կցաշուրթով</w:t>
            </w:r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Е7518, 0,75мм</w:t>
            </w:r>
            <w:r w:rsidRPr="005B6159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 с изолированным фланцем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4C7E">
              <w:rPr>
                <w:rFonts w:ascii="GHEA Grapalat" w:hAnsi="GHEA Grapalat"/>
                <w:sz w:val="20"/>
                <w:szCs w:val="20"/>
                <w:lang w:val="en-US"/>
              </w:rPr>
              <w:t>20000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746FFE">
        <w:trPr>
          <w:trHeight w:val="693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rPr>
                <w:rFonts w:ascii="GHEA Grapalat" w:hAnsi="GHEA Grapalat"/>
                <w:sz w:val="20"/>
                <w:szCs w:val="20"/>
              </w:rPr>
            </w:pPr>
            <w:r w:rsidRPr="00EE54EB">
              <w:rPr>
                <w:rFonts w:ascii="GHEA Grapalat" w:hAnsi="GHEA Grapalat"/>
                <w:sz w:val="20"/>
                <w:szCs w:val="20"/>
              </w:rPr>
              <w:t>44322530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5B6159">
              <w:rPr>
                <w:rFonts w:ascii="GHEA Grapalat" w:hAnsi="GHEA Grapalat" w:cs="Sylfaen"/>
                <w:bCs/>
                <w:sz w:val="20"/>
                <w:szCs w:val="20"/>
              </w:rPr>
              <w:t>Ծայրա</w:t>
            </w:r>
            <w:proofErr w:type="spellEnd"/>
            <w:r w:rsidRPr="005B615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պանակ պարկուճ</w:t>
            </w:r>
          </w:p>
          <w:p w:rsidR="00CB41CE" w:rsidRPr="005B6159" w:rsidRDefault="00CB41CE" w:rsidP="00CB41CE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5B6159">
              <w:rPr>
                <w:rFonts w:ascii="GHEA Grapalat" w:hAnsi="GHEA Grapalat"/>
                <w:bCs/>
                <w:sz w:val="20"/>
                <w:szCs w:val="20"/>
              </w:rPr>
              <w:t>Наконечник-гильза</w:t>
            </w:r>
            <w:proofErr w:type="spellEnd"/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Е1008, 1,0մմ</w:t>
            </w:r>
            <w:r w:rsidRPr="005B6159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2 </w:t>
            </w:r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>մեկուսացված կցաշուրթով</w:t>
            </w:r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Е1008, 1,0мм</w:t>
            </w:r>
            <w:r w:rsidRPr="005B6159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 с изолированным фланцем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4C7E">
              <w:rPr>
                <w:rFonts w:ascii="GHEA Grapalat" w:hAnsi="GHEA Grapalat"/>
                <w:sz w:val="20"/>
                <w:szCs w:val="20"/>
                <w:lang w:val="en-US"/>
              </w:rPr>
              <w:t>20000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746FFE">
        <w:trPr>
          <w:trHeight w:val="566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rPr>
                <w:rFonts w:ascii="GHEA Grapalat" w:hAnsi="GHEA Grapalat"/>
                <w:sz w:val="20"/>
                <w:szCs w:val="20"/>
              </w:rPr>
            </w:pPr>
            <w:r w:rsidRPr="00EE54EB">
              <w:rPr>
                <w:rFonts w:ascii="GHEA Grapalat" w:hAnsi="GHEA Grapalat"/>
                <w:sz w:val="20"/>
                <w:szCs w:val="20"/>
              </w:rPr>
              <w:t>44322530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5B6159">
              <w:rPr>
                <w:rFonts w:ascii="GHEA Grapalat" w:hAnsi="GHEA Grapalat" w:cs="Sylfaen"/>
                <w:bCs/>
                <w:sz w:val="20"/>
                <w:szCs w:val="20"/>
              </w:rPr>
              <w:t>Ծայրա</w:t>
            </w:r>
            <w:proofErr w:type="spellEnd"/>
            <w:r w:rsidRPr="005B615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պանակ պարկուճ</w:t>
            </w:r>
          </w:p>
          <w:p w:rsidR="00CB41CE" w:rsidRPr="005B6159" w:rsidRDefault="00CB41CE" w:rsidP="00CB41CE">
            <w:pPr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proofErr w:type="spellStart"/>
            <w:r w:rsidRPr="005B6159">
              <w:rPr>
                <w:rFonts w:ascii="GHEA Grapalat" w:hAnsi="GHEA Grapalat"/>
                <w:bCs/>
                <w:sz w:val="20"/>
                <w:szCs w:val="20"/>
              </w:rPr>
              <w:t>Наконечник-гильза</w:t>
            </w:r>
            <w:proofErr w:type="spellEnd"/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6392">
              <w:rPr>
                <w:rFonts w:ascii="GHEA Grapalat" w:hAnsi="GHEA Grapalat"/>
                <w:sz w:val="20"/>
                <w:szCs w:val="20"/>
                <w:lang w:val="hy-AM"/>
              </w:rPr>
              <w:t>Е1508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, 1,5մմ</w:t>
            </w:r>
            <w:r w:rsidRPr="005B6159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2 </w:t>
            </w:r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>մեկուսացված կցաշուրթով</w:t>
            </w:r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6392">
              <w:rPr>
                <w:rFonts w:ascii="GHEA Grapalat" w:hAnsi="GHEA Grapalat"/>
                <w:sz w:val="20"/>
                <w:szCs w:val="20"/>
                <w:lang w:val="hy-AM"/>
              </w:rPr>
              <w:t>Е1508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, 1,5мм</w:t>
            </w:r>
            <w:r w:rsidRPr="005B6159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>2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 с изолированным фланцем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4C7E">
              <w:rPr>
                <w:rFonts w:ascii="GHEA Grapalat" w:hAnsi="GHEA Grapalat"/>
                <w:sz w:val="20"/>
                <w:szCs w:val="20"/>
                <w:lang w:val="en-US"/>
              </w:rPr>
              <w:t>20000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746FFE">
        <w:trPr>
          <w:trHeight w:val="522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rPr>
                <w:rFonts w:ascii="GHEA Grapalat" w:hAnsi="GHEA Grapalat"/>
                <w:sz w:val="20"/>
                <w:szCs w:val="20"/>
              </w:rPr>
            </w:pPr>
            <w:r w:rsidRPr="00EE54EB">
              <w:rPr>
                <w:rFonts w:ascii="GHEA Grapalat" w:hAnsi="GHEA Grapalat"/>
                <w:sz w:val="20"/>
                <w:szCs w:val="20"/>
              </w:rPr>
              <w:t>44322530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proofErr w:type="spellStart"/>
            <w:r w:rsidRPr="005B6159">
              <w:rPr>
                <w:rFonts w:ascii="GHEA Grapalat" w:hAnsi="GHEA Grapalat" w:cs="Sylfaen"/>
                <w:bCs/>
                <w:sz w:val="20"/>
                <w:szCs w:val="20"/>
              </w:rPr>
              <w:t>Ծայրա</w:t>
            </w:r>
            <w:proofErr w:type="spellEnd"/>
            <w:r w:rsidRPr="005B6159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պանակ պարկուճ</w:t>
            </w:r>
          </w:p>
          <w:p w:rsidR="00CB41CE" w:rsidRPr="005B6159" w:rsidRDefault="00CB41CE" w:rsidP="00CB41CE">
            <w:pPr>
              <w:pStyle w:val="aff3"/>
              <w:rPr>
                <w:rFonts w:ascii="GHEA Grapalat" w:hAnsi="GHEA Grapalat" w:cs="Sylfaen"/>
                <w:bCs/>
                <w:sz w:val="20"/>
                <w:szCs w:val="20"/>
              </w:rPr>
            </w:pPr>
            <w:r w:rsidRPr="005B6159">
              <w:rPr>
                <w:rFonts w:ascii="GHEA Grapalat" w:hAnsi="GHEA Grapalat"/>
                <w:bCs/>
                <w:sz w:val="20"/>
                <w:szCs w:val="20"/>
              </w:rPr>
              <w:t>Наконечник-гильза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6392">
              <w:rPr>
                <w:rFonts w:ascii="GHEA Grapalat" w:hAnsi="GHEA Grapalat"/>
                <w:sz w:val="20"/>
                <w:szCs w:val="20"/>
                <w:lang w:val="hy-AM"/>
              </w:rPr>
              <w:t>Е2508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 xml:space="preserve">, </w:t>
            </w:r>
            <w:r w:rsidRPr="005B6159">
              <w:rPr>
                <w:rFonts w:ascii="GHEA Grapalat" w:hAnsi="GHEA Grapalat"/>
                <w:sz w:val="20"/>
                <w:szCs w:val="20"/>
              </w:rPr>
              <w:t>2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,5մմ</w:t>
            </w:r>
            <w:r w:rsidRPr="005B6159">
              <w:rPr>
                <w:rFonts w:ascii="GHEA Grapalat" w:hAnsi="GHEA Grapalat"/>
                <w:sz w:val="20"/>
                <w:szCs w:val="20"/>
                <w:vertAlign w:val="superscript"/>
                <w:lang w:val="hy-AM"/>
              </w:rPr>
              <w:t xml:space="preserve">2 </w:t>
            </w:r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>մեկուսաց</w:t>
            </w:r>
            <w:proofErr w:type="spellStart"/>
            <w:r w:rsidRPr="005B6159">
              <w:rPr>
                <w:rFonts w:ascii="GHEA Grapalat" w:hAnsi="GHEA Grapalat" w:cs="Sylfaen"/>
                <w:sz w:val="20"/>
                <w:szCs w:val="20"/>
                <w:lang w:val="en-US"/>
              </w:rPr>
              <w:t>ված</w:t>
            </w:r>
            <w:proofErr w:type="spellEnd"/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կցաշո</w:t>
            </w:r>
            <w:r w:rsidRPr="005B6159">
              <w:rPr>
                <w:rFonts w:ascii="GHEA Grapalat" w:hAnsi="GHEA Grapalat" w:cs="Sylfaen"/>
                <w:sz w:val="20"/>
                <w:szCs w:val="20"/>
                <w:lang w:val="en-US"/>
              </w:rPr>
              <w:t>ւ</w:t>
            </w:r>
            <w:r w:rsidRPr="005B6159">
              <w:rPr>
                <w:rFonts w:ascii="GHEA Grapalat" w:hAnsi="GHEA Grapalat" w:cs="Sylfaen"/>
                <w:sz w:val="20"/>
                <w:szCs w:val="20"/>
                <w:lang w:val="hy-AM"/>
              </w:rPr>
              <w:t>րթով</w:t>
            </w:r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026392">
              <w:rPr>
                <w:rFonts w:ascii="GHEA Grapalat" w:hAnsi="GHEA Grapalat"/>
                <w:sz w:val="20"/>
                <w:szCs w:val="20"/>
              </w:rPr>
              <w:t>Е2508</w:t>
            </w:r>
            <w:r w:rsidRPr="005B6159">
              <w:rPr>
                <w:rFonts w:ascii="GHEA Grapalat" w:hAnsi="GHEA Grapalat"/>
                <w:sz w:val="20"/>
                <w:szCs w:val="20"/>
              </w:rPr>
              <w:t>, 2,5мм</w:t>
            </w:r>
            <w:r w:rsidRPr="005B6159">
              <w:rPr>
                <w:rFonts w:ascii="GHEA Grapalat" w:hAnsi="GHEA Grapalat"/>
                <w:sz w:val="20"/>
                <w:szCs w:val="20"/>
                <w:vertAlign w:val="superscript"/>
              </w:rPr>
              <w:t>2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 с изолированным фланцем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4C7E">
              <w:rPr>
                <w:rFonts w:ascii="GHEA Grapalat" w:hAnsi="GHEA Grapalat"/>
                <w:sz w:val="20"/>
                <w:szCs w:val="20"/>
                <w:lang w:val="en-US"/>
              </w:rPr>
              <w:t>30000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2000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CB41CE">
        <w:trPr>
          <w:trHeight w:val="399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rPr>
                <w:rFonts w:ascii="GHEA Grapalat" w:hAnsi="GHEA Grapalat"/>
                <w:sz w:val="20"/>
                <w:szCs w:val="20"/>
              </w:rPr>
            </w:pPr>
            <w:r w:rsidRPr="00EE54EB">
              <w:rPr>
                <w:rFonts w:ascii="GHEA Grapalat" w:hAnsi="GHEA Grapalat"/>
                <w:sz w:val="20"/>
                <w:szCs w:val="20"/>
              </w:rPr>
              <w:t>31321170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Մալուխ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  </w:t>
            </w:r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 xml:space="preserve">Кабель </w:t>
            </w:r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1CE" w:rsidRPr="00C57EDF" w:rsidRDefault="00CB41CE" w:rsidP="00CB41CE">
            <w:pPr>
              <w:pStyle w:val="aff3"/>
              <w:jc w:val="both"/>
              <w:rPr>
                <w:rFonts w:ascii="GHEA Grapalat" w:hAnsi="GHEA Grapalat"/>
                <w:sz w:val="18"/>
                <w:szCs w:val="18"/>
                <w:lang w:val="hy-AM"/>
              </w:rPr>
            </w:pP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կառավարման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էկրանապատ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պղնձյա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միաջիղ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ջիղերի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քանակը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19,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ջիղերի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  <w:lang w:val="en-US"/>
              </w:rPr>
              <w:t>կտրվածքի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մակերեսը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1,5մմ</w:t>
            </w:r>
            <w:r w:rsidRPr="00C57EDF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C57ED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թույլատրելի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առավելագույն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լարումը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-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600Վ,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ցածր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ծխաառաջացմամբ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`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համաձայն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EN 61034-2-ի,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շահագործման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(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անշարժ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)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վիճակի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թույլատրելի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ջերմաստիճանը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 -50°С-ից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+50°С,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թաղանթապատումը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պոլիվինիլքլորիդե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>(PVC):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մալուխի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քաշը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ոչ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պակաս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քան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0,23կգ/մ,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նվազագույն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ծռման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շառավիղը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մալուխի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տրամագծի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տասնապատիկի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չափ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մալուխի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առավելագույն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արտաքին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տրամագիծը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  <w:lang w:val="en-US"/>
              </w:rPr>
              <w:t>ոչ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  <w:lang w:val="en-US"/>
              </w:rPr>
              <w:t>ավել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  <w:lang w:val="en-US"/>
              </w:rPr>
              <w:t>քան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20.9մմ: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շահագործման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առնվազն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10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տարի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: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  <w:lang w:val="en-US"/>
              </w:rPr>
              <w:t>երկարությունը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  <w:lang w:val="hy-AM"/>
              </w:rPr>
              <w:t xml:space="preserve"> ամբողջական </w:t>
            </w:r>
          </w:p>
          <w:p w:rsidR="00CB41CE" w:rsidRPr="005B6159" w:rsidRDefault="00CB41CE" w:rsidP="00CB41CE">
            <w:pPr>
              <w:pStyle w:val="aff3"/>
              <w:jc w:val="both"/>
              <w:rPr>
                <w:rFonts w:ascii="GHEA Grapalat" w:hAnsi="GHEA Grapalat"/>
                <w:sz w:val="20"/>
                <w:szCs w:val="20"/>
              </w:rPr>
            </w:pPr>
            <w:r w:rsidRPr="00C57EDF">
              <w:rPr>
                <w:rFonts w:ascii="GHEA Grapalat" w:hAnsi="GHEA Grapalat"/>
                <w:sz w:val="18"/>
                <w:szCs w:val="18"/>
              </w:rPr>
              <w:t>контрольный, экранированный, с медными жилами одножильного типа, количество жил 19, сечение жилы 1,5мм</w:t>
            </w:r>
            <w:r w:rsidRPr="00C57EDF">
              <w:rPr>
                <w:rFonts w:ascii="GHEA Grapalat" w:hAnsi="GHEA Grapalat"/>
                <w:sz w:val="18"/>
                <w:szCs w:val="18"/>
                <w:vertAlign w:val="superscript"/>
              </w:rPr>
              <w:t>2</w:t>
            </w:r>
            <w:r w:rsidRPr="00C57EDF">
              <w:rPr>
                <w:rFonts w:ascii="GHEA Grapalat" w:hAnsi="GHEA Grapalat"/>
                <w:sz w:val="18"/>
                <w:szCs w:val="18"/>
              </w:rPr>
              <w:t xml:space="preserve">, допустимое максимальное напряжение - не менее 600В, с низким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дымовыделением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в соответствии с EN 61034-</w:t>
            </w:r>
            <w:proofErr w:type="gramStart"/>
            <w:r w:rsidRPr="00C57EDF">
              <w:rPr>
                <w:rFonts w:ascii="GHEA Grapalat" w:hAnsi="GHEA Grapalat"/>
                <w:sz w:val="18"/>
                <w:szCs w:val="18"/>
              </w:rPr>
              <w:t>2,допустимая</w:t>
            </w:r>
            <w:proofErr w:type="gramEnd"/>
            <w:r w:rsidRPr="00C57EDF">
              <w:rPr>
                <w:rFonts w:ascii="GHEA Grapalat" w:hAnsi="GHEA Grapalat"/>
                <w:sz w:val="18"/>
                <w:szCs w:val="18"/>
              </w:rPr>
              <w:t xml:space="preserve"> температура при эксплуатации (без движения) с  -50°с до +50°с, материал внешней оболочки - поливинилхлорид (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pvc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 xml:space="preserve">),вес кабеля - не менее 0,23кг/м, минимальный радиус изгиба, не менее 10 кратный диаметр кабеля. максимальный наружный диаметр - не более 20.9 мм.  срок службы - не менее 10 </w:t>
            </w:r>
            <w:proofErr w:type="spellStart"/>
            <w:r w:rsidRPr="00C57EDF">
              <w:rPr>
                <w:rFonts w:ascii="GHEA Grapalat" w:hAnsi="GHEA Grapalat"/>
                <w:sz w:val="18"/>
                <w:szCs w:val="18"/>
              </w:rPr>
              <w:t>лет.длина</w:t>
            </w:r>
            <w:proofErr w:type="spellEnd"/>
            <w:r w:rsidRPr="00C57EDF">
              <w:rPr>
                <w:rFonts w:ascii="GHEA Grapalat" w:hAnsi="GHEA Grapalat"/>
                <w:sz w:val="18"/>
                <w:szCs w:val="18"/>
              </w:rPr>
              <w:t>-целое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Մ</w:t>
            </w:r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4C7E">
              <w:rPr>
                <w:rFonts w:ascii="GHEA Grapalat" w:hAnsi="GHEA Grapalat"/>
                <w:sz w:val="20"/>
                <w:szCs w:val="20"/>
                <w:lang w:val="en-US"/>
              </w:rPr>
              <w:t>2240000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800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CB41CE">
        <w:trPr>
          <w:trHeight w:val="565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rPr>
                <w:rFonts w:ascii="GHEA Grapalat" w:hAnsi="GHEA Grapalat"/>
                <w:sz w:val="20"/>
                <w:szCs w:val="20"/>
              </w:rPr>
            </w:pPr>
            <w:r w:rsidRPr="00EE54EB">
              <w:rPr>
                <w:rFonts w:ascii="GHEA Grapalat" w:hAnsi="GHEA Grapalat"/>
                <w:sz w:val="20"/>
                <w:szCs w:val="20"/>
              </w:rPr>
              <w:t>44322540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Կաբելուղի</w:t>
            </w:r>
            <w:proofErr w:type="spellEnd"/>
          </w:p>
          <w:p w:rsidR="00CB41CE" w:rsidRPr="005B6159" w:rsidRDefault="00CB41CE" w:rsidP="00CB41CE">
            <w:pPr>
              <w:pStyle w:val="aff3"/>
              <w:rPr>
                <w:rFonts w:ascii="GHEA Grapalat" w:hAnsi="GHEA Grapalat" w:cs="Sylfaen"/>
                <w:bCs/>
                <w:color w:val="21201F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Кабель-канал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1CE" w:rsidRPr="0011078C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մալուխային</w:t>
            </w:r>
            <w:proofErr w:type="spellEnd"/>
            <w:r w:rsidRPr="0011078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պլաստմասե</w:t>
            </w:r>
            <w:proofErr w:type="spellEnd"/>
            <w:r w:rsidRPr="0011078C">
              <w:rPr>
                <w:rFonts w:ascii="GHEA Grapalat" w:hAnsi="GHEA Grapalat"/>
                <w:sz w:val="20"/>
                <w:szCs w:val="20"/>
              </w:rPr>
              <w:t xml:space="preserve"> 40</w:t>
            </w:r>
            <w:r w:rsidRPr="005B6159">
              <w:rPr>
                <w:rFonts w:ascii="GHEA Grapalat" w:hAnsi="GHEA Grapalat"/>
                <w:sz w:val="20"/>
                <w:szCs w:val="20"/>
              </w:rPr>
              <w:t>х</w:t>
            </w:r>
            <w:r w:rsidRPr="0011078C">
              <w:rPr>
                <w:rFonts w:ascii="GHEA Grapalat" w:hAnsi="GHEA Grapalat"/>
                <w:sz w:val="20"/>
                <w:szCs w:val="20"/>
              </w:rPr>
              <w:t>40</w:t>
            </w:r>
            <w:r w:rsidRPr="005B6159">
              <w:rPr>
                <w:rFonts w:ascii="GHEA Grapalat" w:hAnsi="GHEA Grapalat"/>
                <w:sz w:val="20"/>
                <w:szCs w:val="20"/>
              </w:rPr>
              <w:t>մմ</w:t>
            </w:r>
            <w:r w:rsidRPr="0011078C">
              <w:rPr>
                <w:rFonts w:ascii="GHEA Grapalat" w:hAnsi="GHEA Grapalat"/>
                <w:sz w:val="20"/>
                <w:szCs w:val="20"/>
              </w:rPr>
              <w:t xml:space="preserve">, </w:t>
            </w: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L</w:t>
            </w:r>
            <w:r w:rsidRPr="0011078C">
              <w:rPr>
                <w:rFonts w:ascii="GHEA Grapalat" w:hAnsi="GHEA Grapalat"/>
                <w:sz w:val="20"/>
                <w:szCs w:val="20"/>
              </w:rPr>
              <w:t>=2</w:t>
            </w:r>
            <w:r w:rsidRPr="005B6159">
              <w:rPr>
                <w:rFonts w:ascii="GHEA Grapalat" w:hAnsi="GHEA Grapalat"/>
                <w:sz w:val="20"/>
                <w:szCs w:val="20"/>
              </w:rPr>
              <w:t>մ</w:t>
            </w:r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кабельный, пластиковый 40х40мм, L=2м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150000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150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CB41CE">
        <w:trPr>
          <w:trHeight w:val="307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rPr>
                <w:rFonts w:ascii="GHEA Grapalat" w:hAnsi="GHEA Grapalat"/>
                <w:sz w:val="20"/>
                <w:szCs w:val="20"/>
              </w:rPr>
            </w:pPr>
            <w:r w:rsidRPr="00EE54EB">
              <w:rPr>
                <w:rFonts w:ascii="GHEA Grapalat" w:hAnsi="GHEA Grapalat"/>
                <w:sz w:val="20"/>
                <w:szCs w:val="20"/>
              </w:rPr>
              <w:t>44322540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Կաբելուղի</w:t>
            </w:r>
            <w:proofErr w:type="spellEnd"/>
          </w:p>
          <w:p w:rsidR="00CB41CE" w:rsidRPr="005B6159" w:rsidRDefault="00CB41CE" w:rsidP="00CB41CE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Кабель-канал</w:t>
            </w:r>
            <w:proofErr w:type="spellEnd"/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մալուխային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պլաստմասե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 60х40մմ, L=2,</w:t>
            </w:r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  <w:proofErr w:type="gramStart"/>
            <w:r w:rsidRPr="005B6159">
              <w:rPr>
                <w:rFonts w:ascii="GHEA Grapalat" w:hAnsi="GHEA Grapalat"/>
                <w:sz w:val="20"/>
                <w:szCs w:val="20"/>
              </w:rPr>
              <w:t>кабельный ,</w:t>
            </w:r>
            <w:proofErr w:type="gramEnd"/>
            <w:r w:rsidRPr="005B6159">
              <w:rPr>
                <w:rFonts w:ascii="GHEA Grapalat" w:hAnsi="GHEA Grapalat"/>
                <w:sz w:val="20"/>
                <w:szCs w:val="20"/>
              </w:rPr>
              <w:t xml:space="preserve"> пластиковый 60х40мм, L=2м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145000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100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CB41CE">
        <w:trPr>
          <w:trHeight w:val="296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pStyle w:val="aff3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EE54EB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44163300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Մետաղափողրակ</w:t>
            </w:r>
            <w:proofErr w:type="spellEnd"/>
          </w:p>
          <w:p w:rsidR="00CB41CE" w:rsidRPr="005B6159" w:rsidRDefault="00CB41CE" w:rsidP="00CB41CE">
            <w:pPr>
              <w:pStyle w:val="aff3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Металлорукав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1CE" w:rsidRPr="005B6159" w:rsidRDefault="00CB41CE" w:rsidP="00CB41CE">
            <w:pPr>
              <w:pStyle w:val="aff3"/>
              <w:ind w:left="-45" w:right="-108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հերմետիկ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պոլիվինիլքլորիդային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մեկուսացումով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>, ø10</w:t>
            </w:r>
            <w:r w:rsidRPr="0011078C">
              <w:rPr>
                <w:rFonts w:ascii="GHEA Grapalat" w:hAnsi="GHEA Grapalat"/>
                <w:sz w:val="20"/>
                <w:szCs w:val="20"/>
              </w:rPr>
              <w:t>-12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մմ             </w:t>
            </w:r>
          </w:p>
          <w:p w:rsidR="00CB41CE" w:rsidRPr="005B6159" w:rsidRDefault="00CB41CE" w:rsidP="00CB41CE">
            <w:pPr>
              <w:pStyle w:val="aff3"/>
              <w:ind w:left="-45" w:right="-108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герметичный, в ПВХ изоляции, ø10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-12</w:t>
            </w:r>
            <w:r w:rsidRPr="005B6159">
              <w:rPr>
                <w:rFonts w:ascii="GHEA Grapalat" w:hAnsi="GHEA Grapalat"/>
                <w:sz w:val="20"/>
                <w:szCs w:val="20"/>
              </w:rPr>
              <w:t xml:space="preserve">мм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Մ</w:t>
            </w:r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25000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CB41CE">
        <w:trPr>
          <w:trHeight w:val="60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pStyle w:val="aff3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EE54EB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44163300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ind w:right="-108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Մետաղափողրակ</w:t>
            </w:r>
            <w:proofErr w:type="spellEnd"/>
          </w:p>
          <w:p w:rsidR="00CB41CE" w:rsidRPr="005B6159" w:rsidRDefault="00CB41CE" w:rsidP="00CB41CE">
            <w:pPr>
              <w:ind w:right="-108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Металлорукав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 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1CE" w:rsidRPr="005B6159" w:rsidRDefault="00CB41CE" w:rsidP="00CB41CE">
            <w:pPr>
              <w:ind w:left="-45" w:right="-108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հերմետիկ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պոլիվինիլքլորիդային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մեկուսացումով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,  ø18-22մմ            </w:t>
            </w:r>
          </w:p>
          <w:p w:rsidR="00CB41CE" w:rsidRPr="00CB41CE" w:rsidRDefault="00CB41CE" w:rsidP="00CB41CE">
            <w:pPr>
              <w:ind w:left="-45" w:right="-108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герметичный, в ПВХ изоляции, ø18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-22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мм 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Մ</w:t>
            </w:r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45000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CB41CE">
        <w:trPr>
          <w:trHeight w:val="530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pStyle w:val="aff3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EE54EB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44163300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ind w:right="-108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Մետաղափողրակ</w:t>
            </w:r>
            <w:proofErr w:type="spellEnd"/>
          </w:p>
          <w:p w:rsidR="00CB41CE" w:rsidRPr="005B6159" w:rsidRDefault="00CB41CE" w:rsidP="00CB41CE">
            <w:pPr>
              <w:ind w:right="-108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Металлорукав</w:t>
            </w:r>
            <w:proofErr w:type="spellEnd"/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1CE" w:rsidRPr="005B6159" w:rsidRDefault="00CB41CE" w:rsidP="00CB41CE">
            <w:pPr>
              <w:ind w:left="-45" w:right="-108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հերմետիկ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պոլիվինիլքլորիդային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մեկուսացումով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>,  ø22-24մմ</w:t>
            </w:r>
          </w:p>
          <w:p w:rsidR="00CB41CE" w:rsidRPr="00CB41CE" w:rsidRDefault="00CB41CE" w:rsidP="00CB41CE">
            <w:pPr>
              <w:ind w:left="-45" w:right="-108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gramStart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герметичный ,</w:t>
            </w:r>
            <w:proofErr w:type="gram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в ПВХ изоляции, ø22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-24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мм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Մ</w:t>
            </w:r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45000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CB41CE">
        <w:trPr>
          <w:trHeight w:val="693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pStyle w:val="aff3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EE54EB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44163300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ind w:right="-108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Մետաղափողրակ</w:t>
            </w:r>
            <w:proofErr w:type="spellEnd"/>
          </w:p>
          <w:p w:rsidR="00CB41CE" w:rsidRPr="005B6159" w:rsidRDefault="00CB41CE" w:rsidP="00CB41CE">
            <w:pPr>
              <w:ind w:right="-108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Металлорукав</w:t>
            </w:r>
            <w:proofErr w:type="spellEnd"/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41CE" w:rsidRPr="005B6159" w:rsidRDefault="00CB41CE" w:rsidP="00CB41CE">
            <w:pPr>
              <w:ind w:left="-45" w:right="-108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հերմետիկ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պոլիվինիլքլորիդային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մեկուսացումով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</w:rPr>
              <w:t>,  ø32-40մմ</w:t>
            </w:r>
          </w:p>
          <w:p w:rsidR="00CB41CE" w:rsidRPr="00CB41CE" w:rsidRDefault="00CB41CE" w:rsidP="00CB41CE">
            <w:pPr>
              <w:ind w:left="-45" w:right="-108"/>
              <w:rPr>
                <w:rFonts w:ascii="GHEA Grapalat" w:hAnsi="GHEA Grapalat"/>
                <w:sz w:val="20"/>
                <w:szCs w:val="20"/>
                <w:lang w:val="ru-RU"/>
              </w:rPr>
            </w:pPr>
            <w:proofErr w:type="gramStart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герметичный ,</w:t>
            </w:r>
            <w:proofErr w:type="gram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в ПВХ изоляции, ø32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-40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мм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Մ</w:t>
            </w:r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  <w:lang w:val="en-US"/>
              </w:rPr>
              <w:t>50000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50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746FFE">
        <w:trPr>
          <w:trHeight w:val="554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pStyle w:val="aff3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EE54EB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44141100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proofErr w:type="spellStart"/>
            <w:r w:rsidRPr="005B6159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Խողովակ</w:t>
            </w:r>
            <w:proofErr w:type="spellEnd"/>
          </w:p>
          <w:p w:rsidR="00CB41CE" w:rsidRPr="005B6159" w:rsidRDefault="00CB41CE" w:rsidP="00CB41CE">
            <w:pPr>
              <w:pStyle w:val="aff3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5B6159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 xml:space="preserve">Труба 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41CE" w:rsidRPr="005B6159" w:rsidRDefault="00CB41CE" w:rsidP="00CB41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Ծալքավորված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հողի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տակ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մալուխի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մոնտաժման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համար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փափուկ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5B6159">
              <w:rPr>
                <w:rFonts w:ascii="GHEA Grapalat" w:hAnsi="GHEA Grapalat"/>
                <w:sz w:val="20"/>
                <w:szCs w:val="20"/>
              </w:rPr>
              <w:t>ՊՎՔ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նյութից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ներքին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տրամագիծը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50÷70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, նվազագույն երկարությունը 1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0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մ:</w:t>
            </w:r>
          </w:p>
          <w:p w:rsidR="00CB41CE" w:rsidRPr="00CB41CE" w:rsidRDefault="00CB41CE" w:rsidP="00CB41CE">
            <w:pPr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Гофрированная, для прокладки кабеля под землей, гибкая, с металлической протяжкой, материал ПВХ, внутренний диаметр 50÷70мм. минимальная длина 10м.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Մ</w:t>
            </w:r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4C7E">
              <w:rPr>
                <w:rFonts w:ascii="GHEA Grapalat" w:hAnsi="GHEA Grapalat"/>
                <w:sz w:val="20"/>
                <w:szCs w:val="20"/>
                <w:lang w:val="en-US"/>
              </w:rPr>
              <w:t>120000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120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CB41CE" w:rsidRPr="009223A5" w:rsidTr="00746FFE">
        <w:trPr>
          <w:trHeight w:val="700"/>
          <w:jc w:val="center"/>
        </w:trPr>
        <w:tc>
          <w:tcPr>
            <w:tcW w:w="12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9D19C5" w:rsidRDefault="00CB41CE" w:rsidP="00CB41CE">
            <w:pPr>
              <w:pStyle w:val="afe"/>
              <w:numPr>
                <w:ilvl w:val="0"/>
                <w:numId w:val="48"/>
              </w:numPr>
              <w:jc w:val="center"/>
              <w:rPr>
                <w:rFonts w:ascii="GHEA Grapalat" w:hAnsi="GHEA Grapalat"/>
                <w:sz w:val="18"/>
                <w:szCs w:val="18"/>
                <w:lang w:eastAsia="hy-AM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E54EB" w:rsidRDefault="00CB41CE" w:rsidP="00CB41CE">
            <w:pPr>
              <w:pStyle w:val="aff3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EE54EB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44141100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proofErr w:type="spellStart"/>
            <w:r w:rsidRPr="005B6159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>Խողովակ</w:t>
            </w:r>
            <w:proofErr w:type="spellEnd"/>
          </w:p>
          <w:p w:rsidR="00CB41CE" w:rsidRPr="005B6159" w:rsidRDefault="00CB41CE" w:rsidP="00CB41CE">
            <w:pPr>
              <w:pStyle w:val="aff3"/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</w:pPr>
            <w:r w:rsidRPr="005B6159">
              <w:rPr>
                <w:rFonts w:ascii="GHEA Grapalat" w:eastAsia="Times New Roman" w:hAnsi="GHEA Grapalat"/>
                <w:sz w:val="20"/>
                <w:szCs w:val="20"/>
                <w:lang w:eastAsia="ru-RU"/>
              </w:rPr>
              <w:t xml:space="preserve">Труба 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B41CE" w:rsidRPr="005B6159" w:rsidRDefault="00CB41CE" w:rsidP="00CB41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50</w:t>
            </w:r>
            <w:r w:rsidRPr="005B6159">
              <w:rPr>
                <w:rFonts w:ascii="GHEA Grapalat" w:hAnsi="GHEA Grapalat"/>
                <w:sz w:val="20"/>
                <w:szCs w:val="20"/>
              </w:rPr>
              <w:t>x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3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մետաղապլաստե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159">
              <w:rPr>
                <w:rFonts w:ascii="GHEA Grapalat" w:hAnsi="GHEA Grapalat"/>
                <w:sz w:val="20"/>
                <w:szCs w:val="20"/>
              </w:rPr>
              <w:t>պոլիպռոպիլենային</w:t>
            </w:r>
            <w:proofErr w:type="spellEnd"/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 xml:space="preserve">, 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մինիմալ երկարությունը 50մ:</w:t>
            </w:r>
          </w:p>
          <w:p w:rsidR="00CB41CE" w:rsidRPr="005B6159" w:rsidRDefault="00CB41CE" w:rsidP="00CB41CE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50</w:t>
            </w:r>
            <w:r w:rsidRPr="005B6159">
              <w:rPr>
                <w:rFonts w:ascii="GHEA Grapalat" w:hAnsi="GHEA Grapalat"/>
                <w:sz w:val="20"/>
                <w:szCs w:val="20"/>
              </w:rPr>
              <w:t>x</w:t>
            </w:r>
            <w:r w:rsidRPr="00CB41CE">
              <w:rPr>
                <w:rFonts w:ascii="GHEA Grapalat" w:hAnsi="GHEA Grapalat"/>
                <w:sz w:val="20"/>
                <w:szCs w:val="20"/>
                <w:lang w:val="ru-RU"/>
              </w:rPr>
              <w:t>3мм металлопластиковая или полипропиленовая, минимальная длина 50м</w:t>
            </w:r>
            <w:r w:rsidRPr="005B6159">
              <w:rPr>
                <w:rFonts w:ascii="GHEA Grapalat" w:hAnsi="GHEA Grapalat"/>
                <w:sz w:val="20"/>
                <w:szCs w:val="20"/>
                <w:lang w:val="hy-AM"/>
              </w:rPr>
              <w:t>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Մ</w:t>
            </w:r>
          </w:p>
          <w:p w:rsidR="00CB41CE" w:rsidRPr="005B6159" w:rsidRDefault="00CB41CE" w:rsidP="00CB41CE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5B6159">
              <w:rPr>
                <w:rFonts w:ascii="GHEA Grapalat" w:hAnsi="GHEA Grapalat"/>
                <w:sz w:val="20"/>
                <w:szCs w:val="20"/>
              </w:rPr>
              <w:t>м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EA4C7E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EA4C7E">
              <w:rPr>
                <w:rFonts w:ascii="GHEA Grapalat" w:hAnsi="GHEA Grapalat"/>
                <w:sz w:val="20"/>
                <w:szCs w:val="20"/>
                <w:lang w:val="en-US"/>
              </w:rPr>
              <w:t>90000</w:t>
            </w:r>
          </w:p>
        </w:tc>
        <w:tc>
          <w:tcPr>
            <w:tcW w:w="1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B73436" w:rsidRDefault="00CB41CE" w:rsidP="00CB41CE">
            <w:pPr>
              <w:ind w:left="113" w:right="175"/>
              <w:jc w:val="center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B41CE" w:rsidRPr="005B6159" w:rsidRDefault="00CB41CE" w:rsidP="00CB41CE">
            <w:pPr>
              <w:pStyle w:val="aff3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5B6159">
              <w:rPr>
                <w:rFonts w:ascii="GHEA Grapalat" w:hAnsi="GHEA Grapalat"/>
                <w:sz w:val="20"/>
                <w:szCs w:val="20"/>
                <w:lang w:val="en-US"/>
              </w:rPr>
              <w:t>450</w:t>
            </w:r>
          </w:p>
        </w:tc>
        <w:tc>
          <w:tcPr>
            <w:tcW w:w="19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B41CE" w:rsidRPr="00E914B0" w:rsidRDefault="00CB41CE" w:rsidP="00CB41CE">
            <w:pPr>
              <w:tabs>
                <w:tab w:val="left" w:pos="993"/>
              </w:tabs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:rsidR="00CB41CE" w:rsidRPr="00EC5269" w:rsidRDefault="00CB41CE" w:rsidP="00CB41CE">
      <w:pPr>
        <w:ind w:left="270"/>
        <w:contextualSpacing/>
        <w:rPr>
          <w:rFonts w:ascii="GHEA Grapalat" w:hAnsi="GHEA Grapalat" w:cs="Sylfaen"/>
          <w:sz w:val="18"/>
          <w:szCs w:val="18"/>
          <w:lang w:val="pt-BR"/>
        </w:rPr>
      </w:pPr>
      <w:proofErr w:type="spellStart"/>
      <w:r w:rsidRPr="00EC5269">
        <w:rPr>
          <w:rFonts w:ascii="GHEA Grapalat" w:hAnsi="GHEA Grapalat"/>
          <w:b/>
          <w:sz w:val="18"/>
          <w:szCs w:val="18"/>
        </w:rPr>
        <w:t>Ծանոթություն</w:t>
      </w:r>
      <w:proofErr w:type="spellEnd"/>
      <w:r w:rsidRPr="00EC5269">
        <w:rPr>
          <w:rFonts w:ascii="GHEA Grapalat" w:hAnsi="GHEA Grapalat"/>
          <w:b/>
          <w:sz w:val="18"/>
          <w:szCs w:val="18"/>
          <w:lang w:val="pt-BR"/>
        </w:rPr>
        <w:t>.</w:t>
      </w:r>
      <w:r w:rsidRPr="00EC5269">
        <w:rPr>
          <w:rFonts w:ascii="GHEA Grapalat" w:hAnsi="GHEA Grapalat" w:cs="Sylfaen"/>
          <w:sz w:val="18"/>
          <w:szCs w:val="18"/>
          <w:lang w:val="pt-BR"/>
        </w:rPr>
        <w:t xml:space="preserve"> </w:t>
      </w:r>
    </w:p>
    <w:p w:rsidR="00CB41CE" w:rsidRDefault="00CB41CE" w:rsidP="00CB41CE">
      <w:pPr>
        <w:rPr>
          <w:rFonts w:ascii="GHEA Grapalat" w:hAnsi="GHEA Grapalat" w:cs="Arial"/>
          <w:iCs/>
          <w:sz w:val="18"/>
          <w:szCs w:val="18"/>
          <w:lang w:val="pt-BR"/>
        </w:rPr>
      </w:pPr>
    </w:p>
    <w:p w:rsidR="00CB41CE" w:rsidRPr="00CB41CE" w:rsidRDefault="00CB41CE" w:rsidP="00CB41CE">
      <w:pPr>
        <w:rPr>
          <w:rFonts w:ascii="GHEA Grapalat" w:hAnsi="GHEA Grapalat" w:cs="Arial"/>
          <w:iCs/>
          <w:sz w:val="20"/>
          <w:szCs w:val="20"/>
          <w:lang w:val="pt-BR"/>
        </w:rPr>
      </w:pPr>
      <w:r w:rsidRPr="00CB41CE">
        <w:rPr>
          <w:rFonts w:ascii="GHEA Grapalat" w:hAnsi="GHEA Grapalat" w:cs="Arial"/>
          <w:iCs/>
          <w:sz w:val="20"/>
          <w:szCs w:val="20"/>
          <w:lang w:val="pt-BR"/>
        </w:rPr>
        <w:t>1.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Ապրանքները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պետք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r w:rsidRPr="00CB41CE">
        <w:rPr>
          <w:rFonts w:ascii="GHEA Grapalat" w:hAnsi="GHEA Grapalat" w:cs="Arial"/>
          <w:iCs/>
          <w:sz w:val="20"/>
          <w:szCs w:val="20"/>
        </w:rPr>
        <w:t>է</w:t>
      </w:r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լինեն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նոր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,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չօգտագործված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, չափաբաժինը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պետք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r w:rsidRPr="00CB41CE">
        <w:rPr>
          <w:rFonts w:ascii="GHEA Grapalat" w:hAnsi="GHEA Grapalat" w:cs="Arial"/>
          <w:iCs/>
          <w:sz w:val="20"/>
          <w:szCs w:val="20"/>
        </w:rPr>
        <w:t>է</w:t>
      </w:r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ունենան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որակի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հավաստագիր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կամ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անձնագիր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: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Փաթեթավորումը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պետք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r w:rsidRPr="00CB41CE">
        <w:rPr>
          <w:rFonts w:ascii="GHEA Grapalat" w:hAnsi="GHEA Grapalat" w:cs="Arial"/>
          <w:iCs/>
          <w:sz w:val="20"/>
          <w:szCs w:val="20"/>
        </w:rPr>
        <w:t>է</w:t>
      </w:r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ապահովի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ապրանքի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մեխանիկական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ամբողջականությունը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>,</w:t>
      </w:r>
      <w:r w:rsidRPr="00CB41CE">
        <w:rPr>
          <w:rFonts w:ascii="GHEA Grapalat" w:hAnsi="GHEA Grapalat" w:cstheme="minorHAnsi"/>
          <w:iCs/>
          <w:color w:val="FF0000"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փաստաթղթերը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լինեն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թարգմանված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հայերեն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կամ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ռուսերեն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լեզուներով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: </w:t>
      </w:r>
    </w:p>
    <w:p w:rsidR="00CB41CE" w:rsidRPr="00CB41CE" w:rsidRDefault="00CB41CE" w:rsidP="00CB41CE">
      <w:pPr>
        <w:rPr>
          <w:rFonts w:ascii="GHEA Grapalat" w:hAnsi="GHEA Grapalat" w:cs="Sylfaen"/>
          <w:color w:val="FF0000"/>
          <w:sz w:val="20"/>
          <w:szCs w:val="20"/>
          <w:lang w:val="pt-BR"/>
        </w:rPr>
      </w:pP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lastRenderedPageBreak/>
        <w:t>Մալուխները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r w:rsidRPr="00CB41CE">
        <w:rPr>
          <w:rFonts w:ascii="GHEA Grapalat" w:hAnsi="GHEA Grapalat" w:cs="Arial"/>
          <w:iCs/>
          <w:sz w:val="20"/>
          <w:szCs w:val="20"/>
        </w:rPr>
        <w:t>և</w:t>
      </w:r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հաղորդալարերը</w:t>
      </w:r>
      <w:proofErr w:type="spellEnd"/>
      <w:proofErr w:type="gramStart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- 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փորձարկման</w:t>
      </w:r>
      <w:proofErr w:type="spellEnd"/>
      <w:proofErr w:type="gram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արդյունքների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r w:rsidRPr="00CB41CE">
        <w:rPr>
          <w:rFonts w:ascii="GHEA Grapalat" w:hAnsi="GHEA Grapalat" w:cs="Arial"/>
          <w:iCs/>
          <w:sz w:val="20"/>
          <w:szCs w:val="20"/>
        </w:rPr>
        <w:t>և</w:t>
      </w:r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երաշխիքային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պարտավորությունների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վերաբերյալ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նշումով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: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Արտադրման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տարեթիվը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2024</w:t>
      </w:r>
      <w:r w:rsidRPr="00CB41CE">
        <w:rPr>
          <w:rFonts w:ascii="GHEA Grapalat" w:hAnsi="GHEA Grapalat" w:cs="Arial"/>
          <w:iCs/>
          <w:sz w:val="20"/>
          <w:szCs w:val="20"/>
        </w:rPr>
        <w:t>թ</w:t>
      </w:r>
      <w:r w:rsidRPr="00CB41CE">
        <w:rPr>
          <w:rFonts w:ascii="GHEA Grapalat" w:hAnsi="GHEA Grapalat" w:cs="Arial"/>
          <w:iCs/>
          <w:sz w:val="20"/>
          <w:szCs w:val="20"/>
          <w:lang w:val="pt-BR"/>
        </w:rPr>
        <w:t>.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ից</w:t>
      </w:r>
      <w:proofErr w:type="spellEnd"/>
      <w:r w:rsidRPr="00CB41CE">
        <w:rPr>
          <w:rFonts w:ascii="GHEA Grapalat" w:hAnsi="GHEA Grapalat" w:cs="Arial"/>
          <w:iCs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Arial"/>
          <w:iCs/>
          <w:sz w:val="20"/>
          <w:szCs w:val="20"/>
        </w:rPr>
        <w:t>սկսած</w:t>
      </w:r>
      <w:proofErr w:type="spellEnd"/>
      <w:r w:rsidRPr="00CB41CE">
        <w:rPr>
          <w:rFonts w:ascii="GHEA Grapalat" w:hAnsi="GHEA Grapalat" w:cs="Arial"/>
          <w:iCs/>
          <w:color w:val="FF0000"/>
          <w:sz w:val="20"/>
          <w:szCs w:val="20"/>
          <w:lang w:val="pt-BR"/>
        </w:rPr>
        <w:t>:</w:t>
      </w:r>
    </w:p>
    <w:p w:rsidR="00CB41CE" w:rsidRPr="00CB41CE" w:rsidRDefault="00CB41CE" w:rsidP="00CB41CE">
      <w:pPr>
        <w:jc w:val="both"/>
        <w:rPr>
          <w:rFonts w:ascii="GHEA Grapalat" w:hAnsi="GHEA Grapalat" w:cs="Sylfaen"/>
          <w:sz w:val="20"/>
          <w:szCs w:val="20"/>
          <w:lang w:val="pt-BR"/>
        </w:rPr>
      </w:pPr>
      <w:r w:rsidRPr="00CB41CE">
        <w:rPr>
          <w:rFonts w:ascii="GHEA Grapalat" w:hAnsi="GHEA Grapalat" w:cs="Sylfaen"/>
          <w:sz w:val="20"/>
          <w:szCs w:val="20"/>
          <w:lang w:val="pt-BR"/>
        </w:rPr>
        <w:t>2.</w:t>
      </w:r>
      <w:proofErr w:type="spellStart"/>
      <w:r w:rsidRPr="00CB41CE">
        <w:rPr>
          <w:rFonts w:ascii="GHEA Grapalat" w:hAnsi="GHEA Grapalat" w:cs="Sylfaen"/>
          <w:sz w:val="20"/>
          <w:szCs w:val="20"/>
        </w:rPr>
        <w:t>Վճարումը</w:t>
      </w:r>
      <w:proofErr w:type="spellEnd"/>
      <w:r w:rsidRPr="00CB41CE">
        <w:rPr>
          <w:rFonts w:ascii="GHEA Grapalat" w:hAnsi="GHEA Grapalat" w:cs="Sylfaen"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Sylfaen"/>
          <w:sz w:val="20"/>
          <w:szCs w:val="20"/>
        </w:rPr>
        <w:t>կկատարվի</w:t>
      </w:r>
      <w:proofErr w:type="spellEnd"/>
      <w:r w:rsidRPr="00CB41CE">
        <w:rPr>
          <w:rFonts w:ascii="GHEA Grapalat" w:hAnsi="GHEA Grapalat" w:cs="Sylfaen"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Sylfaen"/>
          <w:sz w:val="20"/>
          <w:szCs w:val="20"/>
        </w:rPr>
        <w:t>փաստացի</w:t>
      </w:r>
      <w:proofErr w:type="spellEnd"/>
      <w:r w:rsidRPr="00CB41CE">
        <w:rPr>
          <w:rFonts w:ascii="GHEA Grapalat" w:hAnsi="GHEA Grapalat" w:cs="Sylfaen"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Sylfaen"/>
          <w:sz w:val="20"/>
          <w:szCs w:val="20"/>
        </w:rPr>
        <w:t>մատակարարված</w:t>
      </w:r>
      <w:proofErr w:type="spellEnd"/>
      <w:r w:rsidRPr="00CB41CE">
        <w:rPr>
          <w:rFonts w:ascii="GHEA Grapalat" w:hAnsi="GHEA Grapalat" w:cs="Sylfaen"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Sylfaen"/>
          <w:sz w:val="20"/>
          <w:szCs w:val="20"/>
        </w:rPr>
        <w:t>ապրանքների</w:t>
      </w:r>
      <w:proofErr w:type="spellEnd"/>
      <w:r w:rsidRPr="00CB41CE">
        <w:rPr>
          <w:rFonts w:ascii="GHEA Grapalat" w:hAnsi="GHEA Grapalat" w:cs="Sylfaen"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Sylfaen"/>
          <w:sz w:val="20"/>
          <w:szCs w:val="20"/>
        </w:rPr>
        <w:t>հանձնման</w:t>
      </w:r>
      <w:proofErr w:type="spellEnd"/>
      <w:r w:rsidRPr="00CB41CE">
        <w:rPr>
          <w:rFonts w:ascii="GHEA Grapalat" w:hAnsi="GHEA Grapalat" w:cs="Sylfaen"/>
          <w:sz w:val="20"/>
          <w:szCs w:val="20"/>
          <w:lang w:val="pt-BR"/>
        </w:rPr>
        <w:t>-</w:t>
      </w:r>
      <w:proofErr w:type="spellStart"/>
      <w:r w:rsidRPr="00CB41CE">
        <w:rPr>
          <w:rFonts w:ascii="GHEA Grapalat" w:hAnsi="GHEA Grapalat" w:cs="Sylfaen"/>
          <w:sz w:val="20"/>
          <w:szCs w:val="20"/>
        </w:rPr>
        <w:t>ընդունման</w:t>
      </w:r>
      <w:proofErr w:type="spellEnd"/>
      <w:r w:rsidRPr="00CB41CE">
        <w:rPr>
          <w:rFonts w:ascii="GHEA Grapalat" w:hAnsi="GHEA Grapalat" w:cs="Sylfaen"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Sylfaen"/>
          <w:sz w:val="20"/>
          <w:szCs w:val="20"/>
        </w:rPr>
        <w:t>արձանագրության</w:t>
      </w:r>
      <w:proofErr w:type="spellEnd"/>
      <w:r w:rsidRPr="00CB41CE">
        <w:rPr>
          <w:rFonts w:ascii="GHEA Grapalat" w:hAnsi="GHEA Grapalat" w:cs="Sylfaen"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Sylfaen"/>
          <w:sz w:val="20"/>
          <w:szCs w:val="20"/>
        </w:rPr>
        <w:t>հիման</w:t>
      </w:r>
      <w:proofErr w:type="spellEnd"/>
      <w:r w:rsidRPr="00CB41CE">
        <w:rPr>
          <w:rFonts w:ascii="GHEA Grapalat" w:hAnsi="GHEA Grapalat" w:cs="Sylfaen"/>
          <w:sz w:val="20"/>
          <w:szCs w:val="20"/>
          <w:lang w:val="pt-BR"/>
        </w:rPr>
        <w:t xml:space="preserve"> </w:t>
      </w:r>
      <w:proofErr w:type="spellStart"/>
      <w:r w:rsidRPr="00CB41CE">
        <w:rPr>
          <w:rFonts w:ascii="GHEA Grapalat" w:hAnsi="GHEA Grapalat" w:cs="Sylfaen"/>
          <w:sz w:val="20"/>
          <w:szCs w:val="20"/>
        </w:rPr>
        <w:t>վրա</w:t>
      </w:r>
      <w:proofErr w:type="spellEnd"/>
      <w:r w:rsidRPr="00CB41CE">
        <w:rPr>
          <w:rFonts w:ascii="GHEA Grapalat" w:hAnsi="GHEA Grapalat" w:cs="Sylfaen"/>
          <w:sz w:val="20"/>
          <w:szCs w:val="20"/>
          <w:lang w:val="pt-BR"/>
        </w:rPr>
        <w:t xml:space="preserve">: </w:t>
      </w:r>
    </w:p>
    <w:p w:rsidR="00CB41CE" w:rsidRPr="00CB41CE" w:rsidRDefault="00CB41CE" w:rsidP="00CB41CE">
      <w:pPr>
        <w:tabs>
          <w:tab w:val="left" w:pos="3030"/>
        </w:tabs>
        <w:rPr>
          <w:rFonts w:ascii="GHEA Grapalat" w:hAnsi="GHEA Grapalat" w:cstheme="minorHAnsi"/>
          <w:bCs/>
          <w:sz w:val="20"/>
          <w:szCs w:val="20"/>
          <w:lang w:val="pt-BR"/>
        </w:rPr>
      </w:pPr>
      <w:r w:rsidRPr="00CB41CE">
        <w:rPr>
          <w:rFonts w:ascii="GHEA Grapalat" w:hAnsi="GHEA Grapalat" w:cstheme="minorHAnsi"/>
          <w:bCs/>
          <w:sz w:val="20"/>
          <w:szCs w:val="20"/>
          <w:lang w:val="pt-BR"/>
        </w:rPr>
        <w:t xml:space="preserve">3.Ապրանքային նշանի, ֆիրմային անվանման  և արտադրողի վերաբերյալ տեղեկատվության – </w:t>
      </w:r>
      <w:r w:rsidRPr="00CB41CE">
        <w:rPr>
          <w:rFonts w:ascii="GHEA Grapalat" w:hAnsi="GHEA Grapalat" w:cstheme="minorHAnsi"/>
          <w:bCs/>
          <w:sz w:val="20"/>
          <w:szCs w:val="20"/>
          <w:u w:val="single"/>
          <w:lang w:val="pt-BR"/>
        </w:rPr>
        <w:t>չի պահանջվում;</w:t>
      </w:r>
    </w:p>
    <w:p w:rsidR="00CB41CE" w:rsidRPr="00CB41CE" w:rsidRDefault="00CB41CE" w:rsidP="00CB41CE">
      <w:pPr>
        <w:tabs>
          <w:tab w:val="left" w:pos="3030"/>
        </w:tabs>
        <w:rPr>
          <w:rFonts w:ascii="GHEA Grapalat" w:hAnsi="GHEA Grapalat" w:cstheme="minorHAnsi"/>
          <w:bCs/>
          <w:sz w:val="20"/>
          <w:szCs w:val="20"/>
          <w:lang w:val="pt-BR"/>
        </w:rPr>
      </w:pPr>
      <w:r w:rsidRPr="00CB41CE">
        <w:rPr>
          <w:rFonts w:ascii="GHEA Grapalat" w:hAnsi="GHEA Grapalat" w:cstheme="minorHAnsi"/>
          <w:bCs/>
          <w:sz w:val="20"/>
          <w:szCs w:val="20"/>
          <w:lang w:val="pt-BR"/>
        </w:rPr>
        <w:t>4.Մասնակցին ստորագրված հանձնման-ընդունման արձանագրության տրամադրման ժամկետ – 10 աշխատանքային օր;</w:t>
      </w:r>
    </w:p>
    <w:p w:rsidR="00CB41CE" w:rsidRPr="00CB41CE" w:rsidRDefault="00CB41CE" w:rsidP="00CB41CE">
      <w:pPr>
        <w:tabs>
          <w:tab w:val="left" w:pos="3030"/>
        </w:tabs>
        <w:rPr>
          <w:rFonts w:ascii="GHEA Grapalat" w:hAnsi="GHEA Grapalat" w:cstheme="minorHAnsi"/>
          <w:bCs/>
          <w:sz w:val="20"/>
          <w:szCs w:val="20"/>
          <w:lang w:val="pt-BR"/>
        </w:rPr>
      </w:pPr>
      <w:r w:rsidRPr="00CB41CE">
        <w:rPr>
          <w:rFonts w:ascii="GHEA Grapalat" w:hAnsi="GHEA Grapalat" w:cstheme="minorHAnsi"/>
          <w:bCs/>
          <w:sz w:val="20"/>
          <w:szCs w:val="20"/>
          <w:lang w:val="pt-BR"/>
        </w:rPr>
        <w:t>5.Թույլատրելի խա</w:t>
      </w:r>
      <w:r w:rsidRPr="00CB41CE">
        <w:rPr>
          <w:rFonts w:ascii="GHEA Grapalat" w:hAnsi="GHEA Grapalat" w:cstheme="minorHAnsi"/>
          <w:bCs/>
          <w:sz w:val="20"/>
          <w:szCs w:val="20"/>
        </w:rPr>
        <w:t>խ</w:t>
      </w:r>
      <w:r w:rsidRPr="00CB41CE">
        <w:rPr>
          <w:rFonts w:ascii="GHEA Grapalat" w:hAnsi="GHEA Grapalat" w:cstheme="minorHAnsi"/>
          <w:bCs/>
          <w:sz w:val="20"/>
          <w:szCs w:val="20"/>
          <w:lang w:val="pt-BR"/>
        </w:rPr>
        <w:t>տման ժամկետ – 10 օրացուցային օր:</w:t>
      </w:r>
      <w:bookmarkStart w:id="0" w:name="_GoBack"/>
      <w:bookmarkEnd w:id="0"/>
    </w:p>
    <w:p w:rsidR="00CB41CE" w:rsidRPr="00CB41CE" w:rsidRDefault="00CB41CE" w:rsidP="00CB41CE">
      <w:pPr>
        <w:tabs>
          <w:tab w:val="left" w:pos="3030"/>
        </w:tabs>
        <w:rPr>
          <w:rFonts w:ascii="GHEA Grapalat" w:hAnsi="GHEA Grapalat" w:cstheme="minorHAnsi"/>
          <w:bCs/>
          <w:sz w:val="20"/>
          <w:szCs w:val="20"/>
          <w:lang w:val="pt-BR"/>
        </w:rPr>
      </w:pPr>
      <w:r w:rsidRPr="00CB41CE">
        <w:rPr>
          <w:rFonts w:ascii="GHEA Grapalat" w:hAnsi="GHEA Grapalat" w:cstheme="minorHAnsi"/>
          <w:bCs/>
          <w:sz w:val="20"/>
          <w:szCs w:val="20"/>
          <w:lang w:val="pt-BR"/>
        </w:rPr>
        <w:t>6.Կատարողը պարտավոր է պահպանել ՀԱԷԿ-ում գործող ներօբեկտային և անցագրային ռեժիմի բոլոր պահանջները;</w:t>
      </w:r>
    </w:p>
    <w:p w:rsidR="00CB41CE" w:rsidRPr="00CB41CE" w:rsidRDefault="00CB41CE" w:rsidP="00CB41CE">
      <w:pPr>
        <w:tabs>
          <w:tab w:val="left" w:pos="3030"/>
        </w:tabs>
        <w:rPr>
          <w:rFonts w:ascii="GHEA Grapalat" w:hAnsi="GHEA Grapalat" w:cstheme="minorHAnsi"/>
          <w:bCs/>
          <w:sz w:val="20"/>
          <w:szCs w:val="20"/>
          <w:lang w:val="pt-BR"/>
        </w:rPr>
      </w:pPr>
      <w:r w:rsidRPr="00CB41CE">
        <w:rPr>
          <w:rFonts w:ascii="GHEA Grapalat" w:hAnsi="GHEA Grapalat" w:cstheme="minorHAnsi"/>
          <w:bCs/>
          <w:sz w:val="20"/>
          <w:szCs w:val="20"/>
          <w:lang w:val="pt-BR"/>
        </w:rPr>
        <w:t>7.Մատակարարը պետք է ապրանքը մատակարարլուց նվազագույնը մեկ աշխատանքային օր առաջ պայմանագրի կառավարիչին տեղեկացնի մատակարարման վերաբերյալ, մատակարարումը կարող է իրականացնել աշխատանքային օրվա ընթացքում ժամը 9-00 մինչև 15-30;</w:t>
      </w:r>
    </w:p>
    <w:p w:rsidR="00CB41CE" w:rsidRPr="00CB41CE" w:rsidRDefault="00CB41CE" w:rsidP="00CB41CE">
      <w:pPr>
        <w:jc w:val="both"/>
        <w:rPr>
          <w:rFonts w:ascii="GHEA Grapalat" w:hAnsi="GHEA Grapalat"/>
          <w:sz w:val="20"/>
          <w:szCs w:val="20"/>
          <w:lang w:val="pt-BR"/>
        </w:rPr>
      </w:pPr>
      <w:r w:rsidRPr="00CB41CE">
        <w:rPr>
          <w:rFonts w:ascii="GHEA Grapalat" w:hAnsi="GHEA Grapalat" w:cstheme="minorHAnsi"/>
          <w:bCs/>
          <w:sz w:val="20"/>
          <w:szCs w:val="20"/>
          <w:lang w:val="pt-BR"/>
        </w:rPr>
        <w:t xml:space="preserve">8.Պայմանագրի կառավարիչ </w:t>
      </w:r>
      <w:r w:rsidRPr="00CB41CE">
        <w:rPr>
          <w:rFonts w:ascii="GHEA Grapalat" w:hAnsi="GHEA Grapalat" w:cstheme="minorHAnsi"/>
          <w:bCs/>
          <w:sz w:val="20"/>
          <w:szCs w:val="20"/>
          <w:lang w:val="ru-RU"/>
        </w:rPr>
        <w:t>Ա</w:t>
      </w:r>
      <w:r w:rsidRPr="00CB41CE">
        <w:rPr>
          <w:rFonts w:ascii="GHEA Grapalat" w:hAnsi="GHEA Grapalat" w:cstheme="minorHAnsi"/>
          <w:bCs/>
          <w:sz w:val="20"/>
          <w:szCs w:val="20"/>
          <w:lang w:val="pt-BR"/>
        </w:rPr>
        <w:t xml:space="preserve">. </w:t>
      </w:r>
      <w:proofErr w:type="spellStart"/>
      <w:proofErr w:type="gramStart"/>
      <w:r w:rsidRPr="00CB41CE">
        <w:rPr>
          <w:rFonts w:ascii="GHEA Grapalat" w:hAnsi="GHEA Grapalat" w:cstheme="minorHAnsi"/>
          <w:bCs/>
          <w:sz w:val="20"/>
          <w:szCs w:val="20"/>
          <w:lang w:val="ru-RU"/>
        </w:rPr>
        <w:t>Մելքոնյան</w:t>
      </w:r>
      <w:proofErr w:type="spellEnd"/>
      <w:r w:rsidRPr="00CB41CE">
        <w:rPr>
          <w:rFonts w:ascii="GHEA Grapalat" w:hAnsi="GHEA Grapalat" w:cstheme="minorHAnsi"/>
          <w:bCs/>
          <w:sz w:val="20"/>
          <w:szCs w:val="20"/>
          <w:lang w:val="pt-BR"/>
        </w:rPr>
        <w:t xml:space="preserve">  հեռ</w:t>
      </w:r>
      <w:proofErr w:type="gramEnd"/>
      <w:r w:rsidRPr="00CB41CE">
        <w:rPr>
          <w:rFonts w:ascii="GHEA Grapalat" w:hAnsi="GHEA Grapalat" w:cstheme="minorHAnsi"/>
          <w:bCs/>
          <w:sz w:val="20"/>
          <w:szCs w:val="20"/>
          <w:lang w:val="pt-BR"/>
        </w:rPr>
        <w:t xml:space="preserve">. 010-28-29-60, email </w:t>
      </w:r>
      <w:hyperlink r:id="rId5" w:history="1">
        <w:r w:rsidRPr="00CB41CE">
          <w:rPr>
            <w:rStyle w:val="aa"/>
            <w:rFonts w:ascii="GHEA Grapalat" w:hAnsi="GHEA Grapalat" w:cstheme="minorHAnsi"/>
            <w:sz w:val="20"/>
            <w:szCs w:val="20"/>
            <w:lang w:val="pt-BR"/>
          </w:rPr>
          <w:t>arthur.melqonyan@anpp.am</w:t>
        </w:r>
      </w:hyperlink>
      <w:r w:rsidRPr="00CB41CE">
        <w:rPr>
          <w:rFonts w:ascii="GHEA Grapalat" w:hAnsi="GHEA Grapalat"/>
          <w:sz w:val="20"/>
          <w:szCs w:val="20"/>
          <w:lang w:val="pt-BR"/>
        </w:rPr>
        <w:t xml:space="preserve">  </w:t>
      </w:r>
    </w:p>
    <w:p w:rsidR="00CB41CE" w:rsidRPr="00CB41CE" w:rsidRDefault="00CB41CE" w:rsidP="00CB41CE">
      <w:pPr>
        <w:jc w:val="both"/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</w:pPr>
      <w:r w:rsidRPr="00CB41CE">
        <w:rPr>
          <w:rFonts w:ascii="GHEA Grapalat" w:hAnsi="GHEA Grapalat"/>
          <w:b/>
          <w:bCs/>
          <w:color w:val="000000" w:themeColor="text1"/>
          <w:sz w:val="18"/>
          <w:szCs w:val="18"/>
          <w:lang w:val="ru-RU"/>
        </w:rPr>
        <w:t>Примечание:</w:t>
      </w:r>
    </w:p>
    <w:p w:rsidR="00CB41CE" w:rsidRPr="00EC5269" w:rsidRDefault="00CB41CE" w:rsidP="00CB41CE">
      <w:pPr>
        <w:ind w:left="255"/>
        <w:rPr>
          <w:rFonts w:ascii="GHEA Grapalat" w:hAnsi="GHEA Grapalat" w:cs="Arial"/>
          <w:iCs/>
          <w:color w:val="FF0000"/>
          <w:sz w:val="18"/>
          <w:szCs w:val="18"/>
          <w:lang w:val="ru-RU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1. </w:t>
      </w:r>
      <w:r w:rsidRPr="00CB41CE">
        <w:rPr>
          <w:rFonts w:ascii="GHEA Grapalat" w:hAnsi="GHEA Grapalat" w:cs="Arial"/>
          <w:iCs/>
          <w:sz w:val="18"/>
          <w:szCs w:val="18"/>
          <w:lang w:val="ru-RU"/>
        </w:rPr>
        <w:t>Товары должны быть новыми, должны иметь сертификат качества или паспорт. Упаковка должна обеспечить механическую целостность товара, документы должны быть переведены на армянский или русский языки.)</w:t>
      </w:r>
      <w:r w:rsidRPr="00EC5269">
        <w:rPr>
          <w:rFonts w:ascii="GHEA Grapalat" w:hAnsi="GHEA Grapalat" w:cs="Arial"/>
          <w:iCs/>
          <w:sz w:val="18"/>
          <w:szCs w:val="18"/>
          <w:lang w:val="ru-RU"/>
        </w:rPr>
        <w:t xml:space="preserve"> </w:t>
      </w:r>
      <w:r w:rsidRPr="00CB41CE">
        <w:rPr>
          <w:rFonts w:ascii="GHEA Grapalat" w:hAnsi="GHEA Grapalat" w:cs="Arial"/>
          <w:iCs/>
          <w:sz w:val="18"/>
          <w:szCs w:val="18"/>
          <w:lang w:val="ru-RU"/>
        </w:rPr>
        <w:t>Кабели и провода-  с указанием результатов испытаний и гарантийных обязательств. Дата изготовления начиная 202</w:t>
      </w:r>
      <w:r w:rsidRPr="002A584B">
        <w:rPr>
          <w:rFonts w:ascii="GHEA Grapalat" w:hAnsi="GHEA Grapalat" w:cs="Arial"/>
          <w:iCs/>
          <w:sz w:val="18"/>
          <w:szCs w:val="18"/>
          <w:lang w:val="ru-RU"/>
        </w:rPr>
        <w:t>4</w:t>
      </w:r>
      <w:r w:rsidRPr="00CB41CE">
        <w:rPr>
          <w:rFonts w:ascii="GHEA Grapalat" w:hAnsi="GHEA Grapalat" w:cs="Arial"/>
          <w:iCs/>
          <w:sz w:val="18"/>
          <w:szCs w:val="18"/>
          <w:lang w:val="ru-RU"/>
        </w:rPr>
        <w:t>г.</w:t>
      </w:r>
      <w:r w:rsidRPr="00EC5269">
        <w:rPr>
          <w:rFonts w:ascii="GHEA Grapalat" w:hAnsi="GHEA Grapalat" w:cs="Arial"/>
          <w:iCs/>
          <w:sz w:val="18"/>
          <w:szCs w:val="18"/>
          <w:lang w:val="ru-RU"/>
        </w:rPr>
        <w:t xml:space="preserve"> </w:t>
      </w:r>
    </w:p>
    <w:p w:rsidR="00CB41CE" w:rsidRPr="00EC5269" w:rsidRDefault="00CB41CE" w:rsidP="00CB41CE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2.Оплата будет произведена на основании протокола приемки-сдачи фактически поставленных товаров:</w:t>
      </w:r>
    </w:p>
    <w:p w:rsidR="00CB41CE" w:rsidRPr="00EC5269" w:rsidRDefault="00CB41CE" w:rsidP="00CB41CE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3.Информация о товарном знаке, торговом наименовании, марке и производителе - не требуется;</w:t>
      </w:r>
    </w:p>
    <w:p w:rsidR="00CB41CE" w:rsidRPr="00EC5269" w:rsidRDefault="00CB41CE" w:rsidP="00CB41CE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4.Срок предоставления участнику подписанного протокола приема-передачи – 10 рабочих дней;</w:t>
      </w:r>
    </w:p>
    <w:p w:rsidR="00CB41CE" w:rsidRPr="00EC5269" w:rsidRDefault="00CB41CE" w:rsidP="00CB41CE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5.</w:t>
      </w:r>
      <w:r w:rsidRPr="00CB41CE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Допустимый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срок </w:t>
      </w:r>
      <w:r w:rsidRPr="00CB41CE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нарушения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 – 10 календарных дней;</w:t>
      </w:r>
    </w:p>
    <w:p w:rsidR="00CB41CE" w:rsidRPr="00EC5269" w:rsidRDefault="00CB41CE" w:rsidP="00CB41CE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6.Исполнитель обязан соблюдать все требования внутриобектного и пропускного режима, действующие на ААЭС;</w:t>
      </w:r>
    </w:p>
    <w:p w:rsidR="00CB41CE" w:rsidRPr="00EC5269" w:rsidRDefault="00CB41CE" w:rsidP="00CB41CE">
      <w:pPr>
        <w:ind w:left="270"/>
        <w:contextualSpacing/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7.Поставщик должен уведомить менеджера по контракту о поставке как минимум за один рабочий день до поставки товара, поставка может быть осуществлена в течение рабочего дня с 9-00 до 15-30 часов;</w:t>
      </w:r>
    </w:p>
    <w:p w:rsidR="00CB41CE" w:rsidRPr="00EC5269" w:rsidRDefault="00CB41CE" w:rsidP="00CB41CE">
      <w:pPr>
        <w:ind w:left="270"/>
        <w:contextualSpacing/>
        <w:rPr>
          <w:rFonts w:ascii="GHEA Grapalat" w:hAnsi="GHEA Grapalat" w:cstheme="minorHAnsi"/>
          <w:sz w:val="18"/>
          <w:szCs w:val="18"/>
          <w:lang w:val="ru-RU"/>
        </w:rPr>
      </w:pP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8.Менеджер по контракту </w:t>
      </w:r>
      <w:r w:rsidRPr="00CB41CE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А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</w:t>
      </w:r>
      <w:r w:rsidRPr="00CB41CE">
        <w:rPr>
          <w:rFonts w:ascii="GHEA Grapalat" w:hAnsi="GHEA Grapalat"/>
          <w:bCs/>
          <w:color w:val="000000" w:themeColor="text1"/>
          <w:sz w:val="18"/>
          <w:szCs w:val="18"/>
          <w:lang w:val="ru-RU"/>
        </w:rPr>
        <w:t>Мелконян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.Тел. 010-28-</w:t>
      </w:r>
      <w:r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>29-60</w:t>
      </w:r>
      <w:r w:rsidRPr="00EC5269">
        <w:rPr>
          <w:rFonts w:ascii="GHEA Grapalat" w:hAnsi="GHEA Grapalat"/>
          <w:bCs/>
          <w:color w:val="000000" w:themeColor="text1"/>
          <w:sz w:val="18"/>
          <w:szCs w:val="18"/>
          <w:lang w:val="pt-BR"/>
        </w:rPr>
        <w:t xml:space="preserve">, email </w:t>
      </w:r>
      <w:hyperlink r:id="rId6" w:history="1">
        <w:r w:rsidRPr="00EC5269">
          <w:rPr>
            <w:rStyle w:val="aa"/>
            <w:rFonts w:ascii="GHEA Grapalat" w:hAnsi="GHEA Grapalat" w:cstheme="minorHAnsi"/>
            <w:sz w:val="18"/>
            <w:szCs w:val="18"/>
            <w:lang w:val="pt-BR"/>
          </w:rPr>
          <w:t>arthur.melqonyan@anpp.am</w:t>
        </w:r>
      </w:hyperlink>
    </w:p>
    <w:p w:rsidR="00E83794" w:rsidRPr="00F034E5" w:rsidRDefault="00E83794" w:rsidP="00CB41CE">
      <w:pPr>
        <w:pStyle w:val="afe"/>
        <w:numPr>
          <w:ilvl w:val="0"/>
          <w:numId w:val="1"/>
        </w:numPr>
        <w:tabs>
          <w:tab w:val="left" w:pos="3030"/>
        </w:tabs>
        <w:spacing w:before="240"/>
        <w:ind w:left="360"/>
        <w:contextualSpacing/>
        <w:jc w:val="both"/>
        <w:rPr>
          <w:rStyle w:val="aa"/>
          <w:rFonts w:ascii="GHEA Grapalat" w:hAnsi="GHEA Grapalat"/>
          <w:sz w:val="22"/>
          <w:szCs w:val="22"/>
          <w:lang w:val="pt-BR"/>
        </w:rPr>
      </w:pPr>
    </w:p>
    <w:sectPr w:rsidR="00E83794" w:rsidRPr="00F034E5" w:rsidSect="001F6A2D">
      <w:pgSz w:w="16838" w:h="11906" w:orient="landscape"/>
      <w:pgMar w:top="426" w:right="536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6F6E29"/>
    <w:multiLevelType w:val="hybridMultilevel"/>
    <w:tmpl w:val="CD8AC840"/>
    <w:lvl w:ilvl="0" w:tplc="F35A4DC4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065E1"/>
    <w:multiLevelType w:val="hybridMultilevel"/>
    <w:tmpl w:val="6DEEC54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56C400B"/>
    <w:multiLevelType w:val="hybridMultilevel"/>
    <w:tmpl w:val="60201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A43EE5"/>
    <w:multiLevelType w:val="hybridMultilevel"/>
    <w:tmpl w:val="3B9ACD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5F0600"/>
    <w:multiLevelType w:val="hybridMultilevel"/>
    <w:tmpl w:val="D61ED3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66841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931BEB"/>
    <w:multiLevelType w:val="multilevel"/>
    <w:tmpl w:val="5F7A342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170"/>
        </w:tabs>
        <w:ind w:left="117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90"/>
        </w:tabs>
        <w:ind w:left="189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30"/>
        </w:tabs>
        <w:ind w:left="33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050"/>
        </w:tabs>
        <w:ind w:left="405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90"/>
        </w:tabs>
        <w:ind w:left="549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10"/>
        </w:tabs>
        <w:ind w:left="6210" w:hanging="360"/>
      </w:pPr>
      <w:rPr>
        <w:rFonts w:ascii="Wingdings" w:hAnsi="Wingdings" w:hint="default"/>
        <w:sz w:val="20"/>
      </w:rPr>
    </w:lvl>
  </w:abstractNum>
  <w:abstractNum w:abstractNumId="8">
    <w:nsid w:val="109136EF"/>
    <w:multiLevelType w:val="hybridMultilevel"/>
    <w:tmpl w:val="2D7AF3F6"/>
    <w:lvl w:ilvl="0" w:tplc="403C8BCA">
      <w:start w:val="1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1896A64"/>
    <w:multiLevelType w:val="hybridMultilevel"/>
    <w:tmpl w:val="A71A1538"/>
    <w:lvl w:ilvl="0" w:tplc="0419000F">
      <w:start w:val="1"/>
      <w:numFmt w:val="decimal"/>
      <w:lvlText w:val="%1."/>
      <w:lvlJc w:val="left"/>
      <w:pPr>
        <w:ind w:left="63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035B2E"/>
    <w:multiLevelType w:val="hybridMultilevel"/>
    <w:tmpl w:val="EAE26818"/>
    <w:lvl w:ilvl="0" w:tplc="0D64314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8667AA"/>
    <w:multiLevelType w:val="hybridMultilevel"/>
    <w:tmpl w:val="435A4D5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1F830CC2"/>
    <w:multiLevelType w:val="hybridMultilevel"/>
    <w:tmpl w:val="39608F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260C32"/>
    <w:multiLevelType w:val="hybridMultilevel"/>
    <w:tmpl w:val="A3C89970"/>
    <w:lvl w:ilvl="0" w:tplc="E668BD3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16E1F9F"/>
    <w:multiLevelType w:val="hybridMultilevel"/>
    <w:tmpl w:val="82D22B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6F1D42"/>
    <w:multiLevelType w:val="hybridMultilevel"/>
    <w:tmpl w:val="6AC80B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4970D6"/>
    <w:multiLevelType w:val="hybridMultilevel"/>
    <w:tmpl w:val="F62CBE10"/>
    <w:lvl w:ilvl="0" w:tplc="11B81938">
      <w:start w:val="2020"/>
      <w:numFmt w:val="bullet"/>
      <w:lvlText w:val="-"/>
      <w:lvlJc w:val="left"/>
      <w:pPr>
        <w:ind w:left="630" w:hanging="360"/>
      </w:pPr>
      <w:rPr>
        <w:rFonts w:ascii="GHEA Grapalat" w:eastAsiaTheme="minorHAnsi" w:hAnsi="GHEA Grapalat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>
    <w:nsid w:val="2845102D"/>
    <w:multiLevelType w:val="hybridMultilevel"/>
    <w:tmpl w:val="B91033BC"/>
    <w:lvl w:ilvl="0" w:tplc="992E1C1C">
      <w:start w:val="1"/>
      <w:numFmt w:val="decimal"/>
      <w:lvlText w:val="%1."/>
      <w:lvlJc w:val="left"/>
      <w:pPr>
        <w:ind w:left="630" w:hanging="360"/>
      </w:pPr>
      <w:rPr>
        <w:rFonts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>
    <w:nsid w:val="28921BB7"/>
    <w:multiLevelType w:val="multilevel"/>
    <w:tmpl w:val="06182F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8F4590A"/>
    <w:multiLevelType w:val="hybridMultilevel"/>
    <w:tmpl w:val="266ECE8A"/>
    <w:lvl w:ilvl="0" w:tplc="041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>
    <w:nsid w:val="2CF5712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052A9"/>
    <w:multiLevelType w:val="multilevel"/>
    <w:tmpl w:val="A4E4303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2">
    <w:nsid w:val="460F7D11"/>
    <w:multiLevelType w:val="hybridMultilevel"/>
    <w:tmpl w:val="B5FAECE6"/>
    <w:lvl w:ilvl="0" w:tplc="00422AFE"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B6677F"/>
    <w:multiLevelType w:val="multilevel"/>
    <w:tmpl w:val="89586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A0E435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64FB2"/>
    <w:multiLevelType w:val="hybridMultilevel"/>
    <w:tmpl w:val="CA62C1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6C384C"/>
    <w:multiLevelType w:val="hybridMultilevel"/>
    <w:tmpl w:val="F1B0A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F965313"/>
    <w:multiLevelType w:val="hybridMultilevel"/>
    <w:tmpl w:val="9F5E45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FD1B0B"/>
    <w:multiLevelType w:val="hybridMultilevel"/>
    <w:tmpl w:val="F48C42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BA65E2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8E0E06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F524D8"/>
    <w:multiLevelType w:val="hybridMultilevel"/>
    <w:tmpl w:val="23B2A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B59771C"/>
    <w:multiLevelType w:val="hybridMultilevel"/>
    <w:tmpl w:val="94645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D26668"/>
    <w:multiLevelType w:val="hybridMultilevel"/>
    <w:tmpl w:val="CBB4532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4">
    <w:nsid w:val="70C03E42"/>
    <w:multiLevelType w:val="hybridMultilevel"/>
    <w:tmpl w:val="4986F844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5">
    <w:nsid w:val="732E70D3"/>
    <w:multiLevelType w:val="hybridMultilevel"/>
    <w:tmpl w:val="5FDA85C2"/>
    <w:lvl w:ilvl="0" w:tplc="55F86F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397B73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554464"/>
    <w:multiLevelType w:val="hybridMultilevel"/>
    <w:tmpl w:val="C742B90E"/>
    <w:lvl w:ilvl="0" w:tplc="547A56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F658DA"/>
    <w:multiLevelType w:val="multilevel"/>
    <w:tmpl w:val="F3685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9230409"/>
    <w:multiLevelType w:val="hybridMultilevel"/>
    <w:tmpl w:val="674C61D2"/>
    <w:lvl w:ilvl="0" w:tplc="163C4730">
      <w:start w:val="1"/>
      <w:numFmt w:val="decimal"/>
      <w:lvlText w:val="%1."/>
      <w:lvlJc w:val="left"/>
      <w:pPr>
        <w:ind w:left="8582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9302" w:hanging="360"/>
      </w:pPr>
    </w:lvl>
    <w:lvl w:ilvl="2" w:tplc="0409001B" w:tentative="1">
      <w:start w:val="1"/>
      <w:numFmt w:val="lowerRoman"/>
      <w:lvlText w:val="%3."/>
      <w:lvlJc w:val="right"/>
      <w:pPr>
        <w:ind w:left="10022" w:hanging="180"/>
      </w:pPr>
    </w:lvl>
    <w:lvl w:ilvl="3" w:tplc="0409000F" w:tentative="1">
      <w:start w:val="1"/>
      <w:numFmt w:val="decimal"/>
      <w:lvlText w:val="%4."/>
      <w:lvlJc w:val="left"/>
      <w:pPr>
        <w:ind w:left="10742" w:hanging="360"/>
      </w:pPr>
    </w:lvl>
    <w:lvl w:ilvl="4" w:tplc="04090019" w:tentative="1">
      <w:start w:val="1"/>
      <w:numFmt w:val="lowerLetter"/>
      <w:lvlText w:val="%5."/>
      <w:lvlJc w:val="left"/>
      <w:pPr>
        <w:ind w:left="11462" w:hanging="360"/>
      </w:pPr>
    </w:lvl>
    <w:lvl w:ilvl="5" w:tplc="0409001B" w:tentative="1">
      <w:start w:val="1"/>
      <w:numFmt w:val="lowerRoman"/>
      <w:lvlText w:val="%6."/>
      <w:lvlJc w:val="right"/>
      <w:pPr>
        <w:ind w:left="12182" w:hanging="180"/>
      </w:pPr>
    </w:lvl>
    <w:lvl w:ilvl="6" w:tplc="0409000F" w:tentative="1">
      <w:start w:val="1"/>
      <w:numFmt w:val="decimal"/>
      <w:lvlText w:val="%7."/>
      <w:lvlJc w:val="left"/>
      <w:pPr>
        <w:ind w:left="12902" w:hanging="360"/>
      </w:pPr>
    </w:lvl>
    <w:lvl w:ilvl="7" w:tplc="04090019" w:tentative="1">
      <w:start w:val="1"/>
      <w:numFmt w:val="lowerLetter"/>
      <w:lvlText w:val="%8."/>
      <w:lvlJc w:val="left"/>
      <w:pPr>
        <w:ind w:left="13622" w:hanging="360"/>
      </w:pPr>
    </w:lvl>
    <w:lvl w:ilvl="8" w:tplc="0409001B" w:tentative="1">
      <w:start w:val="1"/>
      <w:numFmt w:val="lowerRoman"/>
      <w:lvlText w:val="%9."/>
      <w:lvlJc w:val="right"/>
      <w:pPr>
        <w:ind w:left="14342" w:hanging="180"/>
      </w:pPr>
    </w:lvl>
  </w:abstractNum>
  <w:abstractNum w:abstractNumId="40">
    <w:nsid w:val="7A793C4F"/>
    <w:multiLevelType w:val="hybridMultilevel"/>
    <w:tmpl w:val="206892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5322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6042" w:hanging="360"/>
      </w:pPr>
    </w:lvl>
    <w:lvl w:ilvl="2" w:tplc="0419001B" w:tentative="1">
      <w:start w:val="1"/>
      <w:numFmt w:val="lowerRoman"/>
      <w:lvlText w:val="%3."/>
      <w:lvlJc w:val="right"/>
      <w:pPr>
        <w:ind w:left="6762" w:hanging="180"/>
      </w:pPr>
    </w:lvl>
    <w:lvl w:ilvl="3" w:tplc="0419000F" w:tentative="1">
      <w:start w:val="1"/>
      <w:numFmt w:val="decimal"/>
      <w:lvlText w:val="%4."/>
      <w:lvlJc w:val="left"/>
      <w:pPr>
        <w:ind w:left="7482" w:hanging="360"/>
      </w:pPr>
    </w:lvl>
    <w:lvl w:ilvl="4" w:tplc="04190019" w:tentative="1">
      <w:start w:val="1"/>
      <w:numFmt w:val="lowerLetter"/>
      <w:lvlText w:val="%5."/>
      <w:lvlJc w:val="left"/>
      <w:pPr>
        <w:ind w:left="8202" w:hanging="360"/>
      </w:pPr>
    </w:lvl>
    <w:lvl w:ilvl="5" w:tplc="0419001B" w:tentative="1">
      <w:start w:val="1"/>
      <w:numFmt w:val="lowerRoman"/>
      <w:lvlText w:val="%6."/>
      <w:lvlJc w:val="right"/>
      <w:pPr>
        <w:ind w:left="8922" w:hanging="180"/>
      </w:pPr>
    </w:lvl>
    <w:lvl w:ilvl="6" w:tplc="0419000F" w:tentative="1">
      <w:start w:val="1"/>
      <w:numFmt w:val="decimal"/>
      <w:lvlText w:val="%7."/>
      <w:lvlJc w:val="left"/>
      <w:pPr>
        <w:ind w:left="9642" w:hanging="360"/>
      </w:pPr>
    </w:lvl>
    <w:lvl w:ilvl="7" w:tplc="04190019" w:tentative="1">
      <w:start w:val="1"/>
      <w:numFmt w:val="lowerLetter"/>
      <w:lvlText w:val="%8."/>
      <w:lvlJc w:val="left"/>
      <w:pPr>
        <w:ind w:left="10362" w:hanging="360"/>
      </w:pPr>
    </w:lvl>
    <w:lvl w:ilvl="8" w:tplc="0419001B" w:tentative="1">
      <w:start w:val="1"/>
      <w:numFmt w:val="lowerRoman"/>
      <w:lvlText w:val="%9."/>
      <w:lvlJc w:val="right"/>
      <w:pPr>
        <w:ind w:left="11082" w:hanging="180"/>
      </w:pPr>
    </w:lvl>
  </w:abstractNum>
  <w:abstractNum w:abstractNumId="42">
    <w:nsid w:val="7B8163F3"/>
    <w:multiLevelType w:val="hybridMultilevel"/>
    <w:tmpl w:val="D376EBD0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640877"/>
    <w:multiLevelType w:val="multilevel"/>
    <w:tmpl w:val="C4CEA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E8C1905"/>
    <w:multiLevelType w:val="hybridMultilevel"/>
    <w:tmpl w:val="055E23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27"/>
  </w:num>
  <w:num w:numId="3">
    <w:abstractNumId w:val="26"/>
  </w:num>
  <w:num w:numId="4">
    <w:abstractNumId w:val="3"/>
  </w:num>
  <w:num w:numId="5">
    <w:abstractNumId w:val="19"/>
  </w:num>
  <w:num w:numId="6">
    <w:abstractNumId w:val="17"/>
  </w:num>
  <w:num w:numId="7">
    <w:abstractNumId w:val="39"/>
  </w:num>
  <w:num w:numId="8">
    <w:abstractNumId w:val="37"/>
  </w:num>
  <w:num w:numId="9">
    <w:abstractNumId w:val="24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42"/>
  </w:num>
  <w:num w:numId="1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4"/>
  </w:num>
  <w:num w:numId="16">
    <w:abstractNumId w:val="20"/>
  </w:num>
  <w:num w:numId="17">
    <w:abstractNumId w:val="36"/>
  </w:num>
  <w:num w:numId="18">
    <w:abstractNumId w:val="40"/>
  </w:num>
  <w:num w:numId="19">
    <w:abstractNumId w:val="6"/>
  </w:num>
  <w:num w:numId="20">
    <w:abstractNumId w:val="30"/>
  </w:num>
  <w:num w:numId="21">
    <w:abstractNumId w:val="14"/>
  </w:num>
  <w:num w:numId="22">
    <w:abstractNumId w:val="15"/>
  </w:num>
  <w:num w:numId="23">
    <w:abstractNumId w:val="12"/>
  </w:num>
  <w:num w:numId="24">
    <w:abstractNumId w:val="44"/>
  </w:num>
  <w:num w:numId="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9"/>
  </w:num>
  <w:num w:numId="28">
    <w:abstractNumId w:val="11"/>
  </w:num>
  <w:num w:numId="29">
    <w:abstractNumId w:val="2"/>
  </w:num>
  <w:num w:numId="30">
    <w:abstractNumId w:val="31"/>
  </w:num>
  <w:num w:numId="31">
    <w:abstractNumId w:val="21"/>
  </w:num>
  <w:num w:numId="32">
    <w:abstractNumId w:val="16"/>
  </w:num>
  <w:num w:numId="33">
    <w:abstractNumId w:val="13"/>
  </w:num>
  <w:num w:numId="34">
    <w:abstractNumId w:val="1"/>
  </w:num>
  <w:num w:numId="35">
    <w:abstractNumId w:val="0"/>
  </w:num>
  <w:num w:numId="36">
    <w:abstractNumId w:val="8"/>
  </w:num>
  <w:num w:numId="37">
    <w:abstractNumId w:val="38"/>
  </w:num>
  <w:num w:numId="38">
    <w:abstractNumId w:val="35"/>
  </w:num>
  <w:num w:numId="39">
    <w:abstractNumId w:val="7"/>
  </w:num>
  <w:num w:numId="40">
    <w:abstractNumId w:val="18"/>
  </w:num>
  <w:num w:numId="41">
    <w:abstractNumId w:val="23"/>
  </w:num>
  <w:num w:numId="42">
    <w:abstractNumId w:val="43"/>
  </w:num>
  <w:num w:numId="43">
    <w:abstractNumId w:val="33"/>
  </w:num>
  <w:num w:numId="44">
    <w:abstractNumId w:val="28"/>
  </w:num>
  <w:num w:numId="45">
    <w:abstractNumId w:val="32"/>
  </w:num>
  <w:num w:numId="46">
    <w:abstractNumId w:val="10"/>
  </w:num>
  <w:num w:numId="47">
    <w:abstractNumId w:val="34"/>
  </w:num>
  <w:num w:numId="4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56"/>
    <w:rsid w:val="00010996"/>
    <w:rsid w:val="00017C2D"/>
    <w:rsid w:val="00022A96"/>
    <w:rsid w:val="0002394C"/>
    <w:rsid w:val="000304DA"/>
    <w:rsid w:val="00050319"/>
    <w:rsid w:val="00056819"/>
    <w:rsid w:val="00071507"/>
    <w:rsid w:val="0007160F"/>
    <w:rsid w:val="00083794"/>
    <w:rsid w:val="000B2CC4"/>
    <w:rsid w:val="000B37A1"/>
    <w:rsid w:val="000B3DD3"/>
    <w:rsid w:val="000E0EF3"/>
    <w:rsid w:val="000F0E15"/>
    <w:rsid w:val="00133155"/>
    <w:rsid w:val="0013412B"/>
    <w:rsid w:val="00162FD9"/>
    <w:rsid w:val="00175794"/>
    <w:rsid w:val="001846A4"/>
    <w:rsid w:val="0018567C"/>
    <w:rsid w:val="001A29D0"/>
    <w:rsid w:val="001B2044"/>
    <w:rsid w:val="001B372C"/>
    <w:rsid w:val="001B3CA9"/>
    <w:rsid w:val="001B477F"/>
    <w:rsid w:val="001D1981"/>
    <w:rsid w:val="001D524F"/>
    <w:rsid w:val="001F6A2D"/>
    <w:rsid w:val="00201789"/>
    <w:rsid w:val="00233662"/>
    <w:rsid w:val="00235317"/>
    <w:rsid w:val="00236FB6"/>
    <w:rsid w:val="00254A1C"/>
    <w:rsid w:val="00277B34"/>
    <w:rsid w:val="0029654A"/>
    <w:rsid w:val="002C5BC8"/>
    <w:rsid w:val="002E43D4"/>
    <w:rsid w:val="002E731D"/>
    <w:rsid w:val="00305FB4"/>
    <w:rsid w:val="003166DC"/>
    <w:rsid w:val="00333C5A"/>
    <w:rsid w:val="003345B1"/>
    <w:rsid w:val="00337DEB"/>
    <w:rsid w:val="00355A62"/>
    <w:rsid w:val="003838BA"/>
    <w:rsid w:val="00384CC6"/>
    <w:rsid w:val="0039538A"/>
    <w:rsid w:val="003A310C"/>
    <w:rsid w:val="003B1CFD"/>
    <w:rsid w:val="003B3517"/>
    <w:rsid w:val="003B7319"/>
    <w:rsid w:val="003B765D"/>
    <w:rsid w:val="003E226A"/>
    <w:rsid w:val="003E55E2"/>
    <w:rsid w:val="003F774A"/>
    <w:rsid w:val="004634DD"/>
    <w:rsid w:val="00467AAA"/>
    <w:rsid w:val="004A1A06"/>
    <w:rsid w:val="004B331B"/>
    <w:rsid w:val="004D0679"/>
    <w:rsid w:val="004D1660"/>
    <w:rsid w:val="004D710D"/>
    <w:rsid w:val="004E7175"/>
    <w:rsid w:val="00510657"/>
    <w:rsid w:val="00523932"/>
    <w:rsid w:val="005672A5"/>
    <w:rsid w:val="00584406"/>
    <w:rsid w:val="005B6044"/>
    <w:rsid w:val="005C1413"/>
    <w:rsid w:val="005D13D2"/>
    <w:rsid w:val="00655316"/>
    <w:rsid w:val="00660A0D"/>
    <w:rsid w:val="00661EEE"/>
    <w:rsid w:val="0067106F"/>
    <w:rsid w:val="00671876"/>
    <w:rsid w:val="00674AE1"/>
    <w:rsid w:val="00682018"/>
    <w:rsid w:val="00684F9B"/>
    <w:rsid w:val="00696115"/>
    <w:rsid w:val="006A438A"/>
    <w:rsid w:val="006B7A30"/>
    <w:rsid w:val="006C1678"/>
    <w:rsid w:val="006C63C7"/>
    <w:rsid w:val="006D3C82"/>
    <w:rsid w:val="006D51A2"/>
    <w:rsid w:val="006D532A"/>
    <w:rsid w:val="006E2273"/>
    <w:rsid w:val="006F18F3"/>
    <w:rsid w:val="0073097D"/>
    <w:rsid w:val="00761F74"/>
    <w:rsid w:val="0077458E"/>
    <w:rsid w:val="007A560D"/>
    <w:rsid w:val="007E6626"/>
    <w:rsid w:val="007E6BE8"/>
    <w:rsid w:val="007F03A1"/>
    <w:rsid w:val="00856942"/>
    <w:rsid w:val="008672FC"/>
    <w:rsid w:val="008852B0"/>
    <w:rsid w:val="008B1058"/>
    <w:rsid w:val="008E7CD9"/>
    <w:rsid w:val="009223A5"/>
    <w:rsid w:val="00947ED4"/>
    <w:rsid w:val="00975A2C"/>
    <w:rsid w:val="009834C6"/>
    <w:rsid w:val="009924AB"/>
    <w:rsid w:val="009B7369"/>
    <w:rsid w:val="009C5C3D"/>
    <w:rsid w:val="009D19C5"/>
    <w:rsid w:val="00A20615"/>
    <w:rsid w:val="00A74714"/>
    <w:rsid w:val="00A8095F"/>
    <w:rsid w:val="00A96B59"/>
    <w:rsid w:val="00AC2BB7"/>
    <w:rsid w:val="00AC5F5B"/>
    <w:rsid w:val="00AC7D1D"/>
    <w:rsid w:val="00AD2DB7"/>
    <w:rsid w:val="00AF26E5"/>
    <w:rsid w:val="00AF39EC"/>
    <w:rsid w:val="00B1430F"/>
    <w:rsid w:val="00B26CDD"/>
    <w:rsid w:val="00B37AC7"/>
    <w:rsid w:val="00B41726"/>
    <w:rsid w:val="00B50E56"/>
    <w:rsid w:val="00B603A9"/>
    <w:rsid w:val="00B73436"/>
    <w:rsid w:val="00BB1297"/>
    <w:rsid w:val="00BB31D4"/>
    <w:rsid w:val="00BB33E6"/>
    <w:rsid w:val="00CB21A5"/>
    <w:rsid w:val="00CB41CE"/>
    <w:rsid w:val="00CC0FA6"/>
    <w:rsid w:val="00CD4946"/>
    <w:rsid w:val="00CD610B"/>
    <w:rsid w:val="00D433C6"/>
    <w:rsid w:val="00D51C1C"/>
    <w:rsid w:val="00D62C53"/>
    <w:rsid w:val="00D90EA9"/>
    <w:rsid w:val="00DA4AD3"/>
    <w:rsid w:val="00DB6CC5"/>
    <w:rsid w:val="00DD333C"/>
    <w:rsid w:val="00DE0B10"/>
    <w:rsid w:val="00E31B5C"/>
    <w:rsid w:val="00E72817"/>
    <w:rsid w:val="00E83794"/>
    <w:rsid w:val="00E914B0"/>
    <w:rsid w:val="00F034E5"/>
    <w:rsid w:val="00F036DB"/>
    <w:rsid w:val="00F0677D"/>
    <w:rsid w:val="00F20B12"/>
    <w:rsid w:val="00F60F71"/>
    <w:rsid w:val="00F82453"/>
    <w:rsid w:val="00F928CA"/>
    <w:rsid w:val="00F97C8F"/>
    <w:rsid w:val="00FA04BD"/>
    <w:rsid w:val="00FA1DAB"/>
    <w:rsid w:val="00FB4EA3"/>
    <w:rsid w:val="00FC2A48"/>
    <w:rsid w:val="00FE4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D689D61-1F57-4B52-98BE-B4D173080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E7C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0"/>
    <w:next w:val="a0"/>
    <w:link w:val="10"/>
    <w:qFormat/>
    <w:rsid w:val="00254A1C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254A1C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254A1C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0"/>
    <w:next w:val="a0"/>
    <w:link w:val="40"/>
    <w:qFormat/>
    <w:rsid w:val="00254A1C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0"/>
    <w:next w:val="a0"/>
    <w:link w:val="50"/>
    <w:qFormat/>
    <w:rsid w:val="00254A1C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254A1C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0"/>
    <w:next w:val="a0"/>
    <w:link w:val="70"/>
    <w:qFormat/>
    <w:rsid w:val="00254A1C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0"/>
    <w:next w:val="a0"/>
    <w:link w:val="80"/>
    <w:qFormat/>
    <w:rsid w:val="00254A1C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0"/>
    <w:next w:val="a0"/>
    <w:link w:val="90"/>
    <w:qFormat/>
    <w:rsid w:val="00254A1C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54A1C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1"/>
    <w:link w:val="2"/>
    <w:rsid w:val="00254A1C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1"/>
    <w:link w:val="3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1"/>
    <w:link w:val="4"/>
    <w:rsid w:val="00254A1C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1"/>
    <w:link w:val="5"/>
    <w:rsid w:val="00254A1C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1"/>
    <w:link w:val="6"/>
    <w:rsid w:val="00254A1C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1"/>
    <w:link w:val="7"/>
    <w:rsid w:val="00254A1C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1"/>
    <w:link w:val="8"/>
    <w:rsid w:val="00254A1C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1"/>
    <w:link w:val="9"/>
    <w:rsid w:val="00254A1C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4">
    <w:name w:val="Body Text Indent"/>
    <w:aliases w:val=" Char, Char Char Char Char,Char Char Char Char"/>
    <w:basedOn w:val="a0"/>
    <w:link w:val="a5"/>
    <w:rsid w:val="00254A1C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5">
    <w:name w:val="Основной текст с отступом Знак"/>
    <w:aliases w:val=" Char Знак, Char Char Char Char Знак,Char Char Char Char Знак"/>
    <w:basedOn w:val="a1"/>
    <w:link w:val="a4"/>
    <w:rsid w:val="00254A1C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6">
    <w:name w:val="footer"/>
    <w:basedOn w:val="a0"/>
    <w:link w:val="a7"/>
    <w:rsid w:val="00254A1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5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0"/>
    <w:link w:val="32"/>
    <w:rsid w:val="00254A1C"/>
    <w:pPr>
      <w:spacing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basedOn w:val="a1"/>
    <w:link w:val="31"/>
    <w:rsid w:val="00254A1C"/>
    <w:rPr>
      <w:rFonts w:ascii="Times Armenian" w:eastAsia="Times New Roman" w:hAnsi="Times Armenian" w:cs="Times New Roman"/>
      <w:sz w:val="20"/>
      <w:szCs w:val="20"/>
      <w:lang w:val="en-US"/>
    </w:rPr>
  </w:style>
  <w:style w:type="paragraph" w:styleId="21">
    <w:name w:val="Body Text 2"/>
    <w:basedOn w:val="a0"/>
    <w:link w:val="22"/>
    <w:rsid w:val="00254A1C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1"/>
    <w:link w:val="21"/>
    <w:rsid w:val="00254A1C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0"/>
    <w:link w:val="24"/>
    <w:uiPriority w:val="99"/>
    <w:rsid w:val="00254A1C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1"/>
    <w:link w:val="23"/>
    <w:uiPriority w:val="99"/>
    <w:rsid w:val="00254A1C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54A1C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rsid w:val="00254A1C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basedOn w:val="a1"/>
    <w:link w:val="a8"/>
    <w:uiPriority w:val="99"/>
    <w:rsid w:val="00254A1C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a">
    <w:name w:val="Hyperlink"/>
    <w:uiPriority w:val="99"/>
    <w:rsid w:val="00254A1C"/>
    <w:rPr>
      <w:color w:val="0000FF"/>
      <w:u w:val="single"/>
    </w:rPr>
  </w:style>
  <w:style w:type="character" w:customStyle="1" w:styleId="CharChar1">
    <w:name w:val="Char Char1"/>
    <w:locked/>
    <w:rsid w:val="00254A1C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0"/>
    <w:link w:val="ac"/>
    <w:rsid w:val="00254A1C"/>
    <w:pPr>
      <w:spacing w:after="120"/>
    </w:pPr>
  </w:style>
  <w:style w:type="character" w:customStyle="1" w:styleId="ac">
    <w:name w:val="Основной текст Знак"/>
    <w:basedOn w:val="a1"/>
    <w:link w:val="ab"/>
    <w:rsid w:val="00254A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0"/>
    <w:next w:val="a0"/>
    <w:autoRedefine/>
    <w:semiHidden/>
    <w:rsid w:val="00254A1C"/>
    <w:pPr>
      <w:ind w:left="240" w:hanging="240"/>
    </w:pPr>
  </w:style>
  <w:style w:type="paragraph" w:styleId="ad">
    <w:name w:val="header"/>
    <w:basedOn w:val="a0"/>
    <w:link w:val="ae"/>
    <w:rsid w:val="00254A1C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e">
    <w:name w:val="Верхний колонтитул Знак"/>
    <w:basedOn w:val="a1"/>
    <w:link w:val="ad"/>
    <w:rsid w:val="00254A1C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0"/>
    <w:link w:val="34"/>
    <w:rsid w:val="00254A1C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254A1C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">
    <w:name w:val="Title"/>
    <w:basedOn w:val="a0"/>
    <w:link w:val="af0"/>
    <w:qFormat/>
    <w:rsid w:val="00254A1C"/>
    <w:pPr>
      <w:jc w:val="center"/>
    </w:pPr>
    <w:rPr>
      <w:rFonts w:ascii="Arial Armenian" w:hAnsi="Arial Armenian"/>
      <w:szCs w:val="20"/>
    </w:rPr>
  </w:style>
  <w:style w:type="character" w:customStyle="1" w:styleId="af0">
    <w:name w:val="Название Знак"/>
    <w:basedOn w:val="a1"/>
    <w:link w:val="af"/>
    <w:rsid w:val="00254A1C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1">
    <w:name w:val="page number"/>
    <w:basedOn w:val="a1"/>
    <w:rsid w:val="00254A1C"/>
  </w:style>
  <w:style w:type="paragraph" w:styleId="af2">
    <w:name w:val="footnote text"/>
    <w:basedOn w:val="a0"/>
    <w:link w:val="af3"/>
    <w:semiHidden/>
    <w:rsid w:val="00254A1C"/>
    <w:rPr>
      <w:rFonts w:ascii="Times Armenian" w:hAnsi="Times Armenian"/>
      <w:sz w:val="20"/>
      <w:szCs w:val="20"/>
      <w:lang w:val="x-none" w:eastAsia="ru-RU"/>
    </w:rPr>
  </w:style>
  <w:style w:type="character" w:customStyle="1" w:styleId="af3">
    <w:name w:val="Текст сноски Знак"/>
    <w:basedOn w:val="a1"/>
    <w:link w:val="af2"/>
    <w:semiHidden/>
    <w:rsid w:val="00254A1C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0"/>
    <w:rsid w:val="00254A1C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0"/>
    <w:rsid w:val="00254A1C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54A1C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54A1C"/>
    <w:rPr>
      <w:rFonts w:ascii="Arial LatArm" w:hAnsi="Arial LatArm"/>
      <w:sz w:val="24"/>
      <w:lang w:eastAsia="ru-RU"/>
    </w:rPr>
  </w:style>
  <w:style w:type="paragraph" w:styleId="af4">
    <w:name w:val="Normal (Web)"/>
    <w:basedOn w:val="a0"/>
    <w:uiPriority w:val="99"/>
    <w:rsid w:val="00254A1C"/>
    <w:pPr>
      <w:spacing w:before="100" w:beforeAutospacing="1" w:after="100" w:afterAutospacing="1"/>
    </w:pPr>
  </w:style>
  <w:style w:type="character" w:styleId="af5">
    <w:name w:val="Strong"/>
    <w:uiPriority w:val="22"/>
    <w:qFormat/>
    <w:rsid w:val="00254A1C"/>
    <w:rPr>
      <w:b/>
      <w:bCs/>
    </w:rPr>
  </w:style>
  <w:style w:type="character" w:customStyle="1" w:styleId="CharChar22">
    <w:name w:val="Char Char22"/>
    <w:rsid w:val="00254A1C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54A1C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54A1C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54A1C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54A1C"/>
    <w:rPr>
      <w:rFonts w:ascii="Arial Armenian" w:hAnsi="Arial Armenian"/>
      <w:lang w:val="en-US"/>
    </w:rPr>
  </w:style>
  <w:style w:type="character" w:customStyle="1" w:styleId="af6">
    <w:name w:val="Текст примечания Знак"/>
    <w:basedOn w:val="a1"/>
    <w:link w:val="af7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7">
    <w:name w:val="annotation text"/>
    <w:basedOn w:val="a0"/>
    <w:link w:val="af6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8">
    <w:name w:val="Тема примечания Знак"/>
    <w:basedOn w:val="af6"/>
    <w:link w:val="af9"/>
    <w:semiHidden/>
    <w:rsid w:val="00254A1C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9">
    <w:name w:val="annotation subject"/>
    <w:basedOn w:val="af7"/>
    <w:next w:val="af7"/>
    <w:link w:val="af8"/>
    <w:semiHidden/>
    <w:rsid w:val="00254A1C"/>
    <w:rPr>
      <w:b/>
      <w:bCs/>
    </w:rPr>
  </w:style>
  <w:style w:type="character" w:customStyle="1" w:styleId="afa">
    <w:name w:val="Текст концевой сноски Знак"/>
    <w:basedOn w:val="a1"/>
    <w:link w:val="afb"/>
    <w:semiHidden/>
    <w:rsid w:val="00254A1C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b">
    <w:name w:val="endnote text"/>
    <w:basedOn w:val="a0"/>
    <w:link w:val="afa"/>
    <w:semiHidden/>
    <w:rsid w:val="00254A1C"/>
    <w:rPr>
      <w:rFonts w:ascii="Times Armenian" w:hAnsi="Times Armenian"/>
      <w:sz w:val="20"/>
      <w:szCs w:val="20"/>
      <w:lang w:eastAsia="ru-RU"/>
    </w:rPr>
  </w:style>
  <w:style w:type="character" w:customStyle="1" w:styleId="afc">
    <w:name w:val="Схема документа Знак"/>
    <w:basedOn w:val="a1"/>
    <w:link w:val="afd"/>
    <w:semiHidden/>
    <w:rsid w:val="00254A1C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d">
    <w:name w:val="Document Map"/>
    <w:basedOn w:val="a0"/>
    <w:link w:val="afc"/>
    <w:semiHidden/>
    <w:rsid w:val="00254A1C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paragraph" w:customStyle="1" w:styleId="Char1">
    <w:name w:val="Char1"/>
    <w:basedOn w:val="a0"/>
    <w:rsid w:val="00254A1C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0"/>
    <w:rsid w:val="00254A1C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e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ff"/>
    <w:uiPriority w:val="34"/>
    <w:qFormat/>
    <w:rsid w:val="00254A1C"/>
    <w:pPr>
      <w:ind w:left="720"/>
    </w:pPr>
    <w:rPr>
      <w:rFonts w:ascii="Times Armenian" w:hAnsi="Times Armenian"/>
      <w:lang w:val="x-none" w:eastAsia="ru-RU"/>
    </w:rPr>
  </w:style>
  <w:style w:type="character" w:customStyle="1" w:styleId="aff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fe"/>
    <w:uiPriority w:val="34"/>
    <w:locked/>
    <w:rsid w:val="00254A1C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54A1C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54A1C"/>
    <w:rPr>
      <w:rFonts w:ascii="Arial LatArm" w:hAnsi="Arial LatArm"/>
      <w:b/>
      <w:color w:val="0000FF"/>
      <w:lang w:val="en-US" w:eastAsia="ru-RU" w:bidi="ar-SA"/>
    </w:rPr>
  </w:style>
  <w:style w:type="paragraph" w:styleId="aff0">
    <w:name w:val="Block Text"/>
    <w:basedOn w:val="a0"/>
    <w:rsid w:val="00254A1C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0"/>
    <w:next w:val="a0"/>
    <w:rsid w:val="00254A1C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0"/>
    <w:rsid w:val="00254A1C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0"/>
    <w:rsid w:val="00254A1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0"/>
    <w:rsid w:val="00254A1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0"/>
    <w:rsid w:val="00254A1C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0"/>
    <w:rsid w:val="00254A1C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0"/>
    <w:rsid w:val="00254A1C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0"/>
    <w:rsid w:val="00254A1C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0"/>
    <w:rsid w:val="00254A1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0"/>
    <w:rsid w:val="00254A1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0"/>
    <w:rsid w:val="00254A1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0"/>
    <w:rsid w:val="00254A1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2">
    <w:name w:val="Указатель1"/>
    <w:basedOn w:val="a0"/>
    <w:rsid w:val="00254A1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1">
    <w:name w:val="FollowedHyperlink"/>
    <w:uiPriority w:val="99"/>
    <w:rsid w:val="00254A1C"/>
    <w:rPr>
      <w:color w:val="800080"/>
      <w:u w:val="single"/>
    </w:rPr>
  </w:style>
  <w:style w:type="character" w:customStyle="1" w:styleId="CharCharCharChar1">
    <w:name w:val="Char Char Char Char1"/>
    <w:aliases w:val=" Char Char Char Char Char Char"/>
    <w:rsid w:val="00254A1C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locked/>
    <w:rsid w:val="00254A1C"/>
    <w:rPr>
      <w:lang w:val="en-US" w:eastAsia="en-US" w:bidi="ar-SA"/>
    </w:rPr>
  </w:style>
  <w:style w:type="character" w:styleId="aff2">
    <w:name w:val="Emphasis"/>
    <w:qFormat/>
    <w:rsid w:val="00254A1C"/>
    <w:rPr>
      <w:i/>
      <w:iCs/>
    </w:rPr>
  </w:style>
  <w:style w:type="paragraph" w:styleId="HTML">
    <w:name w:val="HTML Preformatted"/>
    <w:basedOn w:val="a0"/>
    <w:link w:val="HTML0"/>
    <w:uiPriority w:val="99"/>
    <w:unhideWhenUsed/>
    <w:rsid w:val="00254A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hy-AM" w:eastAsia="hy-AM"/>
    </w:rPr>
  </w:style>
  <w:style w:type="character" w:customStyle="1" w:styleId="HTML0">
    <w:name w:val="Стандартный HTML Знак"/>
    <w:basedOn w:val="a1"/>
    <w:link w:val="HTML"/>
    <w:uiPriority w:val="99"/>
    <w:rsid w:val="00254A1C"/>
    <w:rPr>
      <w:rFonts w:ascii="Courier New" w:eastAsia="Times New Roman" w:hAnsi="Courier New" w:cs="Times New Roman"/>
      <w:sz w:val="20"/>
      <w:szCs w:val="20"/>
      <w:lang w:val="hy-AM" w:eastAsia="hy-AM"/>
    </w:rPr>
  </w:style>
  <w:style w:type="character" w:customStyle="1" w:styleId="tipsy-tooltip">
    <w:name w:val="tipsy-tooltip"/>
    <w:rsid w:val="00254A1C"/>
  </w:style>
  <w:style w:type="paragraph" w:customStyle="1" w:styleId="d-strng">
    <w:name w:val="d-strng"/>
    <w:basedOn w:val="a0"/>
    <w:rsid w:val="00254A1C"/>
    <w:pPr>
      <w:spacing w:before="100" w:beforeAutospacing="1" w:after="100" w:afterAutospacing="1"/>
    </w:pPr>
  </w:style>
  <w:style w:type="character" w:customStyle="1" w:styleId="text-gray">
    <w:name w:val="text-gray"/>
    <w:rsid w:val="00254A1C"/>
  </w:style>
  <w:style w:type="character" w:customStyle="1" w:styleId="viiyi">
    <w:name w:val="viiyi"/>
    <w:basedOn w:val="a1"/>
    <w:rsid w:val="00682018"/>
  </w:style>
  <w:style w:type="character" w:customStyle="1" w:styleId="q4iawc">
    <w:name w:val="q4iawc"/>
    <w:basedOn w:val="a1"/>
    <w:rsid w:val="00682018"/>
  </w:style>
  <w:style w:type="character" w:customStyle="1" w:styleId="y2iqfc">
    <w:name w:val="y2iqfc"/>
    <w:basedOn w:val="a1"/>
    <w:rsid w:val="00CC0FA6"/>
  </w:style>
  <w:style w:type="paragraph" w:styleId="aff3">
    <w:name w:val="No Spacing"/>
    <w:uiPriority w:val="1"/>
    <w:qFormat/>
    <w:rsid w:val="006F18F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3">
    <w:name w:val="Основной текст1"/>
    <w:basedOn w:val="a1"/>
    <w:rsid w:val="006E227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character" w:customStyle="1" w:styleId="apple-converted-space">
    <w:name w:val="apple-converted-space"/>
    <w:basedOn w:val="a1"/>
    <w:rsid w:val="006E2273"/>
  </w:style>
  <w:style w:type="character" w:customStyle="1" w:styleId="Arial105pt-1pt">
    <w:name w:val="Основной текст + Arial;10.5 pt;Курсив;Интервал -1 pt"/>
    <w:basedOn w:val="a1"/>
    <w:rsid w:val="006E227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ff4">
    <w:name w:val="Table Grid"/>
    <w:basedOn w:val="a2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3"/>
    <w:uiPriority w:val="99"/>
    <w:semiHidden/>
    <w:unhideWhenUsed/>
    <w:rsid w:val="006E2273"/>
  </w:style>
  <w:style w:type="paragraph" w:customStyle="1" w:styleId="msonormal0">
    <w:name w:val="msonormal"/>
    <w:basedOn w:val="a0"/>
    <w:uiPriority w:val="99"/>
    <w:rsid w:val="006E2273"/>
    <w:pPr>
      <w:spacing w:before="100" w:beforeAutospacing="1" w:after="100" w:afterAutospacing="1"/>
    </w:pPr>
    <w:rPr>
      <w:lang w:val="ru-RU" w:eastAsia="ru-RU"/>
    </w:rPr>
  </w:style>
  <w:style w:type="table" w:customStyle="1" w:styleId="15">
    <w:name w:val="Сетка таблицы1"/>
    <w:basedOn w:val="a2"/>
    <w:next w:val="aff4"/>
    <w:uiPriority w:val="59"/>
    <w:rsid w:val="006E2273"/>
    <w:pPr>
      <w:spacing w:after="0" w:line="240" w:lineRule="auto"/>
    </w:pPr>
    <w:rPr>
      <w:rFonts w:eastAsiaTheme="minorEastAsia"/>
      <w:lang w:eastAsia="hy-AM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">
    <w:name w:val="List Bullet"/>
    <w:basedOn w:val="a0"/>
    <w:rsid w:val="006E2273"/>
    <w:pPr>
      <w:numPr>
        <w:numId w:val="35"/>
      </w:numPr>
    </w:pPr>
    <w:rPr>
      <w:lang w:val="ru-RU" w:eastAsia="ru-RU"/>
    </w:rPr>
  </w:style>
  <w:style w:type="character" w:customStyle="1" w:styleId="apple-style-span">
    <w:name w:val="apple-style-span"/>
    <w:basedOn w:val="a1"/>
    <w:rsid w:val="006E2273"/>
  </w:style>
  <w:style w:type="character" w:customStyle="1" w:styleId="ezkurwreuab5ozgtqnkl">
    <w:name w:val="ezkurwreuab5ozgtqnkl"/>
    <w:basedOn w:val="a1"/>
    <w:rsid w:val="0067106F"/>
  </w:style>
  <w:style w:type="character" w:customStyle="1" w:styleId="A70">
    <w:name w:val="A7"/>
    <w:uiPriority w:val="99"/>
    <w:rsid w:val="00CD610B"/>
    <w:rPr>
      <w:rFonts w:cs="Noto Sans"/>
      <w:color w:val="000000"/>
      <w:sz w:val="13"/>
      <w:szCs w:val="1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1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thur.melqonyan@anpp.am" TargetMode="External"/><Relationship Id="rId5" Type="http://schemas.openxmlformats.org/officeDocument/2006/relationships/hyperlink" Target="mailto:arthur.melqonyan@anpp.a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6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 Akhoyan</dc:creator>
  <cp:keywords/>
  <dc:description/>
  <cp:lastModifiedBy>Gegham Yeritsyan</cp:lastModifiedBy>
  <cp:revision>148</cp:revision>
  <dcterms:created xsi:type="dcterms:W3CDTF">2021-10-21T10:28:00Z</dcterms:created>
  <dcterms:modified xsi:type="dcterms:W3CDTF">2025-03-05T09:44:00Z</dcterms:modified>
</cp:coreProperties>
</file>