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լիմոնաթթվային երկտեղակալված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լիմոնաթթվային եռտեղակալված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Բրոմթիմոլային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Երկքլորէթան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Լանթան ազոտաթթվային (Լանթանի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 գինեթթվական (սեգնետյան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երկքրոմատ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երկքրոմատ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Հիդրոքսիլամին աղաթթվային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Հիդրոհինոն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Մեթոլ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ծծմբային (նատրիումի սուլֆիդ)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ծծմբաթթվային (նատրիումի 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ֆոսֆորաթթվական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լաուրիլ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հիդրոֆոսֆատ (ֆոսֆորնաթթվային) միատեղակալված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պերսուլֆատ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(հիպոսուլֆիտ)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 ազոտաթթվական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Քրոմային մուգ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Օ-ֆենանտրոլին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Ցեոլիտ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լիմոնաթթվային երկտեղակալված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լիմոնաթթվային եռտեղակալված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Բրոմթիմոլային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Երկքլորէթան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Լանթան ազոտաթթվային (Լանթանի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 գինեթթվական (սեգնետյան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երկքրոմատ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երկքրոմատ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Հիդրոքսիլամին աղաթթվային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Հիդրոհինոն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Մեթոլ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ծծմբային (նատրիումի սուլֆիդ)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ծծմբաթթվային (նատրիումի 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ֆոսֆորաթթվական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լաուրիլ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հիդրոֆոսֆատ (ֆոսֆորնաթթվային) միատեղակալված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պերսուլֆատ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(հիպոսուլֆիտ)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 ազոտաթթվական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Քրոմային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Օ-ֆենանտրոլին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Ցեոլիտ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լիմոնաթթվային երկտեղակալված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լիմոնաթթվային եռտեղակալված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Բրոմթիմոլային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Երկքլորէթան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Լանթան ազոտաթթվային (Լանթանի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 գինեթթվական (սեգնետյան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երկքրոմատ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երկքրոմատ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Հիդրոքսիլամին աղաթթվային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Հիդրոհինոն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Մեթոլ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ծծմբային (նատրիումի սուլֆիդ)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ծծմբաթթվային (նատրիումի 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ֆոսֆորաթթվական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լաուրիլ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հիդրոֆոսֆատ (ֆոսֆորնաթթվային) միատեղակալված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պերսուլֆատ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(հիպոսուլֆիտ)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 ազոտաթթվական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Քրոմային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Օ-ֆենանտրոլին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Ցեոլիտ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