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ՍՄԿԲԿ-ԷԱՃԱՊՁԲ-25/18</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гидрохлорид)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для парентерального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(эпинефрина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В - A06AB06 растительный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 хлоропирамина гидрохлорид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436мг/мл+70мг/мл; Стеклянный или пластиковый флакон 170 мл и мерная ложка 5 мл, а также пакетики 10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 дигидрат) 2 мг/мл; ампулы по 4мл раствор для инъекций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5мл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10мг/мл; ампулы по 1 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(пиридоксина гидрохлорид) раствор для в/м, м/м и н/э инъекций 50мг/мл, ампулы по 1мл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10 мг таблетки, покрытые пленочной оболочкой*см.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инъекций/внутреннего применения, 2 мг/0,2 мл; ампулы по 0,2 мл и дозатор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м/м инъекций, 0,5 мг/мл; ампулы по 1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раствор для инъекций, 1,82 мг/мл; ампулы по 1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 кофеин бензоат натрия кофеин-бензоат натрия раствор для инъекций 200мг/мл, ампулы по 1 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5мг/1,5мл; ампулы 1,5 мл. концентрат для приготовления раствора для инфузий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100мг/мл; Пластиковая упаковка 500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2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100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физиологический раствор, 50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атракурия) 10мг/мл; ампулы по 2,5 мл раствор для инъекций/капельниц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атракурия) 10мг/мл; ампулы по 5 мл раствор для инъекций/капельниц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4 мг; жевательные таблетки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внутреннего применения 125мг/5мл+31,25мг/5мл; Полупрозрачный стеклянный флакон емкостью 100 мл, содержащий 7,88 г лекарственного порошка и дозирующий шприц объемом 5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гранулы для внутреннего применения, 250мг/5мл; Стеклянная бутылка 100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по 1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по 2мл*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1 мл. Способ хранения - хранить при температуре 2-8°С, в недоступном для детей месте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20 мг таблетки, покрытые пленочной оболочкой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капсулы 200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мг/дозировка; Стеклянный флакон 38 г с дозирующим поршнем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150 мг ректальные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суппозитории ректальные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ампулы по 2мл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4мг/мл; ампулы по 1мл, раствор для инъекций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гидрохлорид)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гидрохлорид) 1мг/мл; 1мл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5мг/мл; Упаковка пластиковая 250 мл, раствор для инъекций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10% 5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д/ч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для парентерального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5,26мг/мл+0,37мг/мл+0,3мг/мл+2,22мг/мл+5,02мг/мл; Пластиковая упаковка 500 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концентрат для капельного раствора 210,7мг/мл; Стеклянный флакон 20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суппозитории ректальные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3,5 г+2,5 г+2,9 г+10 г; упаковка дозированного лекарственного порошка 18,9 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бифидобактерии и лактобактерии д/п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1мг/мл; ампулы по 2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капли глазные, 10мг/мл; пластиковый флакон-капельница 5мл*см.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2 мг/мл; флаконы стеклянные по 2,5 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0,25% для эпидуральной анестезии*см.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концентрат для приготовления раствора для внутривенного капельного введения, 25мг/мл; ампулы 25мл (концентрат 24мл)*см.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п/к инъекций 50мг/мл; стеклянные флаконы по 5 мл*см.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(эпинефрина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раствор для инъекций, 20мг/мл+0,01мг/мл; стеклянный флакон 20мл*см.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В - A06AB06 растительный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и В, таблетки, 70 мг*см.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для приготовления раствора для капельных инъекций, 40мг/мл+45,2мг/мл;/) ампулы по 10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капсулы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амлп 50мг/мл флакон 2мл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 хлоропирамина гидрохлорид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таблетки, 25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по 5 мл; раствор не капает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внутреннего применения со вкусом ванили, 3000 мг; пакеты 3,76г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30.12.2025с даты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гидрохлорид)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для парентерального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(эпинефрина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В - A06AB06 растительный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 хлоропирамина гидрохлорид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