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ԷԱՃԱՊՁԲ-2025/Լ-46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մարզագույքի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ԷԱՃԱՊՁԲ-2025/Լ-46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մարզագույքի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մարզագույքի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ԷԱՃԱՊՁԲ-2025/Լ-46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մարզագույքի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ԷԱՃԱՊՁԲ-2025/Լ-46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ԷԱՃԱՊՁԲ-2025/Լ-46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ԷԱՃԱՊՁԲ-2025/Լ-46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ԷԱՃԱՊՁԲ-2025/Լ-46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ԷԱՃԱՊՁԲ-2025/Լ-46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մարզասարքեր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ուժային կոմպլեքս լրակազմով            Նախատեսված ծանրաձողով վարժությունների կատարման համար։ Գաբարիտային չափսեր երկարություն 1250մմ, լայնություն առնվազն 1300մմ, բարձրություն 2300մմ։ Կազմված է իրար զուգահեռ չորս սյուներից։ ետևի սյուների վրա առկա լինի ծանրաձողի հենման երկու հարմարություն 6սմ առաջ եկած հատվածով։ Դիմացի սյուների վրա առկա լինի ծանրաձողի տեղադրման հարմարություն առնվազն 30սմ երկարությամբ, ինչպես նաև առկա լինի բրուսյա վարժության կատարման համար նախատեսված հարմարություն 32մմ տրամագծով խողովակից։ Բոլոր 6 հարմարանքները լինեն շարժական, որոնք ֆիքսվում են սյուների վրա առկա անցքերով։ Սյուների անցքերը լինեն 25մմ տրամագծով։ Ետևի և դիմացի ձողերի վրա պատրաստված լինի 25մմ կլոր հոծ երկաթից տակդիր, որը նախատեսված է մարզասարքի միջնամասում ծանրաձողը տեղադրելու համար։ Մարզասարքը լինի փոշեներկված։ Մարզասարքի հետ տրվում է 2200մմ երկարությամբ, նվազագույնը 20-25կգ քաշով երկու ծանրաձող և  նվազագույնը 160կգ ընդհանուր քաշով ռետինապատված, բռնելու բաց հատվածներով ծանրաքարեր՝ միջնամասում 50մմ անցքով։ Մարզասարքի տեղափոխումը և տեղադրումը կատարվում է մատակարարի կողմից։ :Հնարավոր շեղում + - 5 տոկոս։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Գանտելների լրակազմ իր հենարանով                          Գանտելների հենարանը պատրաստված լինի մետաղական 60x60 կտրվածքի ուղղանկյուն խողովակից, պատի հաստությունը առնվազն 2.5մմ: Նախատեսված լինի նվազագույնը  թվով 12 զույգ գանտելների համար: Գաբարիտային չափսեր 2500x700x750: Գանտելների հենման հատվածում առկա լինի պլաստիկե տակդիր գանտելները ֆիքսելու համար: Մարզասարքը ամբողջությամբ ենթարկված լինի փոշեներկման: Տեղափոխումը տեղադրումը կատարվում է մատակարարի կողմից: Գանտելների լրակազմի մեջ ներառվում են 2.5կգ, 5կգ, 7.5կգ, 10կգ, 12.5կգ, 15կգ, 17.5կգ, 20կգ, 22.5կգ, 25կգ, 27.5կգ, 30կգ մեկական զույգ մեկ ամբողջական կտորից ռետինապատված գանտելներ: Ձեռքի բռնման հատվածը առնվազն 12սմ: Ձեռքի բռնման հատվածը լինի քրոմապատված և չսահող մակերեսով: Երաշխիքային սպասարկում 1տարի:Արտաքին տեսքը համաձայն կցված նկարի:Հնարավոր շեղում + - 5 տոկոս։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կողմից պահանջված  հասցեի Երևան քաղաքում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կողմից պահանջված  հասցեի Երևան քաղաքում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